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23857" w14:textId="703FFCE2" w:rsidR="00ED0C7F" w:rsidRPr="00A2228F" w:rsidRDefault="00ED0C7F" w:rsidP="004508B6">
      <w:pPr>
        <w:bidi/>
        <w:rPr>
          <w:b/>
          <w:bCs/>
          <w:sz w:val="32"/>
          <w:szCs w:val="32"/>
          <w:u w:val="single"/>
          <w:lang w:val="en-US"/>
        </w:rPr>
      </w:pPr>
      <w:r w:rsidRPr="00A2228F">
        <w:rPr>
          <w:rFonts w:hint="cs"/>
          <w:b/>
          <w:bCs/>
          <w:sz w:val="32"/>
          <w:szCs w:val="32"/>
          <w:u w:val="single"/>
          <w:rtl/>
        </w:rPr>
        <w:t>הרצת השאלות בעברית</w:t>
      </w:r>
    </w:p>
    <w:p w14:paraId="2B32574F" w14:textId="2783CCBC" w:rsidR="00ED0C7F" w:rsidRPr="00A2228F" w:rsidRDefault="00ED0C7F" w:rsidP="004508B6">
      <w:pPr>
        <w:bidi/>
        <w:rPr>
          <w:b/>
          <w:bCs/>
          <w:sz w:val="28"/>
          <w:szCs w:val="28"/>
          <w:rtl/>
        </w:rPr>
      </w:pPr>
      <w:r w:rsidRPr="00A2228F">
        <w:rPr>
          <w:rFonts w:hint="cs"/>
          <w:b/>
          <w:bCs/>
          <w:sz w:val="28"/>
          <w:szCs w:val="28"/>
          <w:rtl/>
        </w:rPr>
        <w:t>פרופיל 1:</w:t>
      </w:r>
      <w:r w:rsidR="00A2228F" w:rsidRPr="00A2228F">
        <w:rPr>
          <w:rFonts w:hint="cs"/>
          <w:b/>
          <w:bCs/>
          <w:sz w:val="28"/>
          <w:szCs w:val="28"/>
          <w:rtl/>
        </w:rPr>
        <w:t xml:space="preserve"> </w:t>
      </w:r>
      <w:r w:rsidR="00A2228F" w:rsidRPr="00A2228F">
        <w:rPr>
          <w:sz w:val="28"/>
          <w:szCs w:val="28"/>
          <w:rtl/>
        </w:rPr>
        <w:t>אוהב לטפל באנשים ובקהילה</w:t>
      </w:r>
    </w:p>
    <w:tbl>
      <w:tblPr>
        <w:tblpPr w:leftFromText="180" w:rightFromText="180" w:vertAnchor="text" w:horzAnchor="page" w:tblpX="6630" w:tblpY="45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301"/>
        <w:gridCol w:w="1134"/>
      </w:tblGrid>
      <w:tr w:rsidR="00A2228F" w:rsidRPr="00ED0C7F" w14:paraId="61886A27" w14:textId="77777777" w:rsidTr="00450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3E021" w14:textId="5AEFD7B3" w:rsidR="00A2228F" w:rsidRPr="00ED0C7F" w:rsidRDefault="00A2228F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  <w:tc>
          <w:tcPr>
            <w:tcW w:w="1271" w:type="dxa"/>
            <w:vAlign w:val="center"/>
            <w:hideMark/>
          </w:tcPr>
          <w:p w14:paraId="1C1A0850" w14:textId="2844DC57" w:rsidR="00A2228F" w:rsidRPr="00ED0C7F" w:rsidRDefault="00A2228F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1089" w:type="dxa"/>
            <w:vAlign w:val="center"/>
            <w:hideMark/>
          </w:tcPr>
          <w:p w14:paraId="2DBDB2FD" w14:textId="773C62D7" w:rsidR="00A2228F" w:rsidRPr="00ED0C7F" w:rsidRDefault="00A2228F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נקבה</w:t>
            </w:r>
          </w:p>
        </w:tc>
      </w:tr>
      <w:tr w:rsidR="00A2228F" w:rsidRPr="00ED0C7F" w14:paraId="7EB5C6BC" w14:textId="77777777" w:rsidTr="00450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36A1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עבודה סוציאלית</w:t>
            </w:r>
          </w:p>
        </w:tc>
        <w:tc>
          <w:tcPr>
            <w:tcW w:w="1271" w:type="dxa"/>
            <w:vAlign w:val="center"/>
            <w:hideMark/>
          </w:tcPr>
          <w:p w14:paraId="18059DE0" w14:textId="6B0D3883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80%</w:t>
            </w:r>
          </w:p>
        </w:tc>
        <w:tc>
          <w:tcPr>
            <w:tcW w:w="1089" w:type="dxa"/>
            <w:vAlign w:val="center"/>
            <w:hideMark/>
          </w:tcPr>
          <w:p w14:paraId="2A86569E" w14:textId="0809C75F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83%</w:t>
            </w:r>
          </w:p>
        </w:tc>
      </w:tr>
      <w:tr w:rsidR="00A2228F" w:rsidRPr="00ED0C7F" w14:paraId="145387D0" w14:textId="77777777" w:rsidTr="00450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043F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פסיכולוגיה</w:t>
            </w:r>
          </w:p>
        </w:tc>
        <w:tc>
          <w:tcPr>
            <w:tcW w:w="1271" w:type="dxa"/>
            <w:vAlign w:val="center"/>
            <w:hideMark/>
          </w:tcPr>
          <w:p w14:paraId="7C2DB8BA" w14:textId="62FA1FA4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70%</w:t>
            </w:r>
          </w:p>
        </w:tc>
        <w:tc>
          <w:tcPr>
            <w:tcW w:w="1089" w:type="dxa"/>
            <w:vAlign w:val="center"/>
            <w:hideMark/>
          </w:tcPr>
          <w:p w14:paraId="0114C198" w14:textId="33E68756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66%</w:t>
            </w:r>
          </w:p>
        </w:tc>
      </w:tr>
      <w:tr w:rsidR="00A2228F" w:rsidRPr="00ED0C7F" w14:paraId="7BE358F1" w14:textId="77777777" w:rsidTr="00450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F4C1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סיעוד</w:t>
            </w:r>
          </w:p>
        </w:tc>
        <w:tc>
          <w:tcPr>
            <w:tcW w:w="1271" w:type="dxa"/>
            <w:vAlign w:val="center"/>
            <w:hideMark/>
          </w:tcPr>
          <w:p w14:paraId="57F36C50" w14:textId="4DB76F1C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16%</w:t>
            </w:r>
          </w:p>
        </w:tc>
        <w:tc>
          <w:tcPr>
            <w:tcW w:w="1089" w:type="dxa"/>
            <w:vAlign w:val="center"/>
            <w:hideMark/>
          </w:tcPr>
          <w:p w14:paraId="308F1347" w14:textId="57BC8E45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23%</w:t>
            </w:r>
          </w:p>
        </w:tc>
      </w:tr>
      <w:tr w:rsidR="00A2228F" w:rsidRPr="00ED0C7F" w14:paraId="2A403B2D" w14:textId="77777777" w:rsidTr="00450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00B2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רפואה</w:t>
            </w:r>
          </w:p>
        </w:tc>
        <w:tc>
          <w:tcPr>
            <w:tcW w:w="1271" w:type="dxa"/>
            <w:vAlign w:val="center"/>
            <w:hideMark/>
          </w:tcPr>
          <w:p w14:paraId="089FA347" w14:textId="2E3D56FD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16%</w:t>
            </w:r>
          </w:p>
        </w:tc>
        <w:tc>
          <w:tcPr>
            <w:tcW w:w="1089" w:type="dxa"/>
            <w:vAlign w:val="center"/>
            <w:hideMark/>
          </w:tcPr>
          <w:p w14:paraId="6F47A2DF" w14:textId="3505C644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10%</w:t>
            </w:r>
          </w:p>
        </w:tc>
      </w:tr>
      <w:tr w:rsidR="00A2228F" w:rsidRPr="00ED0C7F" w14:paraId="7021866E" w14:textId="77777777" w:rsidTr="004508B6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D2AF20E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חינוך</w:t>
            </w:r>
          </w:p>
        </w:tc>
        <w:tc>
          <w:tcPr>
            <w:tcW w:w="1271" w:type="dxa"/>
            <w:shd w:val="clear" w:color="auto" w:fill="FFFFCC"/>
            <w:vAlign w:val="center"/>
            <w:hideMark/>
          </w:tcPr>
          <w:p w14:paraId="7394F294" w14:textId="0F299870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20%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342AFC65" w14:textId="68AA51AA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10%</w:t>
            </w:r>
          </w:p>
        </w:tc>
      </w:tr>
      <w:tr w:rsidR="00A2228F" w:rsidRPr="00ED0C7F" w14:paraId="6198C32D" w14:textId="77777777" w:rsidTr="004508B6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12F1EB3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סוציולוגיה</w:t>
            </w:r>
          </w:p>
        </w:tc>
        <w:tc>
          <w:tcPr>
            <w:tcW w:w="1271" w:type="dxa"/>
            <w:shd w:val="clear" w:color="auto" w:fill="FFFFCC"/>
            <w:vAlign w:val="center"/>
            <w:hideMark/>
          </w:tcPr>
          <w:p w14:paraId="17B992DF" w14:textId="15799A31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13%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45442052" w14:textId="42A5ACA5" w:rsidR="00A2228F" w:rsidRPr="008250AA" w:rsidRDefault="00A2228F" w:rsidP="002040C6">
            <w:pPr>
              <w:bidi/>
              <w:jc w:val="center"/>
              <w:rPr>
                <w:rFonts w:hint="cs"/>
                <w:rtl/>
                <w:lang w:val="en-US"/>
              </w:rPr>
            </w:pPr>
            <w:r w:rsidRPr="008250AA">
              <w:rPr>
                <w:rFonts w:hint="cs"/>
                <w:rtl/>
                <w:lang w:val="en-US"/>
              </w:rPr>
              <w:t>3%</w:t>
            </w:r>
          </w:p>
        </w:tc>
      </w:tr>
      <w:tr w:rsidR="00A2228F" w:rsidRPr="00ED0C7F" w14:paraId="799CBFEC" w14:textId="77777777" w:rsidTr="00450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89F0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ייעוץ פסיכולוגי</w:t>
            </w:r>
          </w:p>
        </w:tc>
        <w:tc>
          <w:tcPr>
            <w:tcW w:w="1271" w:type="dxa"/>
            <w:vAlign w:val="center"/>
            <w:hideMark/>
          </w:tcPr>
          <w:p w14:paraId="43AC87F1" w14:textId="78049383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6%</w:t>
            </w:r>
          </w:p>
        </w:tc>
        <w:tc>
          <w:tcPr>
            <w:tcW w:w="1089" w:type="dxa"/>
            <w:vAlign w:val="center"/>
            <w:hideMark/>
          </w:tcPr>
          <w:p w14:paraId="4CE7F487" w14:textId="5A43C0FA" w:rsidR="00A2228F" w:rsidRPr="00ED0C7F" w:rsidRDefault="00A2228F" w:rsidP="002040C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10%</w:t>
            </w:r>
          </w:p>
        </w:tc>
      </w:tr>
      <w:tr w:rsidR="00A2228F" w:rsidRPr="00ED0C7F" w14:paraId="23F941E5" w14:textId="77777777" w:rsidTr="00450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BB9F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ניהול מלכ"רים/קהילתי</w:t>
            </w:r>
          </w:p>
        </w:tc>
        <w:tc>
          <w:tcPr>
            <w:tcW w:w="1271" w:type="dxa"/>
            <w:vAlign w:val="center"/>
            <w:hideMark/>
          </w:tcPr>
          <w:p w14:paraId="5ED9720A" w14:textId="65BF92C8" w:rsidR="00A2228F" w:rsidRPr="00ED0C7F" w:rsidRDefault="00A2228F" w:rsidP="002040C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6%</w:t>
            </w:r>
          </w:p>
        </w:tc>
        <w:tc>
          <w:tcPr>
            <w:tcW w:w="1089" w:type="dxa"/>
            <w:vAlign w:val="center"/>
            <w:hideMark/>
          </w:tcPr>
          <w:p w14:paraId="56F8DB13" w14:textId="7A13F943" w:rsidR="00A2228F" w:rsidRPr="00A2228F" w:rsidRDefault="00A2228F" w:rsidP="002040C6">
            <w:pPr>
              <w:bidi/>
              <w:jc w:val="center"/>
              <w:rPr>
                <w:lang w:val="en-US"/>
              </w:rPr>
            </w:pPr>
            <w:r w:rsidRPr="00ED0C7F">
              <w:t>0</w:t>
            </w:r>
            <w:r>
              <w:rPr>
                <w:lang w:val="en-US"/>
              </w:rPr>
              <w:t>%</w:t>
            </w:r>
          </w:p>
        </w:tc>
      </w:tr>
      <w:tr w:rsidR="00A2228F" w:rsidRPr="00ED0C7F" w14:paraId="3C481B8E" w14:textId="77777777" w:rsidTr="00450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A770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ניהול מערכות בריאות</w:t>
            </w:r>
          </w:p>
        </w:tc>
        <w:tc>
          <w:tcPr>
            <w:tcW w:w="1271" w:type="dxa"/>
            <w:vAlign w:val="center"/>
            <w:hideMark/>
          </w:tcPr>
          <w:p w14:paraId="396144D6" w14:textId="45DBF7A6" w:rsidR="00A2228F" w:rsidRPr="00ED0C7F" w:rsidRDefault="00A2228F" w:rsidP="002040C6">
            <w:pPr>
              <w:bidi/>
              <w:jc w:val="center"/>
            </w:pPr>
            <w:r>
              <w:rPr>
                <w:rFonts w:hint="cs"/>
                <w:rtl/>
              </w:rPr>
              <w:t>3%</w:t>
            </w:r>
          </w:p>
        </w:tc>
        <w:tc>
          <w:tcPr>
            <w:tcW w:w="1089" w:type="dxa"/>
            <w:vAlign w:val="center"/>
            <w:hideMark/>
          </w:tcPr>
          <w:p w14:paraId="639A94B7" w14:textId="6B4E8250" w:rsidR="00A2228F" w:rsidRPr="00A2228F" w:rsidRDefault="00A2228F" w:rsidP="002040C6">
            <w:pPr>
              <w:bidi/>
              <w:jc w:val="center"/>
              <w:rPr>
                <w:lang w:val="en-US"/>
              </w:rPr>
            </w:pPr>
            <w:r w:rsidRPr="00ED0C7F">
              <w:t>0</w:t>
            </w:r>
            <w:r>
              <w:rPr>
                <w:lang w:val="en-US"/>
              </w:rPr>
              <w:t>%</w:t>
            </w:r>
          </w:p>
        </w:tc>
      </w:tr>
    </w:tbl>
    <w:p w14:paraId="643C12DE" w14:textId="351AF9BF" w:rsidR="00ED0C7F" w:rsidRPr="00ED0C7F" w:rsidRDefault="00ED0C7F" w:rsidP="002040C6">
      <w:pPr>
        <w:bidi/>
        <w:jc w:val="center"/>
      </w:pPr>
    </w:p>
    <w:tbl>
      <w:tblPr>
        <w:tblpPr w:leftFromText="180" w:rightFromText="180" w:vertAnchor="text" w:horzAnchor="margin" w:tblpY="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76"/>
        <w:gridCol w:w="992"/>
      </w:tblGrid>
      <w:tr w:rsidR="004508B6" w:rsidRPr="00ED0C7F" w14:paraId="76E87EA1" w14:textId="77777777" w:rsidTr="004508B6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6C2B9CCB" w14:textId="77777777" w:rsidR="004508B6" w:rsidRPr="00ED0C7F" w:rsidRDefault="004508B6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מילת מפתח</w:t>
            </w:r>
          </w:p>
        </w:tc>
        <w:tc>
          <w:tcPr>
            <w:tcW w:w="1246" w:type="dxa"/>
            <w:vAlign w:val="center"/>
            <w:hideMark/>
          </w:tcPr>
          <w:p w14:paraId="602B1733" w14:textId="77777777" w:rsidR="004508B6" w:rsidRPr="00ED0C7F" w:rsidRDefault="004508B6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947" w:type="dxa"/>
            <w:vAlign w:val="center"/>
            <w:hideMark/>
          </w:tcPr>
          <w:p w14:paraId="7025D851" w14:textId="77777777" w:rsidR="004508B6" w:rsidRPr="00ED0C7F" w:rsidRDefault="004508B6" w:rsidP="002040C6">
            <w:pPr>
              <w:bidi/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נקבה</w:t>
            </w:r>
          </w:p>
        </w:tc>
      </w:tr>
      <w:tr w:rsidR="004508B6" w:rsidRPr="00ED0C7F" w14:paraId="1099FA62" w14:textId="77777777" w:rsidTr="004508B6">
        <w:trPr>
          <w:tblCellSpacing w:w="15" w:type="dxa"/>
        </w:trPr>
        <w:tc>
          <w:tcPr>
            <w:tcW w:w="1940" w:type="dxa"/>
            <w:shd w:val="clear" w:color="auto" w:fill="FFFFCC"/>
            <w:vAlign w:val="center"/>
            <w:hideMark/>
          </w:tcPr>
          <w:p w14:paraId="504ED335" w14:textId="77777777" w:rsidR="004508B6" w:rsidRPr="008250AA" w:rsidRDefault="004508B6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rtl/>
                <w:lang w:val="en-US"/>
              </w:rPr>
              <w:t>טיפול</w:t>
            </w:r>
          </w:p>
        </w:tc>
        <w:tc>
          <w:tcPr>
            <w:tcW w:w="1246" w:type="dxa"/>
            <w:shd w:val="clear" w:color="auto" w:fill="FFFFCC"/>
            <w:vAlign w:val="center"/>
            <w:hideMark/>
          </w:tcPr>
          <w:p w14:paraId="7B0987AB" w14:textId="77777777" w:rsidR="004508B6" w:rsidRPr="008250AA" w:rsidRDefault="004508B6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rFonts w:hint="cs"/>
                <w:rtl/>
                <w:lang w:val="en-US"/>
              </w:rPr>
              <w:t>10%</w:t>
            </w:r>
          </w:p>
        </w:tc>
        <w:tc>
          <w:tcPr>
            <w:tcW w:w="947" w:type="dxa"/>
            <w:shd w:val="clear" w:color="auto" w:fill="FFFFCC"/>
            <w:vAlign w:val="center"/>
            <w:hideMark/>
          </w:tcPr>
          <w:p w14:paraId="37A6AF25" w14:textId="77777777" w:rsidR="004508B6" w:rsidRPr="008250AA" w:rsidRDefault="004508B6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66%</w:t>
            </w:r>
          </w:p>
        </w:tc>
      </w:tr>
      <w:tr w:rsidR="004508B6" w:rsidRPr="00ED0C7F" w14:paraId="478767AE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E273034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קהילה</w:t>
            </w:r>
          </w:p>
        </w:tc>
        <w:tc>
          <w:tcPr>
            <w:tcW w:w="1246" w:type="dxa"/>
            <w:vAlign w:val="center"/>
            <w:hideMark/>
          </w:tcPr>
          <w:p w14:paraId="40713A58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47" w:type="dxa"/>
            <w:vAlign w:val="center"/>
            <w:hideMark/>
          </w:tcPr>
          <w:p w14:paraId="52D81AC2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96%</w:t>
            </w:r>
          </w:p>
        </w:tc>
      </w:tr>
      <w:tr w:rsidR="004508B6" w:rsidRPr="00ED0C7F" w14:paraId="43F40EF4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0A16AEF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לעזור/סיוע</w:t>
            </w:r>
          </w:p>
        </w:tc>
        <w:tc>
          <w:tcPr>
            <w:tcW w:w="1246" w:type="dxa"/>
            <w:vAlign w:val="center"/>
            <w:hideMark/>
          </w:tcPr>
          <w:p w14:paraId="3B901BCE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56%</w:t>
            </w:r>
          </w:p>
        </w:tc>
        <w:tc>
          <w:tcPr>
            <w:tcW w:w="947" w:type="dxa"/>
            <w:vAlign w:val="center"/>
            <w:hideMark/>
          </w:tcPr>
          <w:p w14:paraId="22878488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53%</w:t>
            </w:r>
          </w:p>
        </w:tc>
      </w:tr>
      <w:tr w:rsidR="004508B6" w:rsidRPr="00ED0C7F" w14:paraId="2046A219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4EE6D4D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מקצועי/ת</w:t>
            </w:r>
          </w:p>
        </w:tc>
        <w:tc>
          <w:tcPr>
            <w:tcW w:w="1246" w:type="dxa"/>
            <w:vAlign w:val="center"/>
            <w:hideMark/>
          </w:tcPr>
          <w:p w14:paraId="49E3E176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  <w:tc>
          <w:tcPr>
            <w:tcW w:w="947" w:type="dxa"/>
            <w:vAlign w:val="center"/>
            <w:hideMark/>
          </w:tcPr>
          <w:p w14:paraId="464D5870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4508B6" w:rsidRPr="00ED0C7F" w14:paraId="3BF9C02F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0C551A7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משמעותי/ת</w:t>
            </w:r>
          </w:p>
        </w:tc>
        <w:tc>
          <w:tcPr>
            <w:tcW w:w="1246" w:type="dxa"/>
            <w:vAlign w:val="center"/>
            <w:hideMark/>
          </w:tcPr>
          <w:p w14:paraId="3CDA52D4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947" w:type="dxa"/>
            <w:vAlign w:val="center"/>
            <w:hideMark/>
          </w:tcPr>
          <w:p w14:paraId="1EA85CB8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16%</w:t>
            </w:r>
          </w:p>
        </w:tc>
      </w:tr>
      <w:tr w:rsidR="004508B6" w:rsidRPr="00ED0C7F" w14:paraId="7B6F44A5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74E8D88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להשפיע</w:t>
            </w:r>
          </w:p>
        </w:tc>
        <w:tc>
          <w:tcPr>
            <w:tcW w:w="1246" w:type="dxa"/>
            <w:vAlign w:val="center"/>
            <w:hideMark/>
          </w:tcPr>
          <w:p w14:paraId="1B989F08" w14:textId="77777777" w:rsidR="004508B6" w:rsidRPr="00A2228F" w:rsidRDefault="004508B6" w:rsidP="002040C6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13%</w:t>
            </w:r>
          </w:p>
        </w:tc>
        <w:tc>
          <w:tcPr>
            <w:tcW w:w="947" w:type="dxa"/>
            <w:vAlign w:val="center"/>
            <w:hideMark/>
          </w:tcPr>
          <w:p w14:paraId="4919BCDD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4508B6" w:rsidRPr="00ED0C7F" w14:paraId="5B42FA2A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6A97063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תמיכה</w:t>
            </w:r>
          </w:p>
        </w:tc>
        <w:tc>
          <w:tcPr>
            <w:tcW w:w="1246" w:type="dxa"/>
            <w:vAlign w:val="center"/>
            <w:hideMark/>
          </w:tcPr>
          <w:p w14:paraId="5D498F4F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947" w:type="dxa"/>
            <w:vAlign w:val="center"/>
            <w:hideMark/>
          </w:tcPr>
          <w:p w14:paraId="6A0BA196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4508B6" w:rsidRPr="00ED0C7F" w14:paraId="6DA4E844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3841512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אכפתיות</w:t>
            </w:r>
          </w:p>
        </w:tc>
        <w:tc>
          <w:tcPr>
            <w:tcW w:w="1246" w:type="dxa"/>
            <w:vAlign w:val="center"/>
            <w:hideMark/>
          </w:tcPr>
          <w:p w14:paraId="6D291805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947" w:type="dxa"/>
            <w:vAlign w:val="center"/>
            <w:hideMark/>
          </w:tcPr>
          <w:p w14:paraId="5C8B78C4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  <w:tr w:rsidR="004508B6" w:rsidRPr="00ED0C7F" w14:paraId="29A33212" w14:textId="77777777" w:rsidTr="004508B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A6F7C93" w14:textId="77777777" w:rsidR="004508B6" w:rsidRPr="00ED0C7F" w:rsidRDefault="004508B6" w:rsidP="002040C6">
            <w:pPr>
              <w:bidi/>
              <w:jc w:val="center"/>
            </w:pPr>
            <w:r w:rsidRPr="00ED0C7F">
              <w:rPr>
                <w:rtl/>
              </w:rPr>
              <w:t>קריירה</w:t>
            </w:r>
          </w:p>
        </w:tc>
        <w:tc>
          <w:tcPr>
            <w:tcW w:w="1246" w:type="dxa"/>
            <w:vAlign w:val="center"/>
            <w:hideMark/>
          </w:tcPr>
          <w:p w14:paraId="520B079E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947" w:type="dxa"/>
            <w:vAlign w:val="center"/>
            <w:hideMark/>
          </w:tcPr>
          <w:p w14:paraId="0C3007AD" w14:textId="77777777" w:rsidR="004508B6" w:rsidRPr="00A2228F" w:rsidRDefault="004508B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</w:tbl>
    <w:p w14:paraId="432CEA3B" w14:textId="3243854C" w:rsidR="00ED0C7F" w:rsidRDefault="00ED0C7F" w:rsidP="004508B6">
      <w:pPr>
        <w:bidi/>
      </w:pPr>
    </w:p>
    <w:p w14:paraId="6B2F2CC7" w14:textId="77777777" w:rsidR="00A2228F" w:rsidRPr="00A2228F" w:rsidRDefault="00A2228F" w:rsidP="004508B6">
      <w:pPr>
        <w:bidi/>
        <w:rPr>
          <w:rtl/>
        </w:rPr>
      </w:pPr>
    </w:p>
    <w:p w14:paraId="20747D18" w14:textId="77777777" w:rsidR="00A2228F" w:rsidRPr="00A2228F" w:rsidRDefault="00A2228F" w:rsidP="004508B6">
      <w:pPr>
        <w:bidi/>
        <w:rPr>
          <w:rtl/>
        </w:rPr>
      </w:pPr>
    </w:p>
    <w:p w14:paraId="1EDDF919" w14:textId="77777777" w:rsidR="00A2228F" w:rsidRPr="00A2228F" w:rsidRDefault="00A2228F" w:rsidP="004508B6">
      <w:pPr>
        <w:bidi/>
        <w:rPr>
          <w:rtl/>
        </w:rPr>
      </w:pPr>
    </w:p>
    <w:p w14:paraId="491BDCF8" w14:textId="77777777" w:rsidR="00A2228F" w:rsidRPr="00A2228F" w:rsidRDefault="00A2228F" w:rsidP="004508B6">
      <w:pPr>
        <w:bidi/>
        <w:rPr>
          <w:rtl/>
        </w:rPr>
      </w:pPr>
    </w:p>
    <w:p w14:paraId="057E10F9" w14:textId="77777777" w:rsidR="00A2228F" w:rsidRPr="00A2228F" w:rsidRDefault="00A2228F" w:rsidP="004508B6">
      <w:pPr>
        <w:bidi/>
        <w:rPr>
          <w:rtl/>
        </w:rPr>
      </w:pPr>
    </w:p>
    <w:p w14:paraId="3BE89A5E" w14:textId="77777777" w:rsidR="00A2228F" w:rsidRPr="00A2228F" w:rsidRDefault="00A2228F" w:rsidP="004508B6">
      <w:pPr>
        <w:bidi/>
        <w:rPr>
          <w:rtl/>
        </w:rPr>
      </w:pPr>
    </w:p>
    <w:p w14:paraId="1972BEFF" w14:textId="77777777" w:rsidR="00A2228F" w:rsidRPr="00A2228F" w:rsidRDefault="00A2228F" w:rsidP="004508B6">
      <w:pPr>
        <w:bidi/>
        <w:rPr>
          <w:rtl/>
        </w:rPr>
      </w:pPr>
    </w:p>
    <w:p w14:paraId="7E0B4151" w14:textId="77777777" w:rsidR="00A2228F" w:rsidRPr="00A2228F" w:rsidRDefault="00A2228F" w:rsidP="004508B6">
      <w:pPr>
        <w:bidi/>
        <w:rPr>
          <w:rtl/>
        </w:rPr>
      </w:pPr>
    </w:p>
    <w:p w14:paraId="72B35929" w14:textId="77777777" w:rsidR="00A2228F" w:rsidRDefault="00A2228F" w:rsidP="004508B6">
      <w:pPr>
        <w:bidi/>
        <w:rPr>
          <w:rtl/>
        </w:rPr>
      </w:pPr>
    </w:p>
    <w:p w14:paraId="274AFFEE" w14:textId="77777777" w:rsidR="00A2228F" w:rsidRDefault="00A2228F" w:rsidP="004508B6">
      <w:pPr>
        <w:bidi/>
        <w:rPr>
          <w:rtl/>
        </w:rPr>
      </w:pPr>
    </w:p>
    <w:p w14:paraId="27C62E89" w14:textId="77777777" w:rsidR="00A2228F" w:rsidRDefault="00A2228F" w:rsidP="004508B6">
      <w:pPr>
        <w:bidi/>
        <w:rPr>
          <w:rtl/>
        </w:rPr>
      </w:pPr>
    </w:p>
    <w:p w14:paraId="449722BD" w14:textId="77777777" w:rsidR="00A2228F" w:rsidRPr="00A2228F" w:rsidRDefault="00A2228F" w:rsidP="004508B6">
      <w:pPr>
        <w:bidi/>
      </w:pPr>
    </w:p>
    <w:p w14:paraId="15260CC6" w14:textId="4845A123" w:rsidR="00ED0C7F" w:rsidRPr="00ED0C7F" w:rsidRDefault="00ED0C7F" w:rsidP="004508B6">
      <w:pPr>
        <w:bidi/>
      </w:pPr>
    </w:p>
    <w:p w14:paraId="0AE6C9DF" w14:textId="623F3E51" w:rsidR="00A2228F" w:rsidRDefault="004508B6" w:rsidP="004508B6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41402131" w14:textId="65D40449" w:rsidR="004508B6" w:rsidRDefault="002040C6" w:rsidP="002040C6">
      <w:pPr>
        <w:pStyle w:val="a9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2040C6">
        <w:rPr>
          <w:sz w:val="28"/>
          <w:szCs w:val="28"/>
          <w:rtl/>
          <w:lang w:val="en-US"/>
        </w:rPr>
        <w:t>ההבדלים המשמעותיים נמצאים במקצועות "חינוך" ו"סוציולוגיה", שם גברים נוטים להיות מיוצגים יותר בהשוואה לנשים</w:t>
      </w:r>
      <w:r w:rsidR="00E23DE6">
        <w:rPr>
          <w:rFonts w:hint="cs"/>
          <w:sz w:val="28"/>
          <w:szCs w:val="28"/>
          <w:rtl/>
          <w:lang w:val="en-US"/>
        </w:rPr>
        <w:t xml:space="preserve"> </w:t>
      </w:r>
      <w:r w:rsidR="00E23DE6" w:rsidRPr="00943056">
        <w:rPr>
          <w:rFonts w:hint="cs"/>
          <w:sz w:val="28"/>
          <w:szCs w:val="28"/>
          <w:shd w:val="clear" w:color="auto" w:fill="FFFFCC"/>
          <w:rtl/>
          <w:lang w:val="en-US"/>
        </w:rPr>
        <w:t>בניגוד למה שאולי היינו מצפים.</w:t>
      </w:r>
    </w:p>
    <w:p w14:paraId="69E100A7" w14:textId="77777777" w:rsidR="00450EE4" w:rsidRDefault="00450EE4" w:rsidP="00450EE4">
      <w:pPr>
        <w:bidi/>
        <w:rPr>
          <w:sz w:val="28"/>
          <w:szCs w:val="28"/>
          <w:lang w:val="en-US"/>
        </w:rPr>
      </w:pPr>
      <w:r w:rsidRPr="00450EE4">
        <w:rPr>
          <w:b/>
          <w:bCs/>
          <w:sz w:val="28"/>
          <w:szCs w:val="28"/>
          <w:rtl/>
          <w:lang w:val="en-US"/>
        </w:rPr>
        <w:t>חינוך</w:t>
      </w:r>
      <w:r w:rsidRPr="00450EE4">
        <w:rPr>
          <w:sz w:val="28"/>
          <w:szCs w:val="28"/>
          <w:lang w:val="en-US"/>
        </w:rPr>
        <w:t xml:space="preserve">: </w:t>
      </w:r>
      <w:r w:rsidRPr="00450EE4">
        <w:rPr>
          <w:sz w:val="28"/>
          <w:szCs w:val="28"/>
          <w:rtl/>
          <w:lang w:val="en-US"/>
        </w:rPr>
        <w:t xml:space="preserve">ייתכן שהמודל מקשר את תחום החינוך עם היבטים של </w:t>
      </w:r>
      <w:r w:rsidRPr="00450EE4">
        <w:rPr>
          <w:sz w:val="28"/>
          <w:szCs w:val="28"/>
          <w:shd w:val="clear" w:color="auto" w:fill="CAEDFB" w:themeFill="accent4" w:themeFillTint="33"/>
          <w:rtl/>
          <w:lang w:val="en-US"/>
        </w:rPr>
        <w:t>מנהיגות, ניהול ואסרטיביות</w:t>
      </w:r>
      <w:r w:rsidRPr="00450EE4">
        <w:rPr>
          <w:sz w:val="28"/>
          <w:szCs w:val="28"/>
          <w:rtl/>
          <w:lang w:val="en-US"/>
        </w:rPr>
        <w:t>, שלעיתים נתפסים כתכונות גבריות. למשל, אם המודל חושב על תפקידי ניהול בבתי ספר או על קידום לתפקידים גבוהים יותר במערכת החינוך, הוא עשוי להעדיף גברים</w:t>
      </w:r>
      <w:r w:rsidRPr="00450EE4">
        <w:rPr>
          <w:sz w:val="28"/>
          <w:szCs w:val="28"/>
          <w:lang w:val="en-US"/>
        </w:rPr>
        <w:t>.</w:t>
      </w:r>
    </w:p>
    <w:p w14:paraId="4645A722" w14:textId="77777777" w:rsidR="00450EE4" w:rsidRDefault="00450EE4" w:rsidP="00450EE4">
      <w:pPr>
        <w:bidi/>
        <w:rPr>
          <w:sz w:val="28"/>
          <w:szCs w:val="28"/>
          <w:rtl/>
          <w:lang w:val="en-US"/>
        </w:rPr>
      </w:pPr>
      <w:r w:rsidRPr="00450EE4">
        <w:rPr>
          <w:b/>
          <w:bCs/>
          <w:sz w:val="28"/>
          <w:szCs w:val="28"/>
          <w:rtl/>
          <w:lang w:val="en-US"/>
        </w:rPr>
        <w:t>סוציולוגיה</w:t>
      </w:r>
      <w:r w:rsidRPr="00450EE4">
        <w:rPr>
          <w:sz w:val="28"/>
          <w:szCs w:val="28"/>
          <w:lang w:val="en-US"/>
        </w:rPr>
        <w:t xml:space="preserve">: </w:t>
      </w:r>
      <w:r w:rsidRPr="00450EE4">
        <w:rPr>
          <w:sz w:val="28"/>
          <w:szCs w:val="28"/>
          <w:rtl/>
          <w:lang w:val="en-US"/>
        </w:rPr>
        <w:t xml:space="preserve">סוציולוגיה, למרות היותה תחום אקדמי עם ייצוג נשי גבוה, עשויה להיתפס על ידי המודל כתחום שדורש יכולות </w:t>
      </w:r>
      <w:r w:rsidRPr="00450EE4">
        <w:rPr>
          <w:sz w:val="28"/>
          <w:szCs w:val="28"/>
          <w:shd w:val="clear" w:color="auto" w:fill="CAEDFB" w:themeFill="accent4" w:themeFillTint="33"/>
          <w:rtl/>
          <w:lang w:val="en-US"/>
        </w:rPr>
        <w:t>ניתוח ותפיסות רחבות של חברה</w:t>
      </w:r>
      <w:r w:rsidRPr="00450EE4">
        <w:rPr>
          <w:sz w:val="28"/>
          <w:szCs w:val="28"/>
          <w:rtl/>
          <w:lang w:val="en-US"/>
        </w:rPr>
        <w:t xml:space="preserve">, שאולי הוגדרו בתודעה הקולקטיבית כתכונות "גבריות". כמו כן, ייתכן </w:t>
      </w:r>
      <w:proofErr w:type="spellStart"/>
      <w:r w:rsidRPr="00450EE4">
        <w:rPr>
          <w:sz w:val="28"/>
          <w:szCs w:val="28"/>
          <w:rtl/>
          <w:lang w:val="en-US"/>
        </w:rPr>
        <w:t>שהדאטה</w:t>
      </w:r>
      <w:proofErr w:type="spellEnd"/>
      <w:r w:rsidRPr="00450EE4">
        <w:rPr>
          <w:sz w:val="28"/>
          <w:szCs w:val="28"/>
          <w:rtl/>
          <w:lang w:val="en-US"/>
        </w:rPr>
        <w:t xml:space="preserve"> כולל יותר דוגמאות של גברים בתפקידי מחקר והוראה בתחום הסוציולוגיה</w:t>
      </w:r>
      <w:r>
        <w:rPr>
          <w:rFonts w:hint="cs"/>
          <w:sz w:val="28"/>
          <w:szCs w:val="28"/>
          <w:rtl/>
          <w:lang w:val="en-US"/>
        </w:rPr>
        <w:t>.</w:t>
      </w:r>
    </w:p>
    <w:p w14:paraId="052B9C4F" w14:textId="43E1BE13" w:rsidR="004508B6" w:rsidRPr="00450EE4" w:rsidRDefault="002040C6" w:rsidP="00450EE4">
      <w:pPr>
        <w:pStyle w:val="a9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450EE4">
        <w:rPr>
          <w:sz w:val="28"/>
          <w:szCs w:val="28"/>
          <w:rtl/>
          <w:lang w:val="en-US"/>
        </w:rPr>
        <w:t xml:space="preserve">ההבדל המשמעותי ביותר מופיע בקטגוריית "טיפול", שם יש פער גדול מאוד לטובת נשים. </w:t>
      </w:r>
    </w:p>
    <w:p w14:paraId="71D2CB8D" w14:textId="53BEFF8F" w:rsidR="00753025" w:rsidRPr="00450EE4" w:rsidRDefault="00753025" w:rsidP="00450EE4">
      <w:pPr>
        <w:bidi/>
        <w:ind w:left="360"/>
        <w:rPr>
          <w:sz w:val="28"/>
          <w:szCs w:val="28"/>
          <w:rtl/>
          <w:lang w:val="en-US"/>
        </w:rPr>
      </w:pPr>
      <w:r w:rsidRPr="00753025">
        <w:rPr>
          <w:sz w:val="28"/>
          <w:szCs w:val="28"/>
          <w:rtl/>
          <w:lang w:val="en-US"/>
        </w:rPr>
        <w:t xml:space="preserve">הפער המשמעותי לטובת הנשים בתחום הטיפול עשוי לנבוע מתפיסות חברתיות מסורתיות שמשייכות תכונות כמו </w:t>
      </w:r>
      <w:r w:rsidRPr="00753025">
        <w:rPr>
          <w:sz w:val="28"/>
          <w:szCs w:val="28"/>
          <w:shd w:val="clear" w:color="auto" w:fill="FFCDE8"/>
          <w:rtl/>
          <w:lang w:val="en-US"/>
        </w:rPr>
        <w:t>אמפתיה, דאגה ואחריות רגשית</w:t>
      </w:r>
      <w:r w:rsidRPr="00753025">
        <w:rPr>
          <w:sz w:val="28"/>
          <w:szCs w:val="28"/>
          <w:rtl/>
          <w:lang w:val="en-US"/>
        </w:rPr>
        <w:t xml:space="preserve"> יותר לנשים. </w:t>
      </w:r>
    </w:p>
    <w:p w14:paraId="410AAB32" w14:textId="4D8A19D7" w:rsidR="00ED0C7F" w:rsidRPr="004508B6" w:rsidRDefault="00ED0C7F" w:rsidP="004508B6">
      <w:pPr>
        <w:bidi/>
        <w:rPr>
          <w:sz w:val="28"/>
          <w:szCs w:val="28"/>
          <w:lang w:val="en-US"/>
        </w:rPr>
      </w:pPr>
      <w:r w:rsidRPr="00A2228F">
        <w:rPr>
          <w:rFonts w:hint="cs"/>
          <w:b/>
          <w:bCs/>
          <w:sz w:val="28"/>
          <w:szCs w:val="28"/>
          <w:rtl/>
        </w:rPr>
        <w:lastRenderedPageBreak/>
        <w:t>פרופיל 2:</w:t>
      </w:r>
      <w:r w:rsidR="00A2228F">
        <w:rPr>
          <w:rFonts w:hint="cs"/>
          <w:b/>
          <w:bCs/>
          <w:sz w:val="28"/>
          <w:szCs w:val="28"/>
          <w:rtl/>
        </w:rPr>
        <w:t xml:space="preserve"> </w:t>
      </w:r>
      <w:r w:rsidR="00A2228F" w:rsidRPr="00A2228F">
        <w:rPr>
          <w:sz w:val="28"/>
          <w:szCs w:val="28"/>
          <w:rtl/>
        </w:rPr>
        <w:t>אוהב מתמטיקה ומדע</w:t>
      </w:r>
    </w:p>
    <w:tbl>
      <w:tblPr>
        <w:tblpPr w:leftFromText="180" w:rightFromText="180" w:vertAnchor="text" w:horzAnchor="page" w:tblpX="5839" w:tblpY="29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518"/>
        <w:gridCol w:w="1276"/>
      </w:tblGrid>
      <w:tr w:rsidR="00A2228F" w:rsidRPr="00ED0C7F" w14:paraId="12F610B1" w14:textId="77777777" w:rsidTr="00204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780CA" w14:textId="77777777" w:rsidR="00A2228F" w:rsidRPr="00ED0C7F" w:rsidRDefault="00A2228F" w:rsidP="002040C6">
            <w:pPr>
              <w:bidi/>
              <w:jc w:val="center"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מקצוע</w:t>
            </w:r>
          </w:p>
        </w:tc>
        <w:tc>
          <w:tcPr>
            <w:tcW w:w="1488" w:type="dxa"/>
            <w:vAlign w:val="center"/>
            <w:hideMark/>
          </w:tcPr>
          <w:p w14:paraId="4E249D20" w14:textId="723C4DCE" w:rsidR="00A2228F" w:rsidRPr="00ED0C7F" w:rsidRDefault="00A2228F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1231" w:type="dxa"/>
            <w:vAlign w:val="center"/>
            <w:hideMark/>
          </w:tcPr>
          <w:p w14:paraId="6DACA2FF" w14:textId="44463EB5" w:rsidR="00A2228F" w:rsidRPr="00ED0C7F" w:rsidRDefault="00A2228F" w:rsidP="002040C6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נקבה</w:t>
            </w:r>
          </w:p>
        </w:tc>
      </w:tr>
      <w:tr w:rsidR="00A2228F" w:rsidRPr="00ED0C7F" w14:paraId="406930B1" w14:textId="77777777" w:rsidTr="00204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1A1D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פיזיקה</w:t>
            </w:r>
          </w:p>
        </w:tc>
        <w:tc>
          <w:tcPr>
            <w:tcW w:w="1488" w:type="dxa"/>
            <w:vAlign w:val="center"/>
            <w:hideMark/>
          </w:tcPr>
          <w:p w14:paraId="4A558CC5" w14:textId="319857CE" w:rsidR="00A2228F" w:rsidRPr="00ED0C7F" w:rsidRDefault="00A2228F" w:rsidP="002040C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73%</w:t>
            </w:r>
          </w:p>
        </w:tc>
        <w:tc>
          <w:tcPr>
            <w:tcW w:w="1231" w:type="dxa"/>
            <w:vAlign w:val="center"/>
            <w:hideMark/>
          </w:tcPr>
          <w:p w14:paraId="4F065149" w14:textId="54DE458F" w:rsidR="00A2228F" w:rsidRPr="00A2228F" w:rsidRDefault="00A2228F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66%</w:t>
            </w:r>
          </w:p>
        </w:tc>
      </w:tr>
      <w:tr w:rsidR="00A2228F" w:rsidRPr="00ED0C7F" w14:paraId="7715A4F7" w14:textId="77777777" w:rsidTr="002040C6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1E7DC19B" w14:textId="77777777" w:rsidR="00A2228F" w:rsidRPr="008250AA" w:rsidRDefault="00A2228F" w:rsidP="002040C6">
            <w:pPr>
              <w:bidi/>
              <w:jc w:val="center"/>
            </w:pPr>
            <w:r w:rsidRPr="008250AA">
              <w:rPr>
                <w:rtl/>
              </w:rPr>
              <w:t>מתמטיקה שימושית/יישומית</w:t>
            </w:r>
          </w:p>
        </w:tc>
        <w:tc>
          <w:tcPr>
            <w:tcW w:w="1488" w:type="dxa"/>
            <w:shd w:val="clear" w:color="auto" w:fill="FFFFCC"/>
            <w:vAlign w:val="center"/>
            <w:hideMark/>
          </w:tcPr>
          <w:p w14:paraId="59791FD7" w14:textId="5D16C076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46%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16C74E5B" w14:textId="167B8FAD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36%</w:t>
            </w:r>
          </w:p>
        </w:tc>
      </w:tr>
      <w:tr w:rsidR="00A2228F" w:rsidRPr="00ED0C7F" w14:paraId="0FE2BB2C" w14:textId="77777777" w:rsidTr="002040C6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14668282" w14:textId="77777777" w:rsidR="00A2228F" w:rsidRPr="008250AA" w:rsidRDefault="00A2228F" w:rsidP="002040C6">
            <w:pPr>
              <w:bidi/>
              <w:jc w:val="center"/>
            </w:pPr>
            <w:r w:rsidRPr="008250AA">
              <w:rPr>
                <w:rtl/>
              </w:rPr>
              <w:t>מדעי המחשב</w:t>
            </w:r>
          </w:p>
        </w:tc>
        <w:tc>
          <w:tcPr>
            <w:tcW w:w="1488" w:type="dxa"/>
            <w:shd w:val="clear" w:color="auto" w:fill="FFFFCC"/>
            <w:vAlign w:val="center"/>
            <w:hideMark/>
          </w:tcPr>
          <w:p w14:paraId="3BA9628F" w14:textId="4E77DB4D" w:rsidR="00A2228F" w:rsidRPr="008250AA" w:rsidRDefault="00A2228F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rFonts w:hint="cs"/>
                <w:rtl/>
              </w:rPr>
              <w:t>23%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6C36DDAA" w14:textId="6C1C86A3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36%</w:t>
            </w:r>
          </w:p>
        </w:tc>
      </w:tr>
      <w:tr w:rsidR="00A2228F" w:rsidRPr="00ED0C7F" w14:paraId="109B455D" w14:textId="77777777" w:rsidTr="002040C6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08333691" w14:textId="77777777" w:rsidR="00A2228F" w:rsidRPr="008250AA" w:rsidRDefault="00A2228F" w:rsidP="002040C6">
            <w:pPr>
              <w:bidi/>
              <w:jc w:val="center"/>
            </w:pPr>
            <w:r w:rsidRPr="008250AA">
              <w:rPr>
                <w:rtl/>
              </w:rPr>
              <w:t>הנדסה</w:t>
            </w:r>
          </w:p>
        </w:tc>
        <w:tc>
          <w:tcPr>
            <w:tcW w:w="1488" w:type="dxa"/>
            <w:shd w:val="clear" w:color="auto" w:fill="FFFFCC"/>
            <w:vAlign w:val="center"/>
            <w:hideMark/>
          </w:tcPr>
          <w:p w14:paraId="2FC11944" w14:textId="2117ED97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23%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1DF30F36" w14:textId="4E516ED0" w:rsidR="00A2228F" w:rsidRPr="008250AA" w:rsidRDefault="00A2228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36%</w:t>
            </w:r>
          </w:p>
        </w:tc>
      </w:tr>
      <w:tr w:rsidR="00A2228F" w:rsidRPr="00ED0C7F" w14:paraId="36FF4316" w14:textId="77777777" w:rsidTr="002040C6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2FC0C3D9" w14:textId="77777777" w:rsidR="00A2228F" w:rsidRPr="008250AA" w:rsidRDefault="00A2228F" w:rsidP="002040C6">
            <w:pPr>
              <w:bidi/>
              <w:jc w:val="center"/>
            </w:pPr>
            <w:r w:rsidRPr="008250AA">
              <w:rPr>
                <w:rtl/>
              </w:rPr>
              <w:t>מתמטיקה (כללי/מתקדמת)</w:t>
            </w:r>
          </w:p>
        </w:tc>
        <w:tc>
          <w:tcPr>
            <w:tcW w:w="1488" w:type="dxa"/>
            <w:shd w:val="clear" w:color="auto" w:fill="FFFFCC"/>
            <w:vAlign w:val="center"/>
            <w:hideMark/>
          </w:tcPr>
          <w:p w14:paraId="1126251D" w14:textId="49FF48BC" w:rsidR="00A2228F" w:rsidRPr="008250AA" w:rsidRDefault="00FE1D4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16%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7F6A95BC" w14:textId="664A0BED" w:rsidR="00A2228F" w:rsidRPr="008250AA" w:rsidRDefault="00FE1D4F" w:rsidP="002040C6">
            <w:pPr>
              <w:bidi/>
              <w:jc w:val="center"/>
            </w:pPr>
            <w:r w:rsidRPr="008250AA">
              <w:rPr>
                <w:rFonts w:hint="cs"/>
                <w:rtl/>
              </w:rPr>
              <w:t>3%</w:t>
            </w:r>
          </w:p>
        </w:tc>
      </w:tr>
      <w:tr w:rsidR="00A2228F" w:rsidRPr="00ED0C7F" w14:paraId="15A1E3BA" w14:textId="77777777" w:rsidTr="00204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6B25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כימיה</w:t>
            </w:r>
          </w:p>
        </w:tc>
        <w:tc>
          <w:tcPr>
            <w:tcW w:w="1488" w:type="dxa"/>
            <w:vAlign w:val="center"/>
            <w:hideMark/>
          </w:tcPr>
          <w:p w14:paraId="72C46792" w14:textId="3820512B" w:rsidR="00A2228F" w:rsidRPr="00FE1D4F" w:rsidRDefault="00FE1D4F" w:rsidP="002040C6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>3%</w:t>
            </w:r>
          </w:p>
        </w:tc>
        <w:tc>
          <w:tcPr>
            <w:tcW w:w="1231" w:type="dxa"/>
            <w:vAlign w:val="center"/>
            <w:hideMark/>
          </w:tcPr>
          <w:p w14:paraId="73C63310" w14:textId="4AD6A7E7" w:rsidR="00A2228F" w:rsidRPr="00FE1D4F" w:rsidRDefault="00A2228F" w:rsidP="002040C6">
            <w:pPr>
              <w:bidi/>
              <w:jc w:val="center"/>
              <w:rPr>
                <w:lang w:val="en-US"/>
              </w:rPr>
            </w:pPr>
            <w:r w:rsidRPr="00ED0C7F">
              <w:t>0</w:t>
            </w:r>
            <w:r w:rsidR="00FE1D4F">
              <w:rPr>
                <w:lang w:val="en-US"/>
              </w:rPr>
              <w:t>%</w:t>
            </w:r>
          </w:p>
        </w:tc>
      </w:tr>
      <w:tr w:rsidR="00A2228F" w:rsidRPr="00ED0C7F" w14:paraId="3FCD2927" w14:textId="77777777" w:rsidTr="00204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143C" w14:textId="77777777" w:rsidR="00A2228F" w:rsidRPr="00ED0C7F" w:rsidRDefault="00A2228F" w:rsidP="002040C6">
            <w:pPr>
              <w:bidi/>
              <w:jc w:val="center"/>
            </w:pPr>
            <w:r w:rsidRPr="00ED0C7F">
              <w:rPr>
                <w:rtl/>
              </w:rPr>
              <w:t>מדעי הנתונים</w:t>
            </w:r>
          </w:p>
        </w:tc>
        <w:tc>
          <w:tcPr>
            <w:tcW w:w="1488" w:type="dxa"/>
            <w:vAlign w:val="center"/>
            <w:hideMark/>
          </w:tcPr>
          <w:p w14:paraId="5DD72E71" w14:textId="0D0F09A3" w:rsidR="00A2228F" w:rsidRPr="00FE1D4F" w:rsidRDefault="00FE1D4F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1231" w:type="dxa"/>
            <w:vAlign w:val="center"/>
            <w:hideMark/>
          </w:tcPr>
          <w:p w14:paraId="231D8D94" w14:textId="44DBC918" w:rsidR="00A2228F" w:rsidRPr="00FE1D4F" w:rsidRDefault="00FE1D4F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</w:tbl>
    <w:tbl>
      <w:tblPr>
        <w:tblpPr w:leftFromText="180" w:rightFromText="180" w:vertAnchor="text" w:horzAnchor="page" w:tblpX="853" w:tblpY="28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417"/>
        <w:gridCol w:w="1276"/>
      </w:tblGrid>
      <w:tr w:rsidR="002040C6" w:rsidRPr="00ED0C7F" w14:paraId="714B9A6E" w14:textId="77777777" w:rsidTr="002040C6">
        <w:trPr>
          <w:tblHeader/>
          <w:tblCellSpacing w:w="15" w:type="dxa"/>
        </w:trPr>
        <w:tc>
          <w:tcPr>
            <w:tcW w:w="1690" w:type="dxa"/>
            <w:vAlign w:val="center"/>
            <w:hideMark/>
          </w:tcPr>
          <w:p w14:paraId="2649F3F7" w14:textId="77777777" w:rsidR="002040C6" w:rsidRPr="00ED0C7F" w:rsidRDefault="002040C6" w:rsidP="002040C6">
            <w:pPr>
              <w:bidi/>
              <w:jc w:val="center"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מילת מפתח</w:t>
            </w:r>
          </w:p>
        </w:tc>
        <w:tc>
          <w:tcPr>
            <w:tcW w:w="1387" w:type="dxa"/>
            <w:vAlign w:val="center"/>
            <w:hideMark/>
          </w:tcPr>
          <w:p w14:paraId="7E2114E8" w14:textId="77777777" w:rsidR="002040C6" w:rsidRPr="00ED0C7F" w:rsidRDefault="002040C6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1231" w:type="dxa"/>
            <w:vAlign w:val="center"/>
            <w:hideMark/>
          </w:tcPr>
          <w:p w14:paraId="562C01BD" w14:textId="77777777" w:rsidR="002040C6" w:rsidRPr="00ED0C7F" w:rsidRDefault="002040C6" w:rsidP="002040C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נקבה</w:t>
            </w:r>
          </w:p>
        </w:tc>
      </w:tr>
      <w:tr w:rsidR="002040C6" w:rsidRPr="00ED0C7F" w14:paraId="4D531189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7C7067F1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מתמטיקה</w:t>
            </w:r>
          </w:p>
        </w:tc>
        <w:tc>
          <w:tcPr>
            <w:tcW w:w="1387" w:type="dxa"/>
            <w:vAlign w:val="center"/>
            <w:hideMark/>
          </w:tcPr>
          <w:p w14:paraId="7F507DA9" w14:textId="77777777" w:rsidR="002040C6" w:rsidRPr="00ED0C7F" w:rsidRDefault="002040C6" w:rsidP="002040C6">
            <w:pPr>
              <w:bidi/>
              <w:jc w:val="center"/>
            </w:pPr>
            <w:r>
              <w:rPr>
                <w:lang w:val="en-US"/>
              </w:rPr>
              <w:t>100%</w:t>
            </w:r>
          </w:p>
        </w:tc>
        <w:tc>
          <w:tcPr>
            <w:tcW w:w="1231" w:type="dxa"/>
            <w:vAlign w:val="center"/>
            <w:hideMark/>
          </w:tcPr>
          <w:p w14:paraId="4DF1B900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2040C6" w:rsidRPr="00ED0C7F" w14:paraId="091A3683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06D49B20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מדע</w:t>
            </w:r>
          </w:p>
        </w:tc>
        <w:tc>
          <w:tcPr>
            <w:tcW w:w="1387" w:type="dxa"/>
            <w:vAlign w:val="center"/>
            <w:hideMark/>
          </w:tcPr>
          <w:p w14:paraId="254FD2C0" w14:textId="77777777" w:rsidR="002040C6" w:rsidRPr="00ED0C7F" w:rsidRDefault="002040C6" w:rsidP="002040C6">
            <w:pPr>
              <w:bidi/>
              <w:jc w:val="center"/>
            </w:pPr>
            <w:r>
              <w:rPr>
                <w:lang w:val="en-US"/>
              </w:rPr>
              <w:t>100%</w:t>
            </w:r>
          </w:p>
        </w:tc>
        <w:tc>
          <w:tcPr>
            <w:tcW w:w="1231" w:type="dxa"/>
            <w:vAlign w:val="center"/>
            <w:hideMark/>
          </w:tcPr>
          <w:p w14:paraId="0254C51A" w14:textId="77777777" w:rsidR="002040C6" w:rsidRPr="00ED0C7F" w:rsidRDefault="002040C6" w:rsidP="002040C6">
            <w:pPr>
              <w:bidi/>
              <w:jc w:val="center"/>
            </w:pPr>
            <w:r>
              <w:rPr>
                <w:lang w:val="en-US"/>
              </w:rPr>
              <w:t>100%</w:t>
            </w:r>
          </w:p>
        </w:tc>
      </w:tr>
      <w:tr w:rsidR="002040C6" w:rsidRPr="00ED0C7F" w14:paraId="7342ED9B" w14:textId="77777777" w:rsidTr="002040C6">
        <w:trPr>
          <w:tblCellSpacing w:w="15" w:type="dxa"/>
        </w:trPr>
        <w:tc>
          <w:tcPr>
            <w:tcW w:w="1690" w:type="dxa"/>
            <w:shd w:val="clear" w:color="auto" w:fill="FFFFCC"/>
            <w:vAlign w:val="center"/>
            <w:hideMark/>
          </w:tcPr>
          <w:p w14:paraId="4DA9FEAE" w14:textId="77777777" w:rsidR="002040C6" w:rsidRPr="008250AA" w:rsidRDefault="002040C6" w:rsidP="002040C6">
            <w:pPr>
              <w:bidi/>
              <w:jc w:val="center"/>
            </w:pPr>
            <w:r w:rsidRPr="008250AA">
              <w:rPr>
                <w:rtl/>
              </w:rPr>
              <w:t>שילוב/לשלב</w:t>
            </w:r>
          </w:p>
        </w:tc>
        <w:tc>
          <w:tcPr>
            <w:tcW w:w="1387" w:type="dxa"/>
            <w:shd w:val="clear" w:color="auto" w:fill="FFFFCC"/>
            <w:vAlign w:val="center"/>
            <w:hideMark/>
          </w:tcPr>
          <w:p w14:paraId="0D9C47CD" w14:textId="77777777" w:rsidR="002040C6" w:rsidRPr="008250AA" w:rsidRDefault="002040C6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66%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3F7B2B8F" w14:textId="77777777" w:rsidR="002040C6" w:rsidRPr="008250AA" w:rsidRDefault="002040C6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5</w:t>
            </w:r>
            <w:r w:rsidRPr="008250AA">
              <w:t>6</w:t>
            </w:r>
            <w:r w:rsidRPr="008250AA">
              <w:rPr>
                <w:lang w:val="en-US"/>
              </w:rPr>
              <w:t>%</w:t>
            </w:r>
          </w:p>
        </w:tc>
      </w:tr>
      <w:tr w:rsidR="002040C6" w:rsidRPr="00ED0C7F" w14:paraId="1C80F815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69A23949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תחום/ים</w:t>
            </w:r>
          </w:p>
        </w:tc>
        <w:tc>
          <w:tcPr>
            <w:tcW w:w="1387" w:type="dxa"/>
            <w:vAlign w:val="center"/>
            <w:hideMark/>
          </w:tcPr>
          <w:p w14:paraId="0F7C879B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  <w:tc>
          <w:tcPr>
            <w:tcW w:w="1231" w:type="dxa"/>
            <w:vAlign w:val="center"/>
            <w:hideMark/>
          </w:tcPr>
          <w:p w14:paraId="376AEFDE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  <w:tr w:rsidR="002040C6" w:rsidRPr="00ED0C7F" w14:paraId="342CC939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1ABA0EB4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אהבה/אוהב/ת</w:t>
            </w:r>
          </w:p>
        </w:tc>
        <w:tc>
          <w:tcPr>
            <w:tcW w:w="1387" w:type="dxa"/>
            <w:vAlign w:val="center"/>
            <w:hideMark/>
          </w:tcPr>
          <w:p w14:paraId="6ED2D765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46%</w:t>
            </w:r>
          </w:p>
        </w:tc>
        <w:tc>
          <w:tcPr>
            <w:tcW w:w="1231" w:type="dxa"/>
            <w:vAlign w:val="center"/>
            <w:hideMark/>
          </w:tcPr>
          <w:p w14:paraId="299E2CE3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43%</w:t>
            </w:r>
          </w:p>
        </w:tc>
      </w:tr>
      <w:tr w:rsidR="002040C6" w:rsidRPr="00ED0C7F" w14:paraId="1E481A40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3530517F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מעמיק/ה</w:t>
            </w:r>
          </w:p>
        </w:tc>
        <w:tc>
          <w:tcPr>
            <w:tcW w:w="1387" w:type="dxa"/>
            <w:vAlign w:val="center"/>
            <w:hideMark/>
          </w:tcPr>
          <w:p w14:paraId="19B33B0C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16%</w:t>
            </w:r>
          </w:p>
        </w:tc>
        <w:tc>
          <w:tcPr>
            <w:tcW w:w="1231" w:type="dxa"/>
            <w:vAlign w:val="center"/>
            <w:hideMark/>
          </w:tcPr>
          <w:p w14:paraId="0BED00E5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23%</w:t>
            </w:r>
          </w:p>
        </w:tc>
      </w:tr>
      <w:tr w:rsidR="002040C6" w:rsidRPr="00ED0C7F" w14:paraId="3AD33593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4F23C08C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מעשי/ת</w:t>
            </w:r>
          </w:p>
        </w:tc>
        <w:tc>
          <w:tcPr>
            <w:tcW w:w="1387" w:type="dxa"/>
            <w:vAlign w:val="center"/>
            <w:hideMark/>
          </w:tcPr>
          <w:p w14:paraId="299E96A6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31" w:type="dxa"/>
            <w:vAlign w:val="center"/>
            <w:hideMark/>
          </w:tcPr>
          <w:p w14:paraId="44062556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16%</w:t>
            </w:r>
          </w:p>
        </w:tc>
      </w:tr>
      <w:tr w:rsidR="002040C6" w:rsidRPr="00ED0C7F" w14:paraId="7A3B81BD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53BB205E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מרתק/ת</w:t>
            </w:r>
          </w:p>
        </w:tc>
        <w:tc>
          <w:tcPr>
            <w:tcW w:w="1387" w:type="dxa"/>
            <w:vAlign w:val="center"/>
            <w:hideMark/>
          </w:tcPr>
          <w:p w14:paraId="4CD5996E" w14:textId="77777777" w:rsidR="002040C6" w:rsidRPr="00ED0C7F" w:rsidRDefault="002040C6" w:rsidP="002040C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6%</w:t>
            </w:r>
          </w:p>
        </w:tc>
        <w:tc>
          <w:tcPr>
            <w:tcW w:w="1231" w:type="dxa"/>
            <w:vAlign w:val="center"/>
            <w:hideMark/>
          </w:tcPr>
          <w:p w14:paraId="396BDE4A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13%</w:t>
            </w:r>
          </w:p>
        </w:tc>
      </w:tr>
      <w:tr w:rsidR="002040C6" w:rsidRPr="00ED0C7F" w14:paraId="0CE00F33" w14:textId="77777777" w:rsidTr="002040C6">
        <w:trPr>
          <w:tblCellSpacing w:w="15" w:type="dxa"/>
        </w:trPr>
        <w:tc>
          <w:tcPr>
            <w:tcW w:w="1690" w:type="dxa"/>
            <w:vAlign w:val="center"/>
            <w:hideMark/>
          </w:tcPr>
          <w:p w14:paraId="57ED2D17" w14:textId="77777777" w:rsidR="002040C6" w:rsidRPr="00ED0C7F" w:rsidRDefault="002040C6" w:rsidP="002040C6">
            <w:pPr>
              <w:bidi/>
              <w:jc w:val="center"/>
            </w:pPr>
            <w:r w:rsidRPr="00ED0C7F">
              <w:rPr>
                <w:rtl/>
              </w:rPr>
              <w:t>יישומי/ת</w:t>
            </w:r>
          </w:p>
        </w:tc>
        <w:tc>
          <w:tcPr>
            <w:tcW w:w="1387" w:type="dxa"/>
            <w:vAlign w:val="center"/>
            <w:hideMark/>
          </w:tcPr>
          <w:p w14:paraId="40E7A7E4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1231" w:type="dxa"/>
            <w:vAlign w:val="center"/>
            <w:hideMark/>
          </w:tcPr>
          <w:p w14:paraId="1220BC2F" w14:textId="77777777" w:rsidR="002040C6" w:rsidRPr="00FE1D4F" w:rsidRDefault="002040C6" w:rsidP="002040C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2040C6" w:rsidRPr="00ED0C7F" w14:paraId="328FCFB1" w14:textId="77777777" w:rsidTr="002040C6">
        <w:trPr>
          <w:tblCellSpacing w:w="15" w:type="dxa"/>
        </w:trPr>
        <w:tc>
          <w:tcPr>
            <w:tcW w:w="1690" w:type="dxa"/>
            <w:shd w:val="clear" w:color="auto" w:fill="FFFFCC"/>
            <w:vAlign w:val="center"/>
            <w:hideMark/>
          </w:tcPr>
          <w:p w14:paraId="0AB3CCE1" w14:textId="77777777" w:rsidR="002040C6" w:rsidRPr="008250AA" w:rsidRDefault="002040C6" w:rsidP="002040C6">
            <w:pPr>
              <w:bidi/>
              <w:jc w:val="center"/>
            </w:pPr>
            <w:r w:rsidRPr="008250AA">
              <w:rPr>
                <w:rtl/>
              </w:rPr>
              <w:t>תיאורטי/ת</w:t>
            </w:r>
          </w:p>
        </w:tc>
        <w:tc>
          <w:tcPr>
            <w:tcW w:w="1387" w:type="dxa"/>
            <w:shd w:val="clear" w:color="auto" w:fill="FFFFCC"/>
            <w:vAlign w:val="center"/>
            <w:hideMark/>
          </w:tcPr>
          <w:p w14:paraId="2EC793CE" w14:textId="77777777" w:rsidR="002040C6" w:rsidRPr="008250AA" w:rsidRDefault="002040C6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13%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397E04ED" w14:textId="77777777" w:rsidR="002040C6" w:rsidRPr="008250AA" w:rsidRDefault="002040C6" w:rsidP="002040C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3%</w:t>
            </w:r>
          </w:p>
        </w:tc>
      </w:tr>
    </w:tbl>
    <w:p w14:paraId="0B62A08F" w14:textId="77777777" w:rsidR="00A2228F" w:rsidRPr="00A2228F" w:rsidRDefault="00A2228F" w:rsidP="004508B6">
      <w:pPr>
        <w:bidi/>
        <w:rPr>
          <w:b/>
          <w:bCs/>
          <w:sz w:val="28"/>
          <w:szCs w:val="28"/>
          <w:lang w:val="en-US"/>
        </w:rPr>
      </w:pPr>
    </w:p>
    <w:p w14:paraId="72DF9C91" w14:textId="38C43679" w:rsidR="00ED0C7F" w:rsidRDefault="00ED0C7F" w:rsidP="004508B6">
      <w:pPr>
        <w:bidi/>
        <w:rPr>
          <w:rtl/>
        </w:rPr>
      </w:pPr>
    </w:p>
    <w:p w14:paraId="6B1B8729" w14:textId="77777777" w:rsidR="00A2228F" w:rsidRPr="00A2228F" w:rsidRDefault="00A2228F" w:rsidP="004508B6">
      <w:pPr>
        <w:bidi/>
        <w:rPr>
          <w:rtl/>
        </w:rPr>
      </w:pPr>
    </w:p>
    <w:p w14:paraId="6924CAEF" w14:textId="77777777" w:rsidR="00A2228F" w:rsidRDefault="00A2228F" w:rsidP="004508B6">
      <w:pPr>
        <w:bidi/>
        <w:rPr>
          <w:rtl/>
        </w:rPr>
      </w:pPr>
    </w:p>
    <w:p w14:paraId="1C8E2998" w14:textId="66D2CAA4" w:rsidR="002040C6" w:rsidRPr="002040C6" w:rsidRDefault="002040C6" w:rsidP="002040C6">
      <w:pPr>
        <w:bidi/>
        <w:rPr>
          <w:b/>
          <w:bCs/>
          <w:sz w:val="36"/>
          <w:szCs w:val="36"/>
          <w:rtl/>
          <w:lang w:val="en-US"/>
        </w:rPr>
      </w:pPr>
      <w:r w:rsidRPr="002040C6"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278119A7" w14:textId="4F44D958" w:rsidR="00943056" w:rsidRPr="00943056" w:rsidRDefault="00943056" w:rsidP="00943056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 w:rsidRPr="00E23DE6">
        <w:rPr>
          <w:sz w:val="28"/>
          <w:szCs w:val="28"/>
          <w:rtl/>
          <w:lang w:val="en-US"/>
        </w:rPr>
        <w:t>ההבדלים המשמעותיים נמצאים בקטגוריות "שילוב/לשלב" ו"תיאורטי/ת", שם יש ייצוג גבוה יותר לגברים</w:t>
      </w:r>
      <w:r w:rsidRPr="00E23DE6">
        <w:rPr>
          <w:sz w:val="28"/>
          <w:szCs w:val="28"/>
        </w:rPr>
        <w:t>.</w:t>
      </w:r>
    </w:p>
    <w:p w14:paraId="07EE2627" w14:textId="11374F68" w:rsidR="00E23DE6" w:rsidRDefault="00943056" w:rsidP="00943056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 w:rsidRPr="00943056">
        <w:rPr>
          <w:sz w:val="28"/>
          <w:szCs w:val="28"/>
          <w:rtl/>
          <w:lang w:val="en-US"/>
        </w:rPr>
        <w:t xml:space="preserve">מקצועות </w:t>
      </w:r>
      <w:r>
        <w:rPr>
          <w:rFonts w:hint="cs"/>
          <w:sz w:val="28"/>
          <w:szCs w:val="28"/>
          <w:rtl/>
          <w:lang w:val="en-US"/>
        </w:rPr>
        <w:t xml:space="preserve">של מתמטיקה </w:t>
      </w:r>
      <w:r w:rsidRPr="00943056">
        <w:rPr>
          <w:sz w:val="28"/>
          <w:szCs w:val="28"/>
          <w:rtl/>
          <w:lang w:val="en-US"/>
        </w:rPr>
        <w:t xml:space="preserve">מופיעים יותר אצל גברים בהשוואה לנשים </w:t>
      </w:r>
      <w:r>
        <w:rPr>
          <w:rFonts w:hint="cs"/>
          <w:sz w:val="28"/>
          <w:szCs w:val="28"/>
          <w:rtl/>
          <w:lang w:val="en-US"/>
        </w:rPr>
        <w:t>לעומת מדעי המחשב והנדסה שמופיעים יותר אצל נשים</w:t>
      </w:r>
      <w:r w:rsidR="00753025">
        <w:rPr>
          <w:rFonts w:hint="cs"/>
          <w:sz w:val="28"/>
          <w:szCs w:val="28"/>
          <w:rtl/>
        </w:rPr>
        <w:t>.</w:t>
      </w:r>
    </w:p>
    <w:p w14:paraId="2720964C" w14:textId="5FD92A4A" w:rsidR="00A2228F" w:rsidRPr="00943056" w:rsidRDefault="00943056" w:rsidP="00943056">
      <w:pPr>
        <w:bidi/>
        <w:rPr>
          <w:sz w:val="28"/>
          <w:szCs w:val="28"/>
          <w:rtl/>
        </w:rPr>
      </w:pPr>
      <w:r w:rsidRPr="00943056">
        <w:rPr>
          <w:sz w:val="28"/>
          <w:szCs w:val="28"/>
          <w:rtl/>
        </w:rPr>
        <w:t xml:space="preserve">קיימים סטראוטיפים היסטוריים שגברים נוטים יותר לעסוק בתחומים </w:t>
      </w:r>
      <w:r w:rsidRPr="00943056">
        <w:rPr>
          <w:sz w:val="28"/>
          <w:szCs w:val="28"/>
          <w:shd w:val="clear" w:color="auto" w:fill="CAEDFB" w:themeFill="accent4" w:themeFillTint="33"/>
          <w:rtl/>
        </w:rPr>
        <w:t>מופשטים ומדעיים</w:t>
      </w:r>
      <w:r w:rsidRPr="00943056">
        <w:rPr>
          <w:sz w:val="28"/>
          <w:szCs w:val="28"/>
          <w:rtl/>
        </w:rPr>
        <w:t xml:space="preserve"> כמו מתמטיקה, בעוד שנשים נתפסות כבעלות </w:t>
      </w:r>
      <w:r w:rsidRPr="00943056">
        <w:rPr>
          <w:sz w:val="28"/>
          <w:szCs w:val="28"/>
          <w:shd w:val="clear" w:color="auto" w:fill="FFCDE8"/>
          <w:rtl/>
        </w:rPr>
        <w:t>מיומנויות חברתיות וטכניות</w:t>
      </w:r>
      <w:r w:rsidRPr="00943056">
        <w:rPr>
          <w:sz w:val="28"/>
          <w:szCs w:val="28"/>
          <w:rtl/>
        </w:rPr>
        <w:t>, מה שיכול למשוך אותן יותר לתחומים כמו מדעי המחשב והנדסה</w:t>
      </w:r>
      <w:r w:rsidRPr="00943056">
        <w:rPr>
          <w:sz w:val="28"/>
          <w:szCs w:val="28"/>
        </w:rPr>
        <w:t>.</w:t>
      </w:r>
    </w:p>
    <w:p w14:paraId="38EFCEC2" w14:textId="77777777" w:rsidR="00A2228F" w:rsidRPr="00A2228F" w:rsidRDefault="00A2228F" w:rsidP="004508B6">
      <w:pPr>
        <w:bidi/>
        <w:rPr>
          <w:rtl/>
        </w:rPr>
      </w:pPr>
    </w:p>
    <w:p w14:paraId="226FDDF9" w14:textId="77777777" w:rsidR="00A2228F" w:rsidRPr="00A2228F" w:rsidRDefault="00A2228F" w:rsidP="004508B6">
      <w:pPr>
        <w:bidi/>
        <w:rPr>
          <w:rtl/>
        </w:rPr>
      </w:pPr>
    </w:p>
    <w:p w14:paraId="6DC247DD" w14:textId="77777777" w:rsidR="00A2228F" w:rsidRDefault="00A2228F" w:rsidP="004508B6">
      <w:pPr>
        <w:bidi/>
        <w:rPr>
          <w:rtl/>
        </w:rPr>
      </w:pPr>
    </w:p>
    <w:p w14:paraId="63A047C0" w14:textId="77777777" w:rsidR="00A2228F" w:rsidRDefault="00A2228F" w:rsidP="004508B6">
      <w:pPr>
        <w:bidi/>
        <w:ind w:firstLine="720"/>
        <w:rPr>
          <w:rtl/>
        </w:rPr>
      </w:pPr>
    </w:p>
    <w:p w14:paraId="3875A919" w14:textId="77777777" w:rsidR="00420472" w:rsidRDefault="00420472" w:rsidP="004508B6">
      <w:pPr>
        <w:bidi/>
        <w:rPr>
          <w:rtl/>
        </w:rPr>
      </w:pPr>
    </w:p>
    <w:p w14:paraId="141489CD" w14:textId="77777777" w:rsidR="00943056" w:rsidRDefault="00943056" w:rsidP="00943056">
      <w:pPr>
        <w:bidi/>
        <w:rPr>
          <w:rtl/>
        </w:rPr>
      </w:pPr>
    </w:p>
    <w:p w14:paraId="2C02E58B" w14:textId="77777777" w:rsidR="00420472" w:rsidRDefault="00420472" w:rsidP="004508B6">
      <w:pPr>
        <w:bidi/>
        <w:rPr>
          <w:rtl/>
        </w:rPr>
      </w:pPr>
    </w:p>
    <w:p w14:paraId="79EF112C" w14:textId="77777777" w:rsidR="00753025" w:rsidRDefault="00753025" w:rsidP="004508B6">
      <w:pPr>
        <w:bidi/>
        <w:rPr>
          <w:b/>
          <w:bCs/>
          <w:sz w:val="28"/>
          <w:szCs w:val="28"/>
          <w:rtl/>
        </w:rPr>
      </w:pPr>
    </w:p>
    <w:p w14:paraId="734CEEE2" w14:textId="3ED7DABB" w:rsidR="00420472" w:rsidRPr="00FE1D4F" w:rsidRDefault="00420472" w:rsidP="00753025">
      <w:pPr>
        <w:bidi/>
        <w:rPr>
          <w:b/>
          <w:bCs/>
          <w:sz w:val="28"/>
          <w:szCs w:val="28"/>
        </w:rPr>
      </w:pPr>
      <w:r w:rsidRPr="00FE1D4F">
        <w:rPr>
          <w:rFonts w:hint="cs"/>
          <w:b/>
          <w:bCs/>
          <w:sz w:val="28"/>
          <w:szCs w:val="28"/>
          <w:rtl/>
        </w:rPr>
        <w:lastRenderedPageBreak/>
        <w:t>פרופיל 3:</w:t>
      </w:r>
      <w:r w:rsidR="00FE1D4F" w:rsidRPr="00FE1D4F">
        <w:rPr>
          <w:rFonts w:hint="cs"/>
          <w:b/>
          <w:bCs/>
          <w:sz w:val="28"/>
          <w:szCs w:val="28"/>
          <w:rtl/>
        </w:rPr>
        <w:t xml:space="preserve"> </w:t>
      </w:r>
      <w:r w:rsidR="00FE1D4F" w:rsidRPr="00FE1D4F">
        <w:rPr>
          <w:sz w:val="28"/>
          <w:szCs w:val="28"/>
          <w:rtl/>
        </w:rPr>
        <w:t>אוהב לשיר ונהנה להיות במרכז תשומת הלב</w:t>
      </w:r>
    </w:p>
    <w:tbl>
      <w:tblPr>
        <w:tblpPr w:leftFromText="180" w:rightFromText="180" w:vertAnchor="text" w:horzAnchor="margin" w:tblpY="21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1134"/>
      </w:tblGrid>
      <w:tr w:rsidR="002040C6" w:rsidRPr="0050076D" w14:paraId="1298E4A9" w14:textId="77777777" w:rsidTr="002040C6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4192CEDC" w14:textId="77777777" w:rsidR="002040C6" w:rsidRPr="0050076D" w:rsidRDefault="002040C6" w:rsidP="0094305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מילת מפתח</w:t>
            </w:r>
          </w:p>
        </w:tc>
        <w:tc>
          <w:tcPr>
            <w:tcW w:w="963" w:type="dxa"/>
            <w:vAlign w:val="center"/>
            <w:hideMark/>
          </w:tcPr>
          <w:p w14:paraId="3816B65F" w14:textId="77777777" w:rsidR="002040C6" w:rsidRPr="0050076D" w:rsidRDefault="002040C6" w:rsidP="0094305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1089" w:type="dxa"/>
            <w:vAlign w:val="center"/>
            <w:hideMark/>
          </w:tcPr>
          <w:p w14:paraId="5A5F3C4B" w14:textId="77777777" w:rsidR="002040C6" w:rsidRPr="0050076D" w:rsidRDefault="002040C6" w:rsidP="0094305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נקבה</w:t>
            </w:r>
          </w:p>
        </w:tc>
      </w:tr>
      <w:tr w:rsidR="002040C6" w:rsidRPr="0050076D" w14:paraId="5B753868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E88F1F4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שירה/לשיר</w:t>
            </w:r>
          </w:p>
        </w:tc>
        <w:tc>
          <w:tcPr>
            <w:tcW w:w="963" w:type="dxa"/>
            <w:vAlign w:val="center"/>
            <w:hideMark/>
          </w:tcPr>
          <w:p w14:paraId="36B6C6DA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96%</w:t>
            </w:r>
          </w:p>
        </w:tc>
        <w:tc>
          <w:tcPr>
            <w:tcW w:w="1089" w:type="dxa"/>
            <w:vAlign w:val="center"/>
            <w:hideMark/>
          </w:tcPr>
          <w:p w14:paraId="1CF76F4A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93%</w:t>
            </w:r>
          </w:p>
        </w:tc>
      </w:tr>
      <w:tr w:rsidR="002040C6" w:rsidRPr="0050076D" w14:paraId="3C10FF04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3B01D568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tl/>
              </w:rPr>
              <w:t>במה/הבמה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5064D8A3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56%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47D7C798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46%</w:t>
            </w:r>
          </w:p>
        </w:tc>
      </w:tr>
      <w:tr w:rsidR="002040C6" w:rsidRPr="0050076D" w14:paraId="7779A80A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3140C66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תשומת לב</w:t>
            </w:r>
          </w:p>
        </w:tc>
        <w:tc>
          <w:tcPr>
            <w:tcW w:w="963" w:type="dxa"/>
            <w:vAlign w:val="center"/>
            <w:hideMark/>
          </w:tcPr>
          <w:p w14:paraId="632C9DFD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089" w:type="dxa"/>
            <w:vAlign w:val="center"/>
            <w:hideMark/>
          </w:tcPr>
          <w:p w14:paraId="41B5D358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2040C6" w:rsidRPr="0050076D" w14:paraId="70F4EC69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11307601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tl/>
              </w:rPr>
              <w:t>כישרון/כשרון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0B2BCD46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46%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2A6E9FCB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30%</w:t>
            </w:r>
          </w:p>
        </w:tc>
      </w:tr>
      <w:tr w:rsidR="002040C6" w:rsidRPr="0050076D" w14:paraId="7CE80C11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7F1E64C9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tl/>
              </w:rPr>
              <w:t>אהבה/אוהב/ת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4C0D81E8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50%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3D3D8A1B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60%</w:t>
            </w:r>
          </w:p>
        </w:tc>
      </w:tr>
      <w:tr w:rsidR="002040C6" w:rsidRPr="0050076D" w14:paraId="41F143C1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6D23D558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tl/>
              </w:rPr>
              <w:t>לפתח/התפתח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12BC83D6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43%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651A6DC0" w14:textId="77777777" w:rsidR="002040C6" w:rsidRPr="008250AA" w:rsidRDefault="002040C6" w:rsidP="00943056">
            <w:pPr>
              <w:bidi/>
              <w:jc w:val="center"/>
              <w:rPr>
                <w:rFonts w:hint="cs"/>
                <w:rtl/>
                <w:lang w:val="en-US"/>
              </w:rPr>
            </w:pPr>
            <w:r w:rsidRPr="008250AA">
              <w:rPr>
                <w:lang w:val="en-US"/>
              </w:rPr>
              <w:t>26%</w:t>
            </w:r>
          </w:p>
        </w:tc>
      </w:tr>
      <w:tr w:rsidR="002040C6" w:rsidRPr="0050076D" w14:paraId="66059CF4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FC11742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כישורים</w:t>
            </w:r>
          </w:p>
        </w:tc>
        <w:tc>
          <w:tcPr>
            <w:tcW w:w="963" w:type="dxa"/>
            <w:vAlign w:val="center"/>
            <w:hideMark/>
          </w:tcPr>
          <w:p w14:paraId="0DA61825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089" w:type="dxa"/>
            <w:vAlign w:val="center"/>
            <w:hideMark/>
          </w:tcPr>
          <w:p w14:paraId="37F8FCC3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16%</w:t>
            </w:r>
          </w:p>
        </w:tc>
      </w:tr>
      <w:tr w:rsidR="002040C6" w:rsidRPr="0050076D" w14:paraId="120F91BB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0632DDD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יצירתי/</w:t>
            </w:r>
            <w:proofErr w:type="spellStart"/>
            <w:r w:rsidRPr="0050076D">
              <w:rPr>
                <w:rtl/>
              </w:rPr>
              <w:t>ות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77E31601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1089" w:type="dxa"/>
            <w:vAlign w:val="center"/>
            <w:hideMark/>
          </w:tcPr>
          <w:p w14:paraId="5DD01056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  <w:tr w:rsidR="002040C6" w:rsidRPr="0050076D" w14:paraId="60E0F897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7A566848" w14:textId="77777777" w:rsidR="002040C6" w:rsidRPr="008250AA" w:rsidRDefault="002040C6" w:rsidP="00943056">
            <w:pPr>
              <w:bidi/>
              <w:jc w:val="center"/>
              <w:rPr>
                <w:rFonts w:hint="cs"/>
                <w:rtl/>
                <w:lang w:val="en-US"/>
              </w:rPr>
            </w:pPr>
            <w:r w:rsidRPr="008250AA">
              <w:rPr>
                <w:rtl/>
              </w:rPr>
              <w:t>הופעה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5FEB7895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16%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677DD1A8" w14:textId="77777777" w:rsidR="002040C6" w:rsidRPr="008250AA" w:rsidRDefault="002040C6" w:rsidP="00943056">
            <w:pPr>
              <w:bidi/>
              <w:jc w:val="center"/>
              <w:rPr>
                <w:lang w:val="en-US"/>
              </w:rPr>
            </w:pPr>
            <w:r w:rsidRPr="008250AA">
              <w:rPr>
                <w:lang w:val="en-US"/>
              </w:rPr>
              <w:t>6%</w:t>
            </w:r>
          </w:p>
        </w:tc>
      </w:tr>
      <w:tr w:rsidR="002040C6" w:rsidRPr="0050076D" w14:paraId="2F0F2114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1AD9B8A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מקצועי</w:t>
            </w:r>
          </w:p>
        </w:tc>
        <w:tc>
          <w:tcPr>
            <w:tcW w:w="963" w:type="dxa"/>
            <w:vAlign w:val="center"/>
            <w:hideMark/>
          </w:tcPr>
          <w:p w14:paraId="6C34B913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1089" w:type="dxa"/>
            <w:vAlign w:val="center"/>
            <w:hideMark/>
          </w:tcPr>
          <w:p w14:paraId="3DACF3BB" w14:textId="77777777" w:rsidR="002040C6" w:rsidRPr="00FE1D4F" w:rsidRDefault="002040C6" w:rsidP="0094305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</w:tbl>
    <w:tbl>
      <w:tblPr>
        <w:tblpPr w:leftFromText="180" w:rightFromText="180" w:vertAnchor="text" w:horzAnchor="margin" w:tblpXSpec="right" w:tblpY="24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1134"/>
      </w:tblGrid>
      <w:tr w:rsidR="002040C6" w:rsidRPr="0050076D" w14:paraId="25A6B1E9" w14:textId="77777777" w:rsidTr="002040C6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0E89026" w14:textId="3E7307DD" w:rsidR="002040C6" w:rsidRPr="0050076D" w:rsidRDefault="002040C6" w:rsidP="0094305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  <w:tc>
          <w:tcPr>
            <w:tcW w:w="963" w:type="dxa"/>
            <w:vAlign w:val="center"/>
            <w:hideMark/>
          </w:tcPr>
          <w:p w14:paraId="74EEAA57" w14:textId="77777777" w:rsidR="002040C6" w:rsidRPr="0050076D" w:rsidRDefault="002040C6" w:rsidP="0094305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1089" w:type="dxa"/>
            <w:vAlign w:val="center"/>
            <w:hideMark/>
          </w:tcPr>
          <w:p w14:paraId="0309AFB7" w14:textId="77777777" w:rsidR="002040C6" w:rsidRPr="0050076D" w:rsidRDefault="002040C6" w:rsidP="00943056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נקבה</w:t>
            </w:r>
          </w:p>
        </w:tc>
      </w:tr>
      <w:tr w:rsidR="002040C6" w:rsidRPr="0050076D" w14:paraId="223230FD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0703F47E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tl/>
              </w:rPr>
              <w:t>תיאטרון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3DC73CC5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Fonts w:hint="cs"/>
                <w:rtl/>
              </w:rPr>
              <w:t>56%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1F7337D9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Fonts w:hint="cs"/>
                <w:rtl/>
              </w:rPr>
              <w:t>46%</w:t>
            </w:r>
          </w:p>
        </w:tc>
      </w:tr>
      <w:tr w:rsidR="002040C6" w:rsidRPr="0050076D" w14:paraId="69E0A67F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7A8E1360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tl/>
              </w:rPr>
              <w:t>מוזיקה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378A564B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Fonts w:hint="cs"/>
                <w:rtl/>
              </w:rPr>
              <w:t>53%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511D3E02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Fonts w:hint="cs"/>
                <w:rtl/>
              </w:rPr>
              <w:t>43%</w:t>
            </w:r>
          </w:p>
        </w:tc>
      </w:tr>
      <w:tr w:rsidR="002040C6" w:rsidRPr="0050076D" w14:paraId="4FEB6330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A6032D2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משחק</w:t>
            </w:r>
          </w:p>
        </w:tc>
        <w:tc>
          <w:tcPr>
            <w:tcW w:w="963" w:type="dxa"/>
            <w:vAlign w:val="center"/>
            <w:hideMark/>
          </w:tcPr>
          <w:p w14:paraId="078A9695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30%</w:t>
            </w:r>
          </w:p>
        </w:tc>
        <w:tc>
          <w:tcPr>
            <w:tcW w:w="1089" w:type="dxa"/>
            <w:vAlign w:val="center"/>
            <w:hideMark/>
          </w:tcPr>
          <w:p w14:paraId="6ABF8201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36%</w:t>
            </w:r>
          </w:p>
        </w:tc>
      </w:tr>
      <w:tr w:rsidR="002040C6" w:rsidRPr="0050076D" w14:paraId="6DF5EDFD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44907D3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תקשורת</w:t>
            </w:r>
          </w:p>
        </w:tc>
        <w:tc>
          <w:tcPr>
            <w:tcW w:w="963" w:type="dxa"/>
            <w:vAlign w:val="center"/>
            <w:hideMark/>
          </w:tcPr>
          <w:p w14:paraId="50BDE5E5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16%</w:t>
            </w:r>
          </w:p>
        </w:tc>
        <w:tc>
          <w:tcPr>
            <w:tcW w:w="1089" w:type="dxa"/>
            <w:vAlign w:val="center"/>
            <w:hideMark/>
          </w:tcPr>
          <w:p w14:paraId="20295D88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23%</w:t>
            </w:r>
          </w:p>
        </w:tc>
      </w:tr>
      <w:tr w:rsidR="002040C6" w:rsidRPr="0050076D" w14:paraId="2EEFAC6F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EB7FCF9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Fonts w:hint="cs"/>
                <w:rtl/>
              </w:rPr>
              <w:t>אומנויות</w:t>
            </w:r>
            <w:r w:rsidRPr="0050076D">
              <w:rPr>
                <w:rtl/>
              </w:rPr>
              <w:t xml:space="preserve"> הבמה</w:t>
            </w:r>
          </w:p>
        </w:tc>
        <w:tc>
          <w:tcPr>
            <w:tcW w:w="963" w:type="dxa"/>
            <w:vAlign w:val="center"/>
            <w:hideMark/>
          </w:tcPr>
          <w:p w14:paraId="43708BE3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13%</w:t>
            </w:r>
          </w:p>
        </w:tc>
        <w:tc>
          <w:tcPr>
            <w:tcW w:w="1089" w:type="dxa"/>
            <w:vAlign w:val="center"/>
            <w:hideMark/>
          </w:tcPr>
          <w:p w14:paraId="4FB35C7B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13%</w:t>
            </w:r>
          </w:p>
        </w:tc>
      </w:tr>
      <w:tr w:rsidR="002040C6" w:rsidRPr="0050076D" w14:paraId="7B8DBE3E" w14:textId="77777777" w:rsidTr="002040C6">
        <w:trPr>
          <w:tblCellSpacing w:w="15" w:type="dxa"/>
        </w:trPr>
        <w:tc>
          <w:tcPr>
            <w:tcW w:w="1651" w:type="dxa"/>
            <w:shd w:val="clear" w:color="auto" w:fill="FFFFCC"/>
            <w:vAlign w:val="center"/>
            <w:hideMark/>
          </w:tcPr>
          <w:p w14:paraId="3BB6D852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tl/>
              </w:rPr>
              <w:t>קולנוע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14:paraId="70958BE4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Fonts w:hint="cs"/>
                <w:rtl/>
              </w:rPr>
              <w:t>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34249C52" w14:textId="77777777" w:rsidR="002040C6" w:rsidRPr="008250AA" w:rsidRDefault="002040C6" w:rsidP="00943056">
            <w:pPr>
              <w:bidi/>
              <w:jc w:val="center"/>
            </w:pPr>
            <w:r w:rsidRPr="008250AA">
              <w:rPr>
                <w:rFonts w:hint="cs"/>
                <w:rtl/>
              </w:rPr>
              <w:t>13%</w:t>
            </w:r>
          </w:p>
        </w:tc>
      </w:tr>
      <w:tr w:rsidR="002040C6" w:rsidRPr="0050076D" w14:paraId="450E3E50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7C8432B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ניהול אמנות</w:t>
            </w:r>
          </w:p>
        </w:tc>
        <w:tc>
          <w:tcPr>
            <w:tcW w:w="963" w:type="dxa"/>
            <w:vAlign w:val="center"/>
            <w:hideMark/>
          </w:tcPr>
          <w:p w14:paraId="28C578CD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3%</w:t>
            </w:r>
          </w:p>
        </w:tc>
        <w:tc>
          <w:tcPr>
            <w:tcW w:w="1089" w:type="dxa"/>
            <w:vAlign w:val="center"/>
            <w:hideMark/>
          </w:tcPr>
          <w:p w14:paraId="3AB82272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6%</w:t>
            </w:r>
          </w:p>
        </w:tc>
      </w:tr>
      <w:tr w:rsidR="002040C6" w:rsidRPr="0050076D" w14:paraId="595C6FE4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E79672B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שיווק</w:t>
            </w:r>
          </w:p>
        </w:tc>
        <w:tc>
          <w:tcPr>
            <w:tcW w:w="963" w:type="dxa"/>
            <w:vAlign w:val="center"/>
            <w:hideMark/>
          </w:tcPr>
          <w:p w14:paraId="2277A9E0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089" w:type="dxa"/>
            <w:vAlign w:val="center"/>
            <w:hideMark/>
          </w:tcPr>
          <w:p w14:paraId="63BCB444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6%</w:t>
            </w:r>
          </w:p>
        </w:tc>
      </w:tr>
      <w:tr w:rsidR="002040C6" w:rsidRPr="0050076D" w14:paraId="5B739FD2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A3D59D7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אודישן</w:t>
            </w:r>
          </w:p>
        </w:tc>
        <w:tc>
          <w:tcPr>
            <w:tcW w:w="963" w:type="dxa"/>
            <w:vAlign w:val="center"/>
            <w:hideMark/>
          </w:tcPr>
          <w:p w14:paraId="2EAC690B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089" w:type="dxa"/>
            <w:vAlign w:val="center"/>
            <w:hideMark/>
          </w:tcPr>
          <w:p w14:paraId="27469FF7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6%</w:t>
            </w:r>
          </w:p>
        </w:tc>
      </w:tr>
      <w:tr w:rsidR="002040C6" w:rsidRPr="0050076D" w14:paraId="184F9A14" w14:textId="77777777" w:rsidTr="002040C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DC71400" w14:textId="77777777" w:rsidR="002040C6" w:rsidRPr="0050076D" w:rsidRDefault="002040C6" w:rsidP="00943056">
            <w:pPr>
              <w:bidi/>
              <w:jc w:val="center"/>
            </w:pPr>
            <w:r w:rsidRPr="0050076D">
              <w:rPr>
                <w:rtl/>
              </w:rPr>
              <w:t>סוציולוגיה</w:t>
            </w:r>
          </w:p>
        </w:tc>
        <w:tc>
          <w:tcPr>
            <w:tcW w:w="963" w:type="dxa"/>
            <w:vAlign w:val="center"/>
            <w:hideMark/>
          </w:tcPr>
          <w:p w14:paraId="59574699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089" w:type="dxa"/>
            <w:vAlign w:val="center"/>
            <w:hideMark/>
          </w:tcPr>
          <w:p w14:paraId="043C4C81" w14:textId="77777777" w:rsidR="002040C6" w:rsidRPr="0050076D" w:rsidRDefault="002040C6" w:rsidP="00943056">
            <w:pPr>
              <w:bidi/>
              <w:jc w:val="center"/>
            </w:pPr>
            <w:r>
              <w:rPr>
                <w:rFonts w:hint="cs"/>
                <w:rtl/>
              </w:rPr>
              <w:t>3%</w:t>
            </w:r>
          </w:p>
        </w:tc>
      </w:tr>
    </w:tbl>
    <w:p w14:paraId="1E00487D" w14:textId="0E972E51" w:rsidR="0050076D" w:rsidRPr="0050076D" w:rsidRDefault="0050076D" w:rsidP="004508B6">
      <w:pPr>
        <w:bidi/>
      </w:pPr>
    </w:p>
    <w:p w14:paraId="4A52BA91" w14:textId="591BB617" w:rsidR="0050076D" w:rsidRPr="0050076D" w:rsidRDefault="0050076D" w:rsidP="004508B6">
      <w:pPr>
        <w:bidi/>
      </w:pPr>
    </w:p>
    <w:p w14:paraId="2ED3224B" w14:textId="77777777" w:rsidR="00420472" w:rsidRDefault="00420472" w:rsidP="004508B6">
      <w:pPr>
        <w:bidi/>
      </w:pPr>
    </w:p>
    <w:p w14:paraId="40E51A0D" w14:textId="77777777" w:rsidR="004148C6" w:rsidRDefault="004148C6" w:rsidP="004508B6">
      <w:pPr>
        <w:bidi/>
      </w:pPr>
    </w:p>
    <w:p w14:paraId="1813942F" w14:textId="77777777" w:rsidR="004508B6" w:rsidRDefault="004508B6" w:rsidP="004508B6">
      <w:pPr>
        <w:bidi/>
        <w:rPr>
          <w:b/>
          <w:bCs/>
          <w:sz w:val="28"/>
          <w:szCs w:val="28"/>
          <w:rtl/>
        </w:rPr>
      </w:pPr>
    </w:p>
    <w:p w14:paraId="072CBCA6" w14:textId="77777777" w:rsidR="002040C6" w:rsidRDefault="002040C6" w:rsidP="004508B6">
      <w:pPr>
        <w:bidi/>
        <w:rPr>
          <w:b/>
          <w:bCs/>
          <w:sz w:val="28"/>
          <w:szCs w:val="28"/>
          <w:rtl/>
        </w:rPr>
      </w:pPr>
    </w:p>
    <w:p w14:paraId="784F902C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79CFF61E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3F37AB43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26370FA8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720E35C3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52E76C88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6ED87556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6A2236E4" w14:textId="77777777" w:rsidR="002040C6" w:rsidRDefault="002040C6" w:rsidP="002040C6">
      <w:pPr>
        <w:bidi/>
        <w:rPr>
          <w:b/>
          <w:bCs/>
          <w:sz w:val="28"/>
          <w:szCs w:val="28"/>
          <w:rtl/>
        </w:rPr>
      </w:pPr>
    </w:p>
    <w:p w14:paraId="7C9162F7" w14:textId="77777777" w:rsidR="00943056" w:rsidRPr="002040C6" w:rsidRDefault="00943056" w:rsidP="00943056">
      <w:pPr>
        <w:bidi/>
        <w:rPr>
          <w:b/>
          <w:bCs/>
          <w:sz w:val="36"/>
          <w:szCs w:val="36"/>
          <w:rtl/>
          <w:lang w:val="en-US"/>
        </w:rPr>
      </w:pPr>
      <w:r w:rsidRPr="002040C6"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73BF2CF4" w14:textId="368904B2" w:rsidR="00753025" w:rsidRPr="00753025" w:rsidRDefault="00943056" w:rsidP="00943056">
      <w:pPr>
        <w:pStyle w:val="a9"/>
        <w:numPr>
          <w:ilvl w:val="0"/>
          <w:numId w:val="3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ת</w:t>
      </w:r>
      <w:r w:rsidR="00753025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אטרון ומוזיקה מופיעים יותר אצל גברים, </w:t>
      </w:r>
      <w:r w:rsidR="00753025">
        <w:rPr>
          <w:rFonts w:hint="cs"/>
          <w:sz w:val="28"/>
          <w:szCs w:val="28"/>
          <w:rtl/>
        </w:rPr>
        <w:t>בעוד שקולנוע מופיע רק אצל נשים.</w:t>
      </w:r>
    </w:p>
    <w:p w14:paraId="7A1D4386" w14:textId="77777777" w:rsidR="00753025" w:rsidRPr="00753025" w:rsidRDefault="00753025" w:rsidP="00753025">
      <w:pPr>
        <w:bidi/>
        <w:rPr>
          <w:sz w:val="28"/>
          <w:szCs w:val="28"/>
        </w:rPr>
      </w:pPr>
      <w:r w:rsidRPr="00753025">
        <w:rPr>
          <w:b/>
          <w:bCs/>
          <w:sz w:val="28"/>
          <w:szCs w:val="28"/>
          <w:rtl/>
        </w:rPr>
        <w:t>תיאטרון</w:t>
      </w:r>
      <w:r w:rsidRPr="00753025">
        <w:rPr>
          <w:sz w:val="28"/>
          <w:szCs w:val="28"/>
        </w:rPr>
        <w:t xml:space="preserve">: </w:t>
      </w:r>
      <w:r w:rsidRPr="00450EE4">
        <w:rPr>
          <w:sz w:val="28"/>
          <w:szCs w:val="28"/>
          <w:shd w:val="clear" w:color="auto" w:fill="CAEDFB" w:themeFill="accent4" w:themeFillTint="33"/>
          <w:rtl/>
        </w:rPr>
        <w:t>היסטורית</w:t>
      </w:r>
      <w:r w:rsidRPr="00753025">
        <w:rPr>
          <w:sz w:val="28"/>
          <w:szCs w:val="28"/>
          <w:rtl/>
        </w:rPr>
        <w:t xml:space="preserve">, גברים היו דומיננטיים בתיאטרון, במיוחד בתפקידים ראשיים ובבימוי. גם כיום יש נוכחות גברית חזקה בתפקידי משחק, בימוי והפקה בתיאטרון. ייתכן </w:t>
      </w:r>
      <w:proofErr w:type="spellStart"/>
      <w:r w:rsidRPr="00753025">
        <w:rPr>
          <w:sz w:val="28"/>
          <w:szCs w:val="28"/>
          <w:rtl/>
        </w:rPr>
        <w:t>שהדאטה</w:t>
      </w:r>
      <w:proofErr w:type="spellEnd"/>
      <w:r w:rsidRPr="00753025">
        <w:rPr>
          <w:sz w:val="28"/>
          <w:szCs w:val="28"/>
          <w:rtl/>
        </w:rPr>
        <w:t xml:space="preserve"> שעליו אומן המודל כולל יותר דוגמאות של גברים בתיאטרון, מה שמוביל להמלצות בכיוון זה</w:t>
      </w:r>
      <w:r w:rsidRPr="00753025">
        <w:rPr>
          <w:sz w:val="28"/>
          <w:szCs w:val="28"/>
        </w:rPr>
        <w:t>.</w:t>
      </w:r>
    </w:p>
    <w:p w14:paraId="4FB46D61" w14:textId="4783F0FD" w:rsidR="00753025" w:rsidRPr="00753025" w:rsidRDefault="00753025" w:rsidP="00753025">
      <w:pPr>
        <w:bidi/>
        <w:rPr>
          <w:sz w:val="28"/>
          <w:szCs w:val="28"/>
        </w:rPr>
      </w:pPr>
      <w:r w:rsidRPr="00753025">
        <w:rPr>
          <w:b/>
          <w:bCs/>
          <w:sz w:val="28"/>
          <w:szCs w:val="28"/>
          <w:rtl/>
        </w:rPr>
        <w:t>מוזיקה</w:t>
      </w:r>
      <w:r w:rsidRPr="00753025">
        <w:rPr>
          <w:sz w:val="28"/>
          <w:szCs w:val="28"/>
        </w:rPr>
        <w:t xml:space="preserve">: </w:t>
      </w:r>
      <w:r w:rsidRPr="00753025">
        <w:rPr>
          <w:sz w:val="28"/>
          <w:szCs w:val="28"/>
          <w:rtl/>
        </w:rPr>
        <w:t xml:space="preserve">תעשיית המוזיקה הפופולרית שופעת </w:t>
      </w:r>
      <w:proofErr w:type="spellStart"/>
      <w:r w:rsidRPr="00753025">
        <w:rPr>
          <w:sz w:val="28"/>
          <w:szCs w:val="28"/>
          <w:rtl/>
        </w:rPr>
        <w:t>באמנים</w:t>
      </w:r>
      <w:proofErr w:type="spellEnd"/>
      <w:r w:rsidRPr="00753025">
        <w:rPr>
          <w:sz w:val="28"/>
          <w:szCs w:val="28"/>
          <w:rtl/>
        </w:rPr>
        <w:t xml:space="preserve"> גברים שהגיעו לחשיפה גדולה. גברים מיוצגים היטב בז'אנרים מוזיקליים מסורתיים כמו רוק, ראפ, ומוזיקה קלאסית. אם הדאטה כולל יותר גברים בולטים בתחום המוזיקה, זה עשוי להוביל להעדפה זו</w:t>
      </w:r>
      <w:r w:rsidRPr="00753025">
        <w:rPr>
          <w:sz w:val="28"/>
          <w:szCs w:val="28"/>
        </w:rPr>
        <w:t>.</w:t>
      </w:r>
    </w:p>
    <w:p w14:paraId="493337B4" w14:textId="6830B045" w:rsidR="00753025" w:rsidRPr="00753025" w:rsidRDefault="00753025" w:rsidP="00753025">
      <w:pPr>
        <w:bidi/>
        <w:rPr>
          <w:sz w:val="28"/>
          <w:szCs w:val="28"/>
        </w:rPr>
      </w:pPr>
      <w:r w:rsidRPr="00753025">
        <w:rPr>
          <w:b/>
          <w:bCs/>
          <w:sz w:val="28"/>
          <w:szCs w:val="28"/>
          <w:rtl/>
        </w:rPr>
        <w:t>קולנוע</w:t>
      </w:r>
      <w:r w:rsidRPr="00753025">
        <w:rPr>
          <w:sz w:val="28"/>
          <w:szCs w:val="28"/>
        </w:rPr>
        <w:t xml:space="preserve">: </w:t>
      </w:r>
      <w:r w:rsidRPr="00753025">
        <w:rPr>
          <w:sz w:val="28"/>
          <w:szCs w:val="28"/>
          <w:rtl/>
        </w:rPr>
        <w:t xml:space="preserve">ייתכן שהמודל מזהה את הקולנוע כתחום שבו יש </w:t>
      </w:r>
      <w:r w:rsidRPr="00753025">
        <w:rPr>
          <w:sz w:val="28"/>
          <w:szCs w:val="28"/>
          <w:shd w:val="clear" w:color="auto" w:fill="FFCDE8"/>
          <w:rtl/>
        </w:rPr>
        <w:t>ביטוי יצירתי חזק</w:t>
      </w:r>
      <w:r w:rsidRPr="00753025">
        <w:rPr>
          <w:sz w:val="28"/>
          <w:szCs w:val="28"/>
          <w:rtl/>
        </w:rPr>
        <w:t xml:space="preserve"> לנשים, במיוחד בשנים האחרונות עם עלייה בייצוג נשי בבימוי, כתיבה ומשחק. התנועה לקידום נשים בקולנוע עשויה להשפיע על הדאטה ולהוביל להמלצה גבוהה יותר לנשים בתחום זה</w:t>
      </w:r>
      <w:r w:rsidRPr="00753025">
        <w:rPr>
          <w:sz w:val="28"/>
          <w:szCs w:val="28"/>
        </w:rPr>
        <w:t>.</w:t>
      </w:r>
    </w:p>
    <w:p w14:paraId="5708F1B2" w14:textId="08AED75F" w:rsidR="002040C6" w:rsidRDefault="00753025" w:rsidP="00753025">
      <w:pPr>
        <w:pStyle w:val="a9"/>
        <w:numPr>
          <w:ilvl w:val="0"/>
          <w:numId w:val="3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כשרון והתפתחות נפוצים יותר אצל גברים, לעומת אהבה אצל נשים</w:t>
      </w:r>
      <w:r w:rsidR="00943056">
        <w:rPr>
          <w:sz w:val="28"/>
          <w:szCs w:val="28"/>
          <w:rtl/>
        </w:rPr>
        <w:tab/>
      </w:r>
    </w:p>
    <w:p w14:paraId="195F034C" w14:textId="77777777" w:rsidR="00450EE4" w:rsidRDefault="00753025" w:rsidP="00450EE4">
      <w:pPr>
        <w:bidi/>
        <w:rPr>
          <w:sz w:val="28"/>
          <w:szCs w:val="28"/>
          <w:lang w:val="en-US"/>
        </w:rPr>
      </w:pPr>
      <w:r w:rsidRPr="00753025">
        <w:rPr>
          <w:sz w:val="28"/>
          <w:szCs w:val="28"/>
          <w:rtl/>
        </w:rPr>
        <w:t xml:space="preserve">ייתכן שהמודל משייך יותר תכונות </w:t>
      </w:r>
      <w:r w:rsidRPr="00753025">
        <w:rPr>
          <w:sz w:val="28"/>
          <w:szCs w:val="28"/>
          <w:shd w:val="clear" w:color="auto" w:fill="FFCDE8"/>
          <w:rtl/>
        </w:rPr>
        <w:t>אמוציונליות או חברתיות</w:t>
      </w:r>
      <w:r w:rsidRPr="00753025">
        <w:rPr>
          <w:sz w:val="28"/>
          <w:szCs w:val="28"/>
          <w:rtl/>
        </w:rPr>
        <w:t xml:space="preserve"> לנשי</w:t>
      </w:r>
      <w:r w:rsidRPr="00753025">
        <w:rPr>
          <w:rFonts w:hint="cs"/>
          <w:sz w:val="28"/>
          <w:szCs w:val="28"/>
          <w:rtl/>
        </w:rPr>
        <w:t>ם, ו</w:t>
      </w:r>
      <w:r w:rsidRPr="00753025">
        <w:rPr>
          <w:sz w:val="28"/>
          <w:szCs w:val="28"/>
          <w:rtl/>
        </w:rPr>
        <w:t>לגברים יותר פוטנציאל ל</w:t>
      </w:r>
      <w:r w:rsidRPr="00753025">
        <w:rPr>
          <w:sz w:val="28"/>
          <w:szCs w:val="28"/>
          <w:shd w:val="clear" w:color="auto" w:fill="CAEDFB" w:themeFill="accent4" w:themeFillTint="33"/>
          <w:rtl/>
        </w:rPr>
        <w:t>התפתחות מקצועית או כישרון מובנה</w:t>
      </w:r>
      <w:r w:rsidRPr="00753025">
        <w:rPr>
          <w:sz w:val="28"/>
          <w:szCs w:val="28"/>
        </w:rPr>
        <w:t>.</w:t>
      </w:r>
    </w:p>
    <w:p w14:paraId="7EA0C9A8" w14:textId="2C0365A4" w:rsidR="004148C6" w:rsidRDefault="004148C6" w:rsidP="00450EE4">
      <w:pPr>
        <w:bidi/>
        <w:rPr>
          <w:sz w:val="28"/>
          <w:szCs w:val="28"/>
          <w:rtl/>
        </w:rPr>
      </w:pPr>
      <w:r w:rsidRPr="00FE1D4F">
        <w:rPr>
          <w:rFonts w:hint="cs"/>
          <w:b/>
          <w:bCs/>
          <w:sz w:val="28"/>
          <w:szCs w:val="28"/>
          <w:rtl/>
        </w:rPr>
        <w:lastRenderedPageBreak/>
        <w:t>פרופיל 4:</w:t>
      </w:r>
      <w:r w:rsidR="00FE1D4F" w:rsidRPr="00FE1D4F">
        <w:rPr>
          <w:rFonts w:hint="cs"/>
          <w:b/>
          <w:bCs/>
          <w:sz w:val="28"/>
          <w:szCs w:val="28"/>
          <w:rtl/>
        </w:rPr>
        <w:t xml:space="preserve"> </w:t>
      </w:r>
      <w:r w:rsidR="00FE1D4F" w:rsidRPr="00FE1D4F">
        <w:rPr>
          <w:sz w:val="28"/>
          <w:szCs w:val="28"/>
          <w:rtl/>
        </w:rPr>
        <w:t>טוב בעבודת ידיים ואוהב עבודה פיזית</w:t>
      </w:r>
    </w:p>
    <w:tbl>
      <w:tblPr>
        <w:tblpPr w:leftFromText="180" w:rightFromText="180" w:vertAnchor="text" w:horzAnchor="page" w:tblpX="6377" w:tblpY="17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236"/>
        <w:gridCol w:w="1134"/>
      </w:tblGrid>
      <w:tr w:rsidR="00450EE4" w:rsidRPr="0012527E" w14:paraId="792796D5" w14:textId="77777777" w:rsidTr="00450EE4">
        <w:trPr>
          <w:tblHeader/>
          <w:tblCellSpacing w:w="15" w:type="dxa"/>
        </w:trPr>
        <w:tc>
          <w:tcPr>
            <w:tcW w:w="2285" w:type="dxa"/>
            <w:vAlign w:val="center"/>
            <w:hideMark/>
          </w:tcPr>
          <w:p w14:paraId="259B29E5" w14:textId="77777777" w:rsidR="00450EE4" w:rsidRPr="0012527E" w:rsidRDefault="00450EE4" w:rsidP="00450EE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12527E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1206" w:type="dxa"/>
            <w:vAlign w:val="center"/>
            <w:hideMark/>
          </w:tcPr>
          <w:p w14:paraId="4CA3028B" w14:textId="77777777" w:rsidR="00450EE4" w:rsidRPr="00FE1D4F" w:rsidRDefault="00450EE4" w:rsidP="00450EE4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זכר</w:t>
            </w:r>
          </w:p>
        </w:tc>
        <w:tc>
          <w:tcPr>
            <w:tcW w:w="1089" w:type="dxa"/>
            <w:vAlign w:val="center"/>
            <w:hideMark/>
          </w:tcPr>
          <w:p w14:paraId="24A56BDC" w14:textId="77777777" w:rsidR="00450EE4" w:rsidRPr="00FE1D4F" w:rsidRDefault="00450EE4" w:rsidP="00450EE4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נקבה</w:t>
            </w:r>
          </w:p>
        </w:tc>
      </w:tr>
      <w:tr w:rsidR="00450EE4" w:rsidRPr="0012527E" w14:paraId="4E59DD18" w14:textId="77777777" w:rsidTr="00450EE4">
        <w:trPr>
          <w:tblCellSpacing w:w="15" w:type="dxa"/>
        </w:trPr>
        <w:tc>
          <w:tcPr>
            <w:tcW w:w="2285" w:type="dxa"/>
            <w:shd w:val="clear" w:color="auto" w:fill="FFFFCC"/>
            <w:vAlign w:val="center"/>
            <w:hideMark/>
          </w:tcPr>
          <w:p w14:paraId="7ED26741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הנדסה (כללי/מכונות/חשמל/אזרחית)</w:t>
            </w:r>
          </w:p>
        </w:tc>
        <w:tc>
          <w:tcPr>
            <w:tcW w:w="1206" w:type="dxa"/>
            <w:shd w:val="clear" w:color="auto" w:fill="FFFFCC"/>
            <w:vAlign w:val="center"/>
            <w:hideMark/>
          </w:tcPr>
          <w:p w14:paraId="68D02ECF" w14:textId="77777777" w:rsidR="00450EE4" w:rsidRPr="008250AA" w:rsidRDefault="00450EE4" w:rsidP="00450EE4">
            <w:pPr>
              <w:bidi/>
              <w:jc w:val="center"/>
              <w:rPr>
                <w:rFonts w:hint="cs"/>
                <w:sz w:val="20"/>
                <w:szCs w:val="20"/>
                <w:rtl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66%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15A0A154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46%</w:t>
            </w:r>
          </w:p>
        </w:tc>
      </w:tr>
      <w:tr w:rsidR="00450EE4" w:rsidRPr="0012527E" w14:paraId="08C823EC" w14:textId="77777777" w:rsidTr="00450EE4">
        <w:trPr>
          <w:tblCellSpacing w:w="15" w:type="dxa"/>
        </w:trPr>
        <w:tc>
          <w:tcPr>
            <w:tcW w:w="2285" w:type="dxa"/>
            <w:shd w:val="clear" w:color="auto" w:fill="FFFFCC"/>
            <w:vAlign w:val="center"/>
            <w:hideMark/>
          </w:tcPr>
          <w:p w14:paraId="6883C9CB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נגרות</w:t>
            </w:r>
          </w:p>
        </w:tc>
        <w:tc>
          <w:tcPr>
            <w:tcW w:w="1206" w:type="dxa"/>
            <w:shd w:val="clear" w:color="auto" w:fill="FFFFCC"/>
            <w:vAlign w:val="center"/>
            <w:hideMark/>
          </w:tcPr>
          <w:p w14:paraId="22E1560D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23%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39AEFA61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33%</w:t>
            </w:r>
          </w:p>
        </w:tc>
      </w:tr>
      <w:tr w:rsidR="00450EE4" w:rsidRPr="0012527E" w14:paraId="77C213FD" w14:textId="77777777" w:rsidTr="00450EE4">
        <w:trPr>
          <w:tblCellSpacing w:w="15" w:type="dxa"/>
        </w:trPr>
        <w:tc>
          <w:tcPr>
            <w:tcW w:w="2285" w:type="dxa"/>
            <w:shd w:val="clear" w:color="auto" w:fill="FFFFCC"/>
            <w:vAlign w:val="center"/>
            <w:hideMark/>
          </w:tcPr>
          <w:p w14:paraId="0116CF8F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חשמלאות</w:t>
            </w:r>
          </w:p>
        </w:tc>
        <w:tc>
          <w:tcPr>
            <w:tcW w:w="1206" w:type="dxa"/>
            <w:shd w:val="clear" w:color="auto" w:fill="FFFFCC"/>
            <w:vAlign w:val="center"/>
            <w:hideMark/>
          </w:tcPr>
          <w:p w14:paraId="6325449D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33%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27C6268F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3%</w:t>
            </w:r>
          </w:p>
        </w:tc>
      </w:tr>
      <w:tr w:rsidR="00450EE4" w:rsidRPr="0012527E" w14:paraId="4847E168" w14:textId="77777777" w:rsidTr="00450EE4">
        <w:trPr>
          <w:tblCellSpacing w:w="15" w:type="dxa"/>
        </w:trPr>
        <w:tc>
          <w:tcPr>
            <w:tcW w:w="2285" w:type="dxa"/>
            <w:vAlign w:val="center"/>
            <w:hideMark/>
          </w:tcPr>
          <w:p w14:paraId="6B85BB28" w14:textId="77777777" w:rsidR="00450EE4" w:rsidRPr="0012527E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טכנאות</w:t>
            </w:r>
          </w:p>
        </w:tc>
        <w:tc>
          <w:tcPr>
            <w:tcW w:w="1206" w:type="dxa"/>
            <w:vAlign w:val="center"/>
            <w:hideMark/>
          </w:tcPr>
          <w:p w14:paraId="0469DD41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26%</w:t>
            </w:r>
          </w:p>
        </w:tc>
        <w:tc>
          <w:tcPr>
            <w:tcW w:w="1089" w:type="dxa"/>
            <w:vAlign w:val="center"/>
            <w:hideMark/>
          </w:tcPr>
          <w:p w14:paraId="6C59B37E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26%</w:t>
            </w:r>
          </w:p>
        </w:tc>
      </w:tr>
      <w:tr w:rsidR="00450EE4" w:rsidRPr="0012527E" w14:paraId="0729C0F1" w14:textId="77777777" w:rsidTr="00450EE4">
        <w:trPr>
          <w:tblCellSpacing w:w="15" w:type="dxa"/>
        </w:trPr>
        <w:tc>
          <w:tcPr>
            <w:tcW w:w="2285" w:type="dxa"/>
            <w:shd w:val="clear" w:color="auto" w:fill="FFFFCC"/>
            <w:vAlign w:val="center"/>
            <w:hideMark/>
          </w:tcPr>
          <w:p w14:paraId="089F3DB5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בנייה/עבודות בניין</w:t>
            </w:r>
          </w:p>
        </w:tc>
        <w:tc>
          <w:tcPr>
            <w:tcW w:w="1206" w:type="dxa"/>
            <w:shd w:val="clear" w:color="auto" w:fill="FFFFCC"/>
            <w:vAlign w:val="center"/>
            <w:hideMark/>
          </w:tcPr>
          <w:p w14:paraId="600F03F2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33%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3B1747C9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20%</w:t>
            </w:r>
          </w:p>
        </w:tc>
      </w:tr>
      <w:tr w:rsidR="00450EE4" w:rsidRPr="0012527E" w14:paraId="4E39E9FE" w14:textId="77777777" w:rsidTr="00450EE4">
        <w:trPr>
          <w:tblCellSpacing w:w="15" w:type="dxa"/>
        </w:trPr>
        <w:tc>
          <w:tcPr>
            <w:tcW w:w="2285" w:type="dxa"/>
            <w:shd w:val="clear" w:color="auto" w:fill="FFFFCC"/>
            <w:vAlign w:val="center"/>
            <w:hideMark/>
          </w:tcPr>
          <w:p w14:paraId="67DB85A3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rtl/>
                <w:lang w:val="en-GB"/>
              </w:rPr>
            </w:pPr>
            <w:r w:rsidRPr="008250AA">
              <w:rPr>
                <w:sz w:val="20"/>
                <w:szCs w:val="20"/>
                <w:rtl/>
              </w:rPr>
              <w:t>עיצוב פנים</w:t>
            </w:r>
            <w:r w:rsidRPr="008250AA">
              <w:rPr>
                <w:rFonts w:hint="cs"/>
                <w:sz w:val="20"/>
                <w:szCs w:val="20"/>
                <w:rtl/>
              </w:rPr>
              <w:t>/ עיצוב תעשייתי</w:t>
            </w:r>
          </w:p>
        </w:tc>
        <w:tc>
          <w:tcPr>
            <w:tcW w:w="1206" w:type="dxa"/>
            <w:shd w:val="clear" w:color="auto" w:fill="FFFFCC"/>
            <w:vAlign w:val="center"/>
            <w:hideMark/>
          </w:tcPr>
          <w:p w14:paraId="6BA29EDF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58B5B6FD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50%</w:t>
            </w:r>
          </w:p>
        </w:tc>
      </w:tr>
      <w:tr w:rsidR="00450EE4" w:rsidRPr="0012527E" w14:paraId="3886670A" w14:textId="77777777" w:rsidTr="00450EE4">
        <w:trPr>
          <w:tblCellSpacing w:w="15" w:type="dxa"/>
        </w:trPr>
        <w:tc>
          <w:tcPr>
            <w:tcW w:w="2285" w:type="dxa"/>
            <w:shd w:val="clear" w:color="auto" w:fill="FFFFCC"/>
            <w:vAlign w:val="center"/>
            <w:hideMark/>
          </w:tcPr>
          <w:p w14:paraId="1ED28633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מכונאות</w:t>
            </w:r>
          </w:p>
        </w:tc>
        <w:tc>
          <w:tcPr>
            <w:tcW w:w="1206" w:type="dxa"/>
            <w:shd w:val="clear" w:color="auto" w:fill="FFFFCC"/>
            <w:vAlign w:val="center"/>
            <w:hideMark/>
          </w:tcPr>
          <w:p w14:paraId="0D730C9A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13%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11B71AA8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0%</w:t>
            </w:r>
          </w:p>
        </w:tc>
      </w:tr>
      <w:tr w:rsidR="00450EE4" w:rsidRPr="0012527E" w14:paraId="2A967BF0" w14:textId="77777777" w:rsidTr="00450EE4">
        <w:trPr>
          <w:tblCellSpacing w:w="15" w:type="dxa"/>
        </w:trPr>
        <w:tc>
          <w:tcPr>
            <w:tcW w:w="2285" w:type="dxa"/>
            <w:vAlign w:val="center"/>
            <w:hideMark/>
          </w:tcPr>
          <w:p w14:paraId="172BB377" w14:textId="77777777" w:rsidR="00450EE4" w:rsidRPr="0012527E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מסגרות</w:t>
            </w:r>
          </w:p>
        </w:tc>
        <w:tc>
          <w:tcPr>
            <w:tcW w:w="1206" w:type="dxa"/>
            <w:vAlign w:val="center"/>
            <w:hideMark/>
          </w:tcPr>
          <w:p w14:paraId="0290A4FD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1089" w:type="dxa"/>
            <w:vAlign w:val="center"/>
            <w:hideMark/>
          </w:tcPr>
          <w:p w14:paraId="02163FB4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6%</w:t>
            </w:r>
          </w:p>
        </w:tc>
      </w:tr>
      <w:tr w:rsidR="00450EE4" w:rsidRPr="0012527E" w14:paraId="4864822B" w14:textId="77777777" w:rsidTr="00450EE4">
        <w:trPr>
          <w:tblCellSpacing w:w="15" w:type="dxa"/>
        </w:trPr>
        <w:tc>
          <w:tcPr>
            <w:tcW w:w="2285" w:type="dxa"/>
            <w:vAlign w:val="center"/>
            <w:hideMark/>
          </w:tcPr>
          <w:p w14:paraId="6A1D82B8" w14:textId="77777777" w:rsidR="00450EE4" w:rsidRPr="0012527E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אינסטלציה</w:t>
            </w:r>
          </w:p>
        </w:tc>
        <w:tc>
          <w:tcPr>
            <w:tcW w:w="1206" w:type="dxa"/>
            <w:vAlign w:val="center"/>
            <w:hideMark/>
          </w:tcPr>
          <w:p w14:paraId="092CAB8F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  <w:tc>
          <w:tcPr>
            <w:tcW w:w="1089" w:type="dxa"/>
            <w:vAlign w:val="center"/>
            <w:hideMark/>
          </w:tcPr>
          <w:p w14:paraId="11BE30D8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</w:tr>
      <w:tr w:rsidR="00450EE4" w:rsidRPr="0012527E" w14:paraId="25CD4961" w14:textId="77777777" w:rsidTr="00450EE4">
        <w:trPr>
          <w:tblCellSpacing w:w="15" w:type="dxa"/>
        </w:trPr>
        <w:tc>
          <w:tcPr>
            <w:tcW w:w="2285" w:type="dxa"/>
            <w:vAlign w:val="center"/>
            <w:hideMark/>
          </w:tcPr>
          <w:p w14:paraId="52E29232" w14:textId="77777777" w:rsidR="00450EE4" w:rsidRPr="0012527E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אדריכלות</w:t>
            </w:r>
          </w:p>
        </w:tc>
        <w:tc>
          <w:tcPr>
            <w:tcW w:w="1206" w:type="dxa"/>
            <w:vAlign w:val="center"/>
            <w:hideMark/>
          </w:tcPr>
          <w:p w14:paraId="590F7B8D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1089" w:type="dxa"/>
            <w:vAlign w:val="center"/>
            <w:hideMark/>
          </w:tcPr>
          <w:p w14:paraId="4203C5EF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</w:tr>
      <w:tr w:rsidR="00450EE4" w:rsidRPr="0012527E" w14:paraId="071D5F04" w14:textId="77777777" w:rsidTr="00450EE4">
        <w:trPr>
          <w:tblCellSpacing w:w="15" w:type="dxa"/>
        </w:trPr>
        <w:tc>
          <w:tcPr>
            <w:tcW w:w="2285" w:type="dxa"/>
            <w:vAlign w:val="center"/>
            <w:hideMark/>
          </w:tcPr>
          <w:p w14:paraId="4F84C2C3" w14:textId="77777777" w:rsidR="00450EE4" w:rsidRPr="0012527E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צורפות</w:t>
            </w:r>
          </w:p>
        </w:tc>
        <w:tc>
          <w:tcPr>
            <w:tcW w:w="1206" w:type="dxa"/>
            <w:vAlign w:val="center"/>
            <w:hideMark/>
          </w:tcPr>
          <w:p w14:paraId="33309958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1089" w:type="dxa"/>
            <w:vAlign w:val="center"/>
            <w:hideMark/>
          </w:tcPr>
          <w:p w14:paraId="6A778B06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</w:tr>
      <w:tr w:rsidR="00450EE4" w:rsidRPr="0012527E" w14:paraId="1CF6FF58" w14:textId="77777777" w:rsidTr="00450EE4">
        <w:trPr>
          <w:tblCellSpacing w:w="15" w:type="dxa"/>
        </w:trPr>
        <w:tc>
          <w:tcPr>
            <w:tcW w:w="2285" w:type="dxa"/>
            <w:vAlign w:val="center"/>
            <w:hideMark/>
          </w:tcPr>
          <w:p w14:paraId="0CD2DD45" w14:textId="77777777" w:rsidR="00450EE4" w:rsidRPr="0012527E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ריפוד</w:t>
            </w:r>
          </w:p>
        </w:tc>
        <w:tc>
          <w:tcPr>
            <w:tcW w:w="1206" w:type="dxa"/>
            <w:vAlign w:val="center"/>
            <w:hideMark/>
          </w:tcPr>
          <w:p w14:paraId="107F581E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1089" w:type="dxa"/>
            <w:vAlign w:val="center"/>
            <w:hideMark/>
          </w:tcPr>
          <w:p w14:paraId="00642549" w14:textId="77777777" w:rsidR="00450EE4" w:rsidRPr="00FE1D4F" w:rsidRDefault="00450EE4" w:rsidP="00450EE4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</w:tr>
    </w:tbl>
    <w:tbl>
      <w:tblPr>
        <w:tblpPr w:leftFromText="180" w:rightFromText="180" w:vertAnchor="text" w:horzAnchor="margin" w:tblpY="16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134"/>
        <w:gridCol w:w="1559"/>
      </w:tblGrid>
      <w:tr w:rsidR="00450EE4" w:rsidRPr="00C05325" w14:paraId="2AD51231" w14:textId="77777777" w:rsidTr="00450EE4">
        <w:trPr>
          <w:tblHeader/>
          <w:tblCellSpacing w:w="15" w:type="dxa"/>
        </w:trPr>
        <w:tc>
          <w:tcPr>
            <w:tcW w:w="1773" w:type="dxa"/>
            <w:vAlign w:val="center"/>
            <w:hideMark/>
          </w:tcPr>
          <w:p w14:paraId="10294CA8" w14:textId="77777777" w:rsidR="00450EE4" w:rsidRPr="00C05325" w:rsidRDefault="00450EE4" w:rsidP="00450EE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C05325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1104" w:type="dxa"/>
            <w:vAlign w:val="center"/>
            <w:hideMark/>
          </w:tcPr>
          <w:p w14:paraId="1B6E9037" w14:textId="77777777" w:rsidR="00450EE4" w:rsidRPr="000D24B0" w:rsidRDefault="00450EE4" w:rsidP="00450EE4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זכר</w:t>
            </w:r>
          </w:p>
        </w:tc>
        <w:tc>
          <w:tcPr>
            <w:tcW w:w="1514" w:type="dxa"/>
            <w:vAlign w:val="center"/>
            <w:hideMark/>
          </w:tcPr>
          <w:p w14:paraId="7B9F56E2" w14:textId="77777777" w:rsidR="00450EE4" w:rsidRPr="00C05325" w:rsidRDefault="00450EE4" w:rsidP="00450EE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450EE4" w:rsidRPr="00C05325" w14:paraId="58A23990" w14:textId="77777777" w:rsidTr="00450EE4">
        <w:trPr>
          <w:tblCellSpacing w:w="15" w:type="dxa"/>
        </w:trPr>
        <w:tc>
          <w:tcPr>
            <w:tcW w:w="1773" w:type="dxa"/>
            <w:vAlign w:val="center"/>
            <w:hideMark/>
          </w:tcPr>
          <w:p w14:paraId="4B279F77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עבודה פיזית</w:t>
            </w:r>
          </w:p>
        </w:tc>
        <w:tc>
          <w:tcPr>
            <w:tcW w:w="1104" w:type="dxa"/>
            <w:vAlign w:val="center"/>
            <w:hideMark/>
          </w:tcPr>
          <w:p w14:paraId="4A1D84E0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93%</w:t>
            </w:r>
          </w:p>
        </w:tc>
        <w:tc>
          <w:tcPr>
            <w:tcW w:w="1514" w:type="dxa"/>
            <w:vAlign w:val="center"/>
            <w:hideMark/>
          </w:tcPr>
          <w:p w14:paraId="697F6DBF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86%</w:t>
            </w:r>
          </w:p>
        </w:tc>
      </w:tr>
      <w:tr w:rsidR="00450EE4" w:rsidRPr="00C05325" w14:paraId="1E1432D9" w14:textId="77777777" w:rsidTr="00450EE4">
        <w:trPr>
          <w:tblCellSpacing w:w="15" w:type="dxa"/>
        </w:trPr>
        <w:tc>
          <w:tcPr>
            <w:tcW w:w="1773" w:type="dxa"/>
            <w:vAlign w:val="center"/>
            <w:hideMark/>
          </w:tcPr>
          <w:p w14:paraId="628728D8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עבודת ידיים</w:t>
            </w:r>
          </w:p>
        </w:tc>
        <w:tc>
          <w:tcPr>
            <w:tcW w:w="1104" w:type="dxa"/>
            <w:vAlign w:val="center"/>
            <w:hideMark/>
          </w:tcPr>
          <w:p w14:paraId="7636D702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83%</w:t>
            </w:r>
          </w:p>
        </w:tc>
        <w:tc>
          <w:tcPr>
            <w:tcW w:w="1514" w:type="dxa"/>
            <w:vAlign w:val="center"/>
            <w:hideMark/>
          </w:tcPr>
          <w:p w14:paraId="30E36130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80%</w:t>
            </w:r>
          </w:p>
        </w:tc>
      </w:tr>
      <w:tr w:rsidR="00450EE4" w:rsidRPr="00C05325" w14:paraId="44A74621" w14:textId="77777777" w:rsidTr="00450EE4">
        <w:trPr>
          <w:tblCellSpacing w:w="15" w:type="dxa"/>
        </w:trPr>
        <w:tc>
          <w:tcPr>
            <w:tcW w:w="1773" w:type="dxa"/>
            <w:shd w:val="clear" w:color="auto" w:fill="FFFFCC"/>
            <w:vAlign w:val="center"/>
            <w:hideMark/>
          </w:tcPr>
          <w:p w14:paraId="07EF8275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טכני/ים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14:paraId="0A6C6AE5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60%</w:t>
            </w:r>
          </w:p>
        </w:tc>
        <w:tc>
          <w:tcPr>
            <w:tcW w:w="1514" w:type="dxa"/>
            <w:shd w:val="clear" w:color="auto" w:fill="FFFFCC"/>
            <w:vAlign w:val="center"/>
            <w:hideMark/>
          </w:tcPr>
          <w:p w14:paraId="7C4D82FE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16%</w:t>
            </w:r>
          </w:p>
        </w:tc>
      </w:tr>
      <w:tr w:rsidR="00450EE4" w:rsidRPr="00C05325" w14:paraId="7AFAB719" w14:textId="77777777" w:rsidTr="00450EE4">
        <w:trPr>
          <w:tblCellSpacing w:w="15" w:type="dxa"/>
        </w:trPr>
        <w:tc>
          <w:tcPr>
            <w:tcW w:w="1773" w:type="dxa"/>
            <w:shd w:val="clear" w:color="auto" w:fill="FFFFCC"/>
            <w:vAlign w:val="center"/>
            <w:hideMark/>
          </w:tcPr>
          <w:p w14:paraId="603A4391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כישורים/יכולות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14:paraId="363EFAE0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33%</w:t>
            </w:r>
          </w:p>
        </w:tc>
        <w:tc>
          <w:tcPr>
            <w:tcW w:w="1514" w:type="dxa"/>
            <w:shd w:val="clear" w:color="auto" w:fill="FFFFCC"/>
            <w:vAlign w:val="center"/>
            <w:hideMark/>
          </w:tcPr>
          <w:p w14:paraId="292B3E1D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50%</w:t>
            </w:r>
          </w:p>
        </w:tc>
      </w:tr>
      <w:tr w:rsidR="00450EE4" w:rsidRPr="00C05325" w14:paraId="20CE7190" w14:textId="77777777" w:rsidTr="00450EE4">
        <w:trPr>
          <w:tblCellSpacing w:w="15" w:type="dxa"/>
        </w:trPr>
        <w:tc>
          <w:tcPr>
            <w:tcW w:w="1773" w:type="dxa"/>
            <w:shd w:val="clear" w:color="auto" w:fill="FFFFCC"/>
            <w:vAlign w:val="center"/>
            <w:hideMark/>
          </w:tcPr>
          <w:p w14:paraId="7F4F2EBE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יצירתיות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14:paraId="1BC1282F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1514" w:type="dxa"/>
            <w:shd w:val="clear" w:color="auto" w:fill="FFFFCC"/>
            <w:vAlign w:val="center"/>
            <w:hideMark/>
          </w:tcPr>
          <w:p w14:paraId="5C2F61F9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30%</w:t>
            </w:r>
          </w:p>
        </w:tc>
      </w:tr>
      <w:tr w:rsidR="00450EE4" w:rsidRPr="00C05325" w14:paraId="2FF9794C" w14:textId="77777777" w:rsidTr="00450EE4">
        <w:trPr>
          <w:tblCellSpacing w:w="15" w:type="dxa"/>
        </w:trPr>
        <w:tc>
          <w:tcPr>
            <w:tcW w:w="1773" w:type="dxa"/>
            <w:vAlign w:val="center"/>
            <w:hideMark/>
          </w:tcPr>
          <w:p w14:paraId="2AE76E91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מעשי/ת</w:t>
            </w:r>
          </w:p>
        </w:tc>
        <w:tc>
          <w:tcPr>
            <w:tcW w:w="1104" w:type="dxa"/>
            <w:vAlign w:val="center"/>
            <w:hideMark/>
          </w:tcPr>
          <w:p w14:paraId="0B896E92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  <w:tc>
          <w:tcPr>
            <w:tcW w:w="1514" w:type="dxa"/>
            <w:vAlign w:val="center"/>
            <w:hideMark/>
          </w:tcPr>
          <w:p w14:paraId="32638BDD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</w:tr>
      <w:tr w:rsidR="00450EE4" w:rsidRPr="00C05325" w14:paraId="5E24D586" w14:textId="77777777" w:rsidTr="00450EE4">
        <w:trPr>
          <w:tblCellSpacing w:w="15" w:type="dxa"/>
        </w:trPr>
        <w:tc>
          <w:tcPr>
            <w:tcW w:w="1773" w:type="dxa"/>
            <w:shd w:val="clear" w:color="auto" w:fill="FFFFCC"/>
            <w:vAlign w:val="center"/>
            <w:hideMark/>
          </w:tcPr>
          <w:p w14:paraId="10AF348D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שילוב/לשלב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14:paraId="2C7FB3D4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43%</w:t>
            </w:r>
          </w:p>
        </w:tc>
        <w:tc>
          <w:tcPr>
            <w:tcW w:w="1514" w:type="dxa"/>
            <w:shd w:val="clear" w:color="auto" w:fill="FFFFCC"/>
            <w:vAlign w:val="center"/>
            <w:hideMark/>
          </w:tcPr>
          <w:p w14:paraId="3A22A51B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53%</w:t>
            </w:r>
          </w:p>
        </w:tc>
      </w:tr>
      <w:tr w:rsidR="00450EE4" w:rsidRPr="00C05325" w14:paraId="2317B7B0" w14:textId="77777777" w:rsidTr="00450EE4">
        <w:trPr>
          <w:tblCellSpacing w:w="15" w:type="dxa"/>
        </w:trPr>
        <w:tc>
          <w:tcPr>
            <w:tcW w:w="1773" w:type="dxa"/>
            <w:shd w:val="clear" w:color="auto" w:fill="FFFFCC"/>
            <w:vAlign w:val="center"/>
            <w:hideMark/>
          </w:tcPr>
          <w:p w14:paraId="462051EB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אהבה/אוהב/ת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14:paraId="60F36ED9" w14:textId="77777777" w:rsidR="00450EE4" w:rsidRPr="008250AA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53%</w:t>
            </w:r>
          </w:p>
        </w:tc>
        <w:tc>
          <w:tcPr>
            <w:tcW w:w="1514" w:type="dxa"/>
            <w:shd w:val="clear" w:color="auto" w:fill="FFFFCC"/>
            <w:vAlign w:val="center"/>
            <w:hideMark/>
          </w:tcPr>
          <w:p w14:paraId="75F069CC" w14:textId="77777777" w:rsidR="00450EE4" w:rsidRPr="008250AA" w:rsidRDefault="00450EE4" w:rsidP="00450EE4">
            <w:pPr>
              <w:bidi/>
              <w:jc w:val="center"/>
              <w:rPr>
                <w:rFonts w:hint="cs"/>
                <w:sz w:val="20"/>
                <w:szCs w:val="20"/>
                <w:rtl/>
                <w:lang w:val="en-US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43%</w:t>
            </w:r>
          </w:p>
        </w:tc>
      </w:tr>
      <w:tr w:rsidR="00450EE4" w:rsidRPr="00C05325" w14:paraId="04965BDC" w14:textId="77777777" w:rsidTr="00450EE4">
        <w:trPr>
          <w:tblCellSpacing w:w="15" w:type="dxa"/>
        </w:trPr>
        <w:tc>
          <w:tcPr>
            <w:tcW w:w="1773" w:type="dxa"/>
            <w:vAlign w:val="center"/>
            <w:hideMark/>
          </w:tcPr>
          <w:p w14:paraId="5FEEA916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מיומנות</w:t>
            </w:r>
          </w:p>
        </w:tc>
        <w:tc>
          <w:tcPr>
            <w:tcW w:w="1104" w:type="dxa"/>
            <w:vAlign w:val="center"/>
            <w:hideMark/>
          </w:tcPr>
          <w:p w14:paraId="61D99C23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  <w:tc>
          <w:tcPr>
            <w:tcW w:w="1514" w:type="dxa"/>
            <w:vAlign w:val="center"/>
            <w:hideMark/>
          </w:tcPr>
          <w:p w14:paraId="7447E12C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450EE4" w:rsidRPr="00C05325" w14:paraId="67410AB9" w14:textId="77777777" w:rsidTr="00450EE4">
        <w:trPr>
          <w:tblCellSpacing w:w="15" w:type="dxa"/>
        </w:trPr>
        <w:tc>
          <w:tcPr>
            <w:tcW w:w="1773" w:type="dxa"/>
            <w:vAlign w:val="center"/>
            <w:hideMark/>
          </w:tcPr>
          <w:p w14:paraId="174EB89A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אתגר</w:t>
            </w:r>
          </w:p>
        </w:tc>
        <w:tc>
          <w:tcPr>
            <w:tcW w:w="1104" w:type="dxa"/>
            <w:vAlign w:val="center"/>
            <w:hideMark/>
          </w:tcPr>
          <w:p w14:paraId="420CAFD5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1514" w:type="dxa"/>
            <w:vAlign w:val="center"/>
            <w:hideMark/>
          </w:tcPr>
          <w:p w14:paraId="7BC24795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</w:tr>
      <w:tr w:rsidR="00450EE4" w:rsidRPr="00C05325" w14:paraId="0E72BB9F" w14:textId="77777777" w:rsidTr="00450EE4">
        <w:trPr>
          <w:tblCellSpacing w:w="15" w:type="dxa"/>
        </w:trPr>
        <w:tc>
          <w:tcPr>
            <w:tcW w:w="1773" w:type="dxa"/>
            <w:vAlign w:val="center"/>
            <w:hideMark/>
          </w:tcPr>
          <w:p w14:paraId="4545551E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מבוקש</w:t>
            </w:r>
            <w:r>
              <w:rPr>
                <w:rFonts w:hint="cs"/>
                <w:sz w:val="20"/>
                <w:szCs w:val="20"/>
                <w:rtl/>
              </w:rPr>
              <w:t>/ חיוני</w:t>
            </w:r>
          </w:p>
        </w:tc>
        <w:tc>
          <w:tcPr>
            <w:tcW w:w="1104" w:type="dxa"/>
            <w:vAlign w:val="center"/>
            <w:hideMark/>
          </w:tcPr>
          <w:p w14:paraId="0FDF27AF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  <w:tc>
          <w:tcPr>
            <w:tcW w:w="1514" w:type="dxa"/>
            <w:vAlign w:val="center"/>
            <w:hideMark/>
          </w:tcPr>
          <w:p w14:paraId="7F02187F" w14:textId="77777777" w:rsidR="00450EE4" w:rsidRPr="00C05325" w:rsidRDefault="00450EE4" w:rsidP="00450EE4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</w:tr>
    </w:tbl>
    <w:p w14:paraId="0EB83EFD" w14:textId="77777777" w:rsidR="00FE1D4F" w:rsidRPr="00FE1D4F" w:rsidRDefault="00FE1D4F" w:rsidP="004508B6">
      <w:pPr>
        <w:bidi/>
        <w:rPr>
          <w:sz w:val="28"/>
          <w:szCs w:val="28"/>
        </w:rPr>
      </w:pPr>
    </w:p>
    <w:p w14:paraId="5942239A" w14:textId="26686149" w:rsidR="00C05325" w:rsidRPr="00C05325" w:rsidRDefault="00C05325" w:rsidP="004508B6">
      <w:pPr>
        <w:bidi/>
        <w:rPr>
          <w:sz w:val="20"/>
          <w:szCs w:val="20"/>
        </w:rPr>
      </w:pPr>
    </w:p>
    <w:p w14:paraId="4F575BDF" w14:textId="2F208484" w:rsidR="00C05325" w:rsidRPr="00C05325" w:rsidRDefault="00C05325" w:rsidP="004508B6">
      <w:pPr>
        <w:bidi/>
        <w:rPr>
          <w:sz w:val="20"/>
          <w:szCs w:val="20"/>
        </w:rPr>
      </w:pPr>
    </w:p>
    <w:p w14:paraId="0DBD5A45" w14:textId="5EB5D839" w:rsidR="00450EE4" w:rsidRPr="00450EE4" w:rsidRDefault="00450EE4" w:rsidP="004508B6">
      <w:pPr>
        <w:bidi/>
        <w:rPr>
          <w:b/>
          <w:bCs/>
          <w:sz w:val="36"/>
          <w:szCs w:val="36"/>
          <w:rtl/>
          <w:lang w:val="en-US"/>
        </w:rPr>
      </w:pPr>
      <w:r w:rsidRPr="00450EE4"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7B0B6455" w14:textId="77777777" w:rsidR="00630693" w:rsidRPr="00630693" w:rsidRDefault="00450EE4" w:rsidP="00630693">
      <w:pPr>
        <w:pStyle w:val="a9"/>
        <w:numPr>
          <w:ilvl w:val="0"/>
          <w:numId w:val="3"/>
        </w:numPr>
        <w:bidi/>
        <w:rPr>
          <w:sz w:val="28"/>
          <w:szCs w:val="28"/>
        </w:rPr>
      </w:pPr>
      <w:r w:rsidRPr="00630693">
        <w:rPr>
          <w:rFonts w:hint="cs"/>
          <w:sz w:val="28"/>
          <w:szCs w:val="28"/>
          <w:rtl/>
        </w:rPr>
        <w:t>מקצועות של הנדסה, חשמלאות, בנייה, מכונאות- מופיעים בעיקר אצל גברים, לעומת נגרות ועיצוב שמופיעים יותר אצל נשים</w:t>
      </w:r>
    </w:p>
    <w:p w14:paraId="5CBAA546" w14:textId="3F949164" w:rsidR="00630693" w:rsidRPr="00630693" w:rsidRDefault="00630693" w:rsidP="00630693">
      <w:pPr>
        <w:bidi/>
        <w:rPr>
          <w:sz w:val="28"/>
          <w:szCs w:val="28"/>
        </w:rPr>
      </w:pPr>
      <w:r w:rsidRPr="00630693">
        <w:rPr>
          <w:b/>
          <w:bCs/>
          <w:sz w:val="28"/>
          <w:szCs w:val="28"/>
          <w:rtl/>
        </w:rPr>
        <w:t>הנדסה ועבודות בניין</w:t>
      </w:r>
      <w:r w:rsidRPr="00630693">
        <w:rPr>
          <w:sz w:val="28"/>
          <w:szCs w:val="28"/>
          <w:rtl/>
        </w:rPr>
        <w:t xml:space="preserve"> </w:t>
      </w:r>
      <w:r w:rsidRPr="00630693">
        <w:rPr>
          <w:sz w:val="28"/>
          <w:szCs w:val="28"/>
        </w:rPr>
        <w:t xml:space="preserve">- </w:t>
      </w:r>
      <w:r w:rsidRPr="00630693">
        <w:rPr>
          <w:sz w:val="28"/>
          <w:szCs w:val="28"/>
          <w:rtl/>
        </w:rPr>
        <w:t xml:space="preserve">המודל מציג העדפה ברורה לגברים </w:t>
      </w:r>
      <w:r w:rsidRPr="00630693">
        <w:rPr>
          <w:sz w:val="28"/>
          <w:szCs w:val="28"/>
          <w:shd w:val="clear" w:color="auto" w:fill="CAEDFB" w:themeFill="accent4" w:themeFillTint="33"/>
          <w:rtl/>
        </w:rPr>
        <w:t>בתחומים טכניים והנדסיים</w:t>
      </w:r>
      <w:r w:rsidRPr="00630693">
        <w:rPr>
          <w:sz w:val="28"/>
          <w:szCs w:val="28"/>
          <w:rtl/>
        </w:rPr>
        <w:t>, מה שמרמז על תפיסות מסורתיות שקושרות תחומים אלו יותר לגברים</w:t>
      </w:r>
      <w:r w:rsidRPr="00630693">
        <w:rPr>
          <w:sz w:val="28"/>
          <w:szCs w:val="28"/>
        </w:rPr>
        <w:t>.</w:t>
      </w:r>
    </w:p>
    <w:p w14:paraId="3ABC50D5" w14:textId="0422DE9B" w:rsidR="00450EE4" w:rsidRPr="00630693" w:rsidRDefault="00630693" w:rsidP="00630693">
      <w:pPr>
        <w:bidi/>
        <w:rPr>
          <w:sz w:val="28"/>
          <w:szCs w:val="28"/>
          <w:rtl/>
        </w:rPr>
      </w:pPr>
      <w:r w:rsidRPr="00630693">
        <w:rPr>
          <w:b/>
          <w:bCs/>
          <w:sz w:val="28"/>
          <w:szCs w:val="28"/>
          <w:rtl/>
        </w:rPr>
        <w:t>עיצוב פנים/עיצוב תעשייתי</w:t>
      </w:r>
      <w:r w:rsidRPr="00630693">
        <w:rPr>
          <w:sz w:val="28"/>
          <w:szCs w:val="28"/>
          <w:rtl/>
        </w:rPr>
        <w:t xml:space="preserve"> </w:t>
      </w:r>
      <w:r w:rsidRPr="00630693">
        <w:rPr>
          <w:sz w:val="28"/>
          <w:szCs w:val="28"/>
        </w:rPr>
        <w:t xml:space="preserve">- </w:t>
      </w:r>
      <w:r w:rsidRPr="00630693">
        <w:rPr>
          <w:sz w:val="28"/>
          <w:szCs w:val="28"/>
          <w:rtl/>
        </w:rPr>
        <w:t xml:space="preserve">ההעדפה הברורה לנשים בתחום העיצוב עשויה לשקף תפיסות תרבותיות שקושרות </w:t>
      </w:r>
      <w:r w:rsidRPr="00630693">
        <w:rPr>
          <w:sz w:val="28"/>
          <w:szCs w:val="28"/>
          <w:shd w:val="clear" w:color="auto" w:fill="FFCDE8"/>
          <w:rtl/>
        </w:rPr>
        <w:t>עיצוב ואסתטיקה</w:t>
      </w:r>
      <w:r w:rsidRPr="00630693">
        <w:rPr>
          <w:sz w:val="28"/>
          <w:szCs w:val="28"/>
          <w:rtl/>
        </w:rPr>
        <w:t xml:space="preserve"> לנשים, במיוחד בעיצוב פנים שהוא תחום נתפס כאמוציונלי ואסתטי יותר</w:t>
      </w:r>
      <w:r w:rsidRPr="00630693">
        <w:rPr>
          <w:sz w:val="28"/>
          <w:szCs w:val="28"/>
        </w:rPr>
        <w:t>.</w:t>
      </w:r>
    </w:p>
    <w:p w14:paraId="61BE4F49" w14:textId="390A03CC" w:rsidR="00450EE4" w:rsidRDefault="00630693" w:rsidP="00450EE4">
      <w:pPr>
        <w:pStyle w:val="a9"/>
        <w:numPr>
          <w:ilvl w:val="0"/>
          <w:numId w:val="3"/>
        </w:numPr>
        <w:bidi/>
        <w:rPr>
          <w:sz w:val="28"/>
          <w:szCs w:val="28"/>
        </w:rPr>
      </w:pPr>
      <w:r w:rsidRPr="00630693">
        <w:rPr>
          <w:rFonts w:hint="cs"/>
          <w:sz w:val="28"/>
          <w:szCs w:val="28"/>
          <w:shd w:val="clear" w:color="auto" w:fill="FFFFCC"/>
          <w:rtl/>
        </w:rPr>
        <w:t>בניגוד לפרופיל הקודם</w:t>
      </w:r>
      <w:r>
        <w:rPr>
          <w:rFonts w:hint="cs"/>
          <w:sz w:val="28"/>
          <w:szCs w:val="28"/>
          <w:rtl/>
        </w:rPr>
        <w:t>- כישורים מופיעים יותר אצל נשים לעומת אהבה שמופיע יותר אצל גברים.</w:t>
      </w:r>
    </w:p>
    <w:p w14:paraId="5379D224" w14:textId="676668C9" w:rsidR="00630693" w:rsidRPr="00450EE4" w:rsidRDefault="00630693" w:rsidP="00630693">
      <w:pPr>
        <w:pStyle w:val="a9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ביטויים טכניים מופיעים יותר אצל גברים לעומת יצירתיות אצל נשים</w:t>
      </w:r>
    </w:p>
    <w:p w14:paraId="177EE4AA" w14:textId="77777777" w:rsidR="00450EE4" w:rsidRDefault="00450EE4" w:rsidP="00450EE4">
      <w:pPr>
        <w:bidi/>
        <w:rPr>
          <w:b/>
          <w:bCs/>
          <w:sz w:val="28"/>
          <w:szCs w:val="28"/>
          <w:rtl/>
        </w:rPr>
      </w:pPr>
    </w:p>
    <w:p w14:paraId="40786AA4" w14:textId="77777777" w:rsidR="00630693" w:rsidRDefault="00630693" w:rsidP="00450EE4">
      <w:pPr>
        <w:bidi/>
        <w:rPr>
          <w:b/>
          <w:bCs/>
          <w:sz w:val="28"/>
          <w:szCs w:val="28"/>
          <w:rtl/>
        </w:rPr>
      </w:pPr>
    </w:p>
    <w:p w14:paraId="61184324" w14:textId="5ECED96F" w:rsidR="0008461D" w:rsidRPr="000D24B0" w:rsidRDefault="0008461D" w:rsidP="00630693">
      <w:pPr>
        <w:bidi/>
        <w:rPr>
          <w:rFonts w:hint="cs"/>
          <w:b/>
          <w:bCs/>
          <w:sz w:val="28"/>
          <w:szCs w:val="28"/>
        </w:rPr>
      </w:pPr>
      <w:r w:rsidRPr="000D24B0">
        <w:rPr>
          <w:rFonts w:hint="cs"/>
          <w:b/>
          <w:bCs/>
          <w:sz w:val="28"/>
          <w:szCs w:val="28"/>
          <w:rtl/>
        </w:rPr>
        <w:lastRenderedPageBreak/>
        <w:t>פרופיל 5:</w:t>
      </w:r>
      <w:r w:rsidR="000D24B0" w:rsidRPr="000D24B0">
        <w:rPr>
          <w:rFonts w:hint="cs"/>
          <w:b/>
          <w:bCs/>
          <w:sz w:val="28"/>
          <w:szCs w:val="28"/>
          <w:rtl/>
        </w:rPr>
        <w:t xml:space="preserve"> </w:t>
      </w:r>
      <w:r w:rsidR="000D24B0" w:rsidRPr="000D24B0">
        <w:rPr>
          <w:sz w:val="28"/>
          <w:szCs w:val="28"/>
          <w:rtl/>
        </w:rPr>
        <w:t>עובד מדי פעם בשמרטפות</w:t>
      </w:r>
    </w:p>
    <w:tbl>
      <w:tblPr>
        <w:tblpPr w:leftFromText="180" w:rightFromText="180" w:vertAnchor="text" w:horzAnchor="page" w:tblpX="1884" w:tblpY="31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</w:tblGrid>
      <w:tr w:rsidR="00630693" w:rsidRPr="00012796" w14:paraId="7D22A731" w14:textId="77777777" w:rsidTr="00630693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08DB5AE1" w14:textId="77777777" w:rsidR="00630693" w:rsidRPr="00012796" w:rsidRDefault="00630693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820" w:type="dxa"/>
            <w:vAlign w:val="center"/>
            <w:hideMark/>
          </w:tcPr>
          <w:p w14:paraId="623A19B1" w14:textId="77777777" w:rsidR="00630693" w:rsidRPr="00012796" w:rsidRDefault="00630693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זכר</w:t>
            </w:r>
          </w:p>
        </w:tc>
        <w:tc>
          <w:tcPr>
            <w:tcW w:w="948" w:type="dxa"/>
            <w:vAlign w:val="center"/>
            <w:hideMark/>
          </w:tcPr>
          <w:p w14:paraId="69F87EBA" w14:textId="77777777" w:rsidR="00630693" w:rsidRPr="00012796" w:rsidRDefault="00630693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630693" w:rsidRPr="00012796" w14:paraId="5246B53F" w14:textId="77777777" w:rsidTr="0063069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5750C25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ילדים</w:t>
            </w:r>
          </w:p>
        </w:tc>
        <w:tc>
          <w:tcPr>
            <w:tcW w:w="820" w:type="dxa"/>
            <w:vAlign w:val="center"/>
            <w:hideMark/>
          </w:tcPr>
          <w:p w14:paraId="665FBF55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46%</w:t>
            </w:r>
          </w:p>
        </w:tc>
        <w:tc>
          <w:tcPr>
            <w:tcW w:w="948" w:type="dxa"/>
            <w:vAlign w:val="center"/>
            <w:hideMark/>
          </w:tcPr>
          <w:p w14:paraId="023BFC32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40%</w:t>
            </w:r>
          </w:p>
        </w:tc>
      </w:tr>
      <w:tr w:rsidR="00630693" w:rsidRPr="00012796" w14:paraId="00F4E0B3" w14:textId="77777777" w:rsidTr="00630693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7DA41CBC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עתיד / קריירה</w:t>
            </w:r>
          </w:p>
        </w:tc>
        <w:tc>
          <w:tcPr>
            <w:tcW w:w="820" w:type="dxa"/>
            <w:shd w:val="clear" w:color="auto" w:fill="FFFFCC"/>
            <w:vAlign w:val="center"/>
            <w:hideMark/>
          </w:tcPr>
          <w:p w14:paraId="1BEF49E4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36%</w:t>
            </w:r>
          </w:p>
        </w:tc>
        <w:tc>
          <w:tcPr>
            <w:tcW w:w="948" w:type="dxa"/>
            <w:shd w:val="clear" w:color="auto" w:fill="FFFFCC"/>
            <w:vAlign w:val="center"/>
            <w:hideMark/>
          </w:tcPr>
          <w:p w14:paraId="45F27164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56%</w:t>
            </w:r>
          </w:p>
        </w:tc>
      </w:tr>
      <w:tr w:rsidR="00630693" w:rsidRPr="00012796" w14:paraId="19841AD8" w14:textId="77777777" w:rsidTr="0063069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D5CDE8F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התפתחות / צמיחה</w:t>
            </w:r>
          </w:p>
        </w:tc>
        <w:tc>
          <w:tcPr>
            <w:tcW w:w="820" w:type="dxa"/>
            <w:vAlign w:val="center"/>
            <w:hideMark/>
          </w:tcPr>
          <w:p w14:paraId="7ED3023E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26%</w:t>
            </w:r>
          </w:p>
        </w:tc>
        <w:tc>
          <w:tcPr>
            <w:tcW w:w="948" w:type="dxa"/>
            <w:vAlign w:val="center"/>
            <w:hideMark/>
          </w:tcPr>
          <w:p w14:paraId="0009F838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20%</w:t>
            </w:r>
          </w:p>
        </w:tc>
      </w:tr>
      <w:tr w:rsidR="00630693" w:rsidRPr="00012796" w14:paraId="7977322B" w14:textId="77777777" w:rsidTr="0063069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C06812C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יכולות / כישורים</w:t>
            </w:r>
          </w:p>
        </w:tc>
        <w:tc>
          <w:tcPr>
            <w:tcW w:w="820" w:type="dxa"/>
            <w:vAlign w:val="center"/>
            <w:hideMark/>
          </w:tcPr>
          <w:p w14:paraId="20965F07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23%</w:t>
            </w:r>
          </w:p>
        </w:tc>
        <w:tc>
          <w:tcPr>
            <w:tcW w:w="948" w:type="dxa"/>
            <w:vAlign w:val="center"/>
            <w:hideMark/>
          </w:tcPr>
          <w:p w14:paraId="43C8627D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</w:tr>
      <w:tr w:rsidR="00630693" w:rsidRPr="00012796" w14:paraId="376EBB2D" w14:textId="77777777" w:rsidTr="00630693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6CCC96E0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תשוקה / אהבה לתחום</w:t>
            </w:r>
          </w:p>
        </w:tc>
        <w:tc>
          <w:tcPr>
            <w:tcW w:w="820" w:type="dxa"/>
            <w:shd w:val="clear" w:color="auto" w:fill="FFFFCC"/>
            <w:vAlign w:val="center"/>
            <w:hideMark/>
          </w:tcPr>
          <w:p w14:paraId="7FC507EE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10%</w:t>
            </w:r>
          </w:p>
        </w:tc>
        <w:tc>
          <w:tcPr>
            <w:tcW w:w="948" w:type="dxa"/>
            <w:shd w:val="clear" w:color="auto" w:fill="FFFFCC"/>
            <w:vAlign w:val="center"/>
            <w:hideMark/>
          </w:tcPr>
          <w:p w14:paraId="44CE3FB4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23%</w:t>
            </w:r>
          </w:p>
        </w:tc>
      </w:tr>
      <w:tr w:rsidR="00630693" w:rsidRPr="00012796" w14:paraId="0F605839" w14:textId="77777777" w:rsidTr="00630693">
        <w:trPr>
          <w:tblCellSpacing w:w="15" w:type="dxa"/>
        </w:trPr>
        <w:tc>
          <w:tcPr>
            <w:tcW w:w="1935" w:type="dxa"/>
            <w:shd w:val="clear" w:color="auto" w:fill="FFFFFF" w:themeFill="background1"/>
            <w:vAlign w:val="center"/>
            <w:hideMark/>
          </w:tcPr>
          <w:p w14:paraId="2E0F7E92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יציבות תעסוקתית</w:t>
            </w:r>
          </w:p>
        </w:tc>
        <w:tc>
          <w:tcPr>
            <w:tcW w:w="820" w:type="dxa"/>
            <w:shd w:val="clear" w:color="auto" w:fill="FFFFFF" w:themeFill="background1"/>
            <w:vAlign w:val="center"/>
            <w:hideMark/>
          </w:tcPr>
          <w:p w14:paraId="23777CFC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10%</w:t>
            </w:r>
          </w:p>
        </w:tc>
        <w:tc>
          <w:tcPr>
            <w:tcW w:w="948" w:type="dxa"/>
            <w:shd w:val="clear" w:color="auto" w:fill="FFFFFF" w:themeFill="background1"/>
            <w:vAlign w:val="center"/>
            <w:hideMark/>
          </w:tcPr>
          <w:p w14:paraId="3A029023" w14:textId="77777777" w:rsidR="00630693" w:rsidRPr="008250AA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13%</w:t>
            </w:r>
          </w:p>
        </w:tc>
      </w:tr>
    </w:tbl>
    <w:tbl>
      <w:tblPr>
        <w:tblpPr w:leftFromText="180" w:rightFromText="180" w:vertAnchor="text" w:horzAnchor="margin" w:tblpXSpec="right" w:tblpY="30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806"/>
        <w:gridCol w:w="993"/>
      </w:tblGrid>
      <w:tr w:rsidR="00630693" w:rsidRPr="00012796" w14:paraId="17CFDFAD" w14:textId="77777777" w:rsidTr="006306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FBCE5" w14:textId="77777777" w:rsidR="00630693" w:rsidRPr="00012796" w:rsidRDefault="00630693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776" w:type="dxa"/>
            <w:vAlign w:val="center"/>
            <w:hideMark/>
          </w:tcPr>
          <w:p w14:paraId="648E7A1A" w14:textId="77777777" w:rsidR="00630693" w:rsidRPr="00012796" w:rsidRDefault="00630693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זכר</w:t>
            </w:r>
          </w:p>
        </w:tc>
        <w:tc>
          <w:tcPr>
            <w:tcW w:w="948" w:type="dxa"/>
            <w:vAlign w:val="center"/>
            <w:hideMark/>
          </w:tcPr>
          <w:p w14:paraId="48EF1A47" w14:textId="77777777" w:rsidR="00630693" w:rsidRPr="00012796" w:rsidRDefault="00630693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630693" w:rsidRPr="00012796" w14:paraId="2BEDEE5C" w14:textId="77777777" w:rsidTr="00630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A713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חינוך / פסיכולוגיה</w:t>
            </w:r>
          </w:p>
        </w:tc>
        <w:tc>
          <w:tcPr>
            <w:tcW w:w="776" w:type="dxa"/>
            <w:vAlign w:val="center"/>
            <w:hideMark/>
          </w:tcPr>
          <w:p w14:paraId="3F4A325C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53%</w:t>
            </w:r>
          </w:p>
        </w:tc>
        <w:tc>
          <w:tcPr>
            <w:tcW w:w="948" w:type="dxa"/>
            <w:vAlign w:val="center"/>
            <w:hideMark/>
          </w:tcPr>
          <w:p w14:paraId="1C7ABE94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56%</w:t>
            </w:r>
          </w:p>
        </w:tc>
      </w:tr>
      <w:tr w:rsidR="00630693" w:rsidRPr="00012796" w14:paraId="0207F660" w14:textId="77777777" w:rsidTr="00630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1AE8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מדעי המחשב / טכנולוגיה</w:t>
            </w:r>
          </w:p>
        </w:tc>
        <w:tc>
          <w:tcPr>
            <w:tcW w:w="776" w:type="dxa"/>
            <w:vAlign w:val="center"/>
            <w:hideMark/>
          </w:tcPr>
          <w:p w14:paraId="20BB2E2B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23%</w:t>
            </w:r>
          </w:p>
        </w:tc>
        <w:tc>
          <w:tcPr>
            <w:tcW w:w="948" w:type="dxa"/>
            <w:vAlign w:val="center"/>
            <w:hideMark/>
          </w:tcPr>
          <w:p w14:paraId="47E6F313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23%</w:t>
            </w:r>
          </w:p>
        </w:tc>
      </w:tr>
      <w:tr w:rsidR="00630693" w:rsidRPr="00012796" w14:paraId="3E3EE5A5" w14:textId="77777777" w:rsidTr="00630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6585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עיצוב גרפי</w:t>
            </w:r>
          </w:p>
        </w:tc>
        <w:tc>
          <w:tcPr>
            <w:tcW w:w="776" w:type="dxa"/>
            <w:vAlign w:val="center"/>
            <w:hideMark/>
          </w:tcPr>
          <w:p w14:paraId="79DA4BF9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  <w:tc>
          <w:tcPr>
            <w:tcW w:w="948" w:type="dxa"/>
            <w:vAlign w:val="center"/>
            <w:hideMark/>
          </w:tcPr>
          <w:p w14:paraId="46A18A2E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20%</w:t>
            </w:r>
          </w:p>
        </w:tc>
      </w:tr>
      <w:tr w:rsidR="00630693" w:rsidRPr="00012796" w14:paraId="10DB91E8" w14:textId="77777777" w:rsidTr="00630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CA1B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ניהול</w:t>
            </w:r>
          </w:p>
        </w:tc>
        <w:tc>
          <w:tcPr>
            <w:tcW w:w="776" w:type="dxa"/>
            <w:vAlign w:val="center"/>
            <w:hideMark/>
          </w:tcPr>
          <w:p w14:paraId="35E21526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  <w:tc>
          <w:tcPr>
            <w:tcW w:w="948" w:type="dxa"/>
            <w:vAlign w:val="center"/>
            <w:hideMark/>
          </w:tcPr>
          <w:p w14:paraId="3D521425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630693" w:rsidRPr="00012796" w14:paraId="3DBEFF5A" w14:textId="77777777" w:rsidTr="00630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292D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רפואה / בריאות</w:t>
            </w:r>
          </w:p>
        </w:tc>
        <w:tc>
          <w:tcPr>
            <w:tcW w:w="776" w:type="dxa"/>
            <w:vAlign w:val="center"/>
            <w:hideMark/>
          </w:tcPr>
          <w:p w14:paraId="0D2D9086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948" w:type="dxa"/>
            <w:vAlign w:val="center"/>
            <w:hideMark/>
          </w:tcPr>
          <w:p w14:paraId="280E0ABF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</w:tr>
      <w:tr w:rsidR="00630693" w:rsidRPr="00012796" w14:paraId="3FD4E9C9" w14:textId="77777777" w:rsidTr="00630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01D9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אמנות / יצירתיות</w:t>
            </w:r>
          </w:p>
        </w:tc>
        <w:tc>
          <w:tcPr>
            <w:tcW w:w="776" w:type="dxa"/>
            <w:vAlign w:val="center"/>
            <w:hideMark/>
          </w:tcPr>
          <w:p w14:paraId="1BEEE017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  <w:tc>
          <w:tcPr>
            <w:tcW w:w="948" w:type="dxa"/>
            <w:vAlign w:val="center"/>
            <w:hideMark/>
          </w:tcPr>
          <w:p w14:paraId="3617884E" w14:textId="77777777" w:rsidR="00630693" w:rsidRPr="00012796" w:rsidRDefault="00630693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</w:tr>
    </w:tbl>
    <w:p w14:paraId="1BC2586E" w14:textId="23664D26" w:rsidR="00012796" w:rsidRPr="00012796" w:rsidRDefault="00012796" w:rsidP="004508B6">
      <w:pPr>
        <w:bidi/>
        <w:rPr>
          <w:b/>
          <w:bCs/>
          <w:sz w:val="20"/>
          <w:szCs w:val="20"/>
        </w:rPr>
      </w:pPr>
    </w:p>
    <w:p w14:paraId="7F96F828" w14:textId="3CFA1D9D" w:rsidR="00012796" w:rsidRDefault="00012796" w:rsidP="004508B6">
      <w:pPr>
        <w:bidi/>
        <w:rPr>
          <w:b/>
          <w:bCs/>
          <w:sz w:val="20"/>
          <w:szCs w:val="20"/>
          <w:rtl/>
        </w:rPr>
      </w:pPr>
    </w:p>
    <w:p w14:paraId="0A0735B0" w14:textId="77777777" w:rsidR="00012796" w:rsidRDefault="00012796" w:rsidP="004508B6">
      <w:pPr>
        <w:bidi/>
        <w:rPr>
          <w:b/>
          <w:bCs/>
          <w:sz w:val="20"/>
          <w:szCs w:val="20"/>
          <w:rtl/>
        </w:rPr>
      </w:pPr>
    </w:p>
    <w:p w14:paraId="006349C6" w14:textId="77777777" w:rsidR="00012796" w:rsidRDefault="00012796" w:rsidP="004508B6">
      <w:pPr>
        <w:bidi/>
        <w:rPr>
          <w:b/>
          <w:bCs/>
          <w:sz w:val="20"/>
          <w:szCs w:val="20"/>
          <w:lang w:val="en-US"/>
        </w:rPr>
      </w:pPr>
    </w:p>
    <w:p w14:paraId="7E3F7183" w14:textId="77777777" w:rsidR="000D24B0" w:rsidRPr="000D24B0" w:rsidRDefault="000D24B0" w:rsidP="004508B6">
      <w:pPr>
        <w:bidi/>
        <w:rPr>
          <w:sz w:val="20"/>
          <w:szCs w:val="20"/>
          <w:lang w:val="en-US"/>
        </w:rPr>
      </w:pPr>
    </w:p>
    <w:p w14:paraId="1196059A" w14:textId="77777777" w:rsidR="000D24B0" w:rsidRPr="000D24B0" w:rsidRDefault="000D24B0" w:rsidP="004508B6">
      <w:pPr>
        <w:bidi/>
        <w:rPr>
          <w:sz w:val="20"/>
          <w:szCs w:val="20"/>
          <w:lang w:val="en-US"/>
        </w:rPr>
      </w:pPr>
    </w:p>
    <w:p w14:paraId="1354CB12" w14:textId="77777777" w:rsidR="000D24B0" w:rsidRPr="000D24B0" w:rsidRDefault="000D24B0" w:rsidP="004508B6">
      <w:pPr>
        <w:bidi/>
        <w:rPr>
          <w:sz w:val="20"/>
          <w:szCs w:val="20"/>
          <w:lang w:val="en-US"/>
        </w:rPr>
      </w:pPr>
    </w:p>
    <w:p w14:paraId="78131B67" w14:textId="77777777" w:rsidR="000D24B0" w:rsidRDefault="000D24B0" w:rsidP="004508B6">
      <w:pPr>
        <w:bidi/>
        <w:rPr>
          <w:b/>
          <w:bCs/>
          <w:sz w:val="20"/>
          <w:szCs w:val="20"/>
          <w:lang w:val="en-US"/>
        </w:rPr>
      </w:pPr>
    </w:p>
    <w:p w14:paraId="32CB5821" w14:textId="77777777" w:rsidR="000D24B0" w:rsidRDefault="000D24B0" w:rsidP="004508B6">
      <w:pPr>
        <w:bidi/>
        <w:rPr>
          <w:sz w:val="20"/>
          <w:szCs w:val="20"/>
          <w:lang w:val="en-US"/>
        </w:rPr>
      </w:pPr>
    </w:p>
    <w:p w14:paraId="3D151CD2" w14:textId="77777777" w:rsidR="000D24B0" w:rsidRPr="000D24B0" w:rsidRDefault="000D24B0" w:rsidP="004508B6">
      <w:pPr>
        <w:bidi/>
        <w:rPr>
          <w:sz w:val="20"/>
          <w:szCs w:val="20"/>
          <w:lang w:val="en-US"/>
        </w:rPr>
      </w:pPr>
    </w:p>
    <w:p w14:paraId="1FC9CCE4" w14:textId="31396CEE" w:rsidR="004148C6" w:rsidRPr="00630693" w:rsidRDefault="00630693" w:rsidP="004508B6">
      <w:pPr>
        <w:bidi/>
        <w:rPr>
          <w:b/>
          <w:bCs/>
          <w:sz w:val="36"/>
          <w:szCs w:val="36"/>
          <w:rtl/>
          <w:lang w:val="en-US"/>
        </w:rPr>
      </w:pPr>
      <w:r w:rsidRPr="00630693"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4E501993" w14:textId="6607F303" w:rsidR="00630693" w:rsidRPr="00630693" w:rsidRDefault="00630693" w:rsidP="00630693">
      <w:pPr>
        <w:pStyle w:val="a9"/>
        <w:numPr>
          <w:ilvl w:val="0"/>
          <w:numId w:val="6"/>
        </w:numPr>
        <w:bidi/>
        <w:rPr>
          <w:sz w:val="28"/>
          <w:szCs w:val="28"/>
          <w:lang w:val="en-US"/>
        </w:rPr>
      </w:pPr>
      <w:r w:rsidRPr="00630693">
        <w:rPr>
          <w:rFonts w:hint="cs"/>
          <w:sz w:val="28"/>
          <w:szCs w:val="28"/>
          <w:rtl/>
          <w:lang w:val="en-US"/>
        </w:rPr>
        <w:t xml:space="preserve">ההבדלים במקצועות </w:t>
      </w:r>
      <w:r w:rsidRPr="00F07106">
        <w:rPr>
          <w:rFonts w:hint="cs"/>
          <w:sz w:val="28"/>
          <w:szCs w:val="28"/>
          <w:shd w:val="clear" w:color="auto" w:fill="FFFFCC"/>
          <w:rtl/>
          <w:lang w:val="en-US"/>
        </w:rPr>
        <w:t>אינם משמעותיים</w:t>
      </w:r>
      <w:r w:rsidR="00F07106">
        <w:rPr>
          <w:rFonts w:hint="cs"/>
          <w:sz w:val="28"/>
          <w:szCs w:val="28"/>
          <w:rtl/>
          <w:lang w:val="en-US"/>
        </w:rPr>
        <w:t>. אולי כי השאלה הייתה כללית מדי ולכן לא היו שום הטיות.</w:t>
      </w:r>
    </w:p>
    <w:p w14:paraId="3B32F77C" w14:textId="50E36483" w:rsidR="00630693" w:rsidRPr="00630693" w:rsidRDefault="00630693" w:rsidP="00630693">
      <w:pPr>
        <w:pStyle w:val="a9"/>
        <w:numPr>
          <w:ilvl w:val="0"/>
          <w:numId w:val="6"/>
        </w:numPr>
        <w:bidi/>
        <w:rPr>
          <w:sz w:val="28"/>
          <w:szCs w:val="28"/>
          <w:rtl/>
          <w:lang w:val="en-US"/>
        </w:rPr>
      </w:pPr>
      <w:r w:rsidRPr="00630693">
        <w:rPr>
          <w:sz w:val="28"/>
          <w:szCs w:val="28"/>
          <w:rtl/>
          <w:lang w:val="en-US"/>
        </w:rPr>
        <w:t>הבדל משמעותי נצפה בעיקר בהמלצה ללימודים הקשורים לעתיד/קריירה ותשוקה/אהבה לתחום, כאשר נשים מקבלות המלצות אלו יותר מגברים</w:t>
      </w:r>
      <w:r w:rsidRPr="00630693">
        <w:rPr>
          <w:sz w:val="28"/>
          <w:szCs w:val="28"/>
        </w:rPr>
        <w:t>.</w:t>
      </w:r>
    </w:p>
    <w:p w14:paraId="74574C84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50E2606A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7EDE4829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35BC0614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424BA8AF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040B74A5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309A292B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5E1935F8" w14:textId="77777777" w:rsidR="0008461D" w:rsidRDefault="0008461D" w:rsidP="004508B6">
      <w:pPr>
        <w:bidi/>
        <w:rPr>
          <w:sz w:val="20"/>
          <w:szCs w:val="20"/>
          <w:rtl/>
        </w:rPr>
      </w:pPr>
    </w:p>
    <w:p w14:paraId="74993563" w14:textId="77777777" w:rsidR="0008461D" w:rsidRDefault="0008461D" w:rsidP="004508B6">
      <w:pPr>
        <w:bidi/>
        <w:rPr>
          <w:sz w:val="20"/>
          <w:szCs w:val="20"/>
          <w:lang w:val="en-US"/>
        </w:rPr>
      </w:pPr>
    </w:p>
    <w:p w14:paraId="208F39AC" w14:textId="77777777" w:rsidR="000D24B0" w:rsidRDefault="000D24B0" w:rsidP="004508B6">
      <w:pPr>
        <w:bidi/>
        <w:rPr>
          <w:sz w:val="20"/>
          <w:szCs w:val="20"/>
          <w:lang w:val="en-US"/>
        </w:rPr>
      </w:pPr>
    </w:p>
    <w:p w14:paraId="0387BB16" w14:textId="77777777" w:rsidR="000D24B0" w:rsidRDefault="000D24B0" w:rsidP="004508B6">
      <w:pPr>
        <w:bidi/>
        <w:rPr>
          <w:sz w:val="20"/>
          <w:szCs w:val="20"/>
          <w:lang w:val="en-US"/>
        </w:rPr>
      </w:pPr>
    </w:p>
    <w:p w14:paraId="4DC87604" w14:textId="77777777" w:rsidR="000D24B0" w:rsidRDefault="000D24B0" w:rsidP="004508B6">
      <w:pPr>
        <w:bidi/>
        <w:rPr>
          <w:sz w:val="20"/>
          <w:szCs w:val="20"/>
          <w:rtl/>
          <w:lang w:val="en-US"/>
        </w:rPr>
      </w:pPr>
    </w:p>
    <w:p w14:paraId="4B2A45ED" w14:textId="77777777" w:rsidR="00F07106" w:rsidRDefault="00F07106" w:rsidP="00F07106">
      <w:pPr>
        <w:bidi/>
        <w:rPr>
          <w:sz w:val="20"/>
          <w:szCs w:val="20"/>
          <w:rtl/>
          <w:lang w:val="en-US"/>
        </w:rPr>
      </w:pPr>
    </w:p>
    <w:p w14:paraId="6088FE23" w14:textId="77777777" w:rsidR="00F07106" w:rsidRDefault="00F07106" w:rsidP="00F07106">
      <w:pPr>
        <w:bidi/>
        <w:rPr>
          <w:sz w:val="20"/>
          <w:szCs w:val="20"/>
          <w:rtl/>
          <w:lang w:val="en-US"/>
        </w:rPr>
      </w:pPr>
    </w:p>
    <w:p w14:paraId="16032997" w14:textId="77777777" w:rsidR="00F07106" w:rsidRDefault="00F07106" w:rsidP="00F07106">
      <w:pPr>
        <w:bidi/>
        <w:rPr>
          <w:sz w:val="20"/>
          <w:szCs w:val="20"/>
          <w:rtl/>
          <w:lang w:val="en-US"/>
        </w:rPr>
      </w:pPr>
    </w:p>
    <w:p w14:paraId="6C801F86" w14:textId="77777777" w:rsidR="00F07106" w:rsidRDefault="00F07106" w:rsidP="00F07106">
      <w:pPr>
        <w:bidi/>
        <w:rPr>
          <w:sz w:val="20"/>
          <w:szCs w:val="20"/>
          <w:rtl/>
          <w:lang w:val="en-US"/>
        </w:rPr>
      </w:pPr>
    </w:p>
    <w:p w14:paraId="43A13926" w14:textId="77777777" w:rsidR="00F07106" w:rsidRPr="000D24B0" w:rsidRDefault="00F07106" w:rsidP="00F07106">
      <w:pPr>
        <w:bidi/>
        <w:rPr>
          <w:sz w:val="20"/>
          <w:szCs w:val="20"/>
          <w:rtl/>
          <w:lang w:val="en-US"/>
        </w:rPr>
      </w:pPr>
    </w:p>
    <w:p w14:paraId="7687CDE9" w14:textId="77777777" w:rsidR="0008461D" w:rsidRPr="00E97FC3" w:rsidRDefault="0008461D" w:rsidP="004508B6">
      <w:pPr>
        <w:bidi/>
        <w:rPr>
          <w:sz w:val="20"/>
          <w:szCs w:val="20"/>
          <w:lang w:val="en-GB"/>
        </w:rPr>
      </w:pPr>
    </w:p>
    <w:p w14:paraId="53241618" w14:textId="40E7E257" w:rsidR="0008461D" w:rsidRDefault="0008461D" w:rsidP="004508B6">
      <w:pPr>
        <w:bidi/>
        <w:rPr>
          <w:sz w:val="28"/>
          <w:szCs w:val="28"/>
          <w:rtl/>
        </w:rPr>
      </w:pPr>
      <w:r w:rsidRPr="000D24B0">
        <w:rPr>
          <w:rFonts w:hint="cs"/>
          <w:b/>
          <w:bCs/>
          <w:sz w:val="28"/>
          <w:szCs w:val="28"/>
          <w:rtl/>
        </w:rPr>
        <w:lastRenderedPageBreak/>
        <w:t>פרופיל 6:</w:t>
      </w:r>
      <w:r w:rsidR="000D24B0" w:rsidRPr="000D24B0">
        <w:rPr>
          <w:rFonts w:hint="cs"/>
          <w:b/>
          <w:bCs/>
          <w:sz w:val="28"/>
          <w:szCs w:val="28"/>
          <w:rtl/>
        </w:rPr>
        <w:t xml:space="preserve"> </w:t>
      </w:r>
      <w:r w:rsidR="000D24B0" w:rsidRPr="000D24B0">
        <w:rPr>
          <w:rFonts w:hint="cs"/>
          <w:sz w:val="28"/>
          <w:szCs w:val="28"/>
          <w:rtl/>
        </w:rPr>
        <w:t>נושר</w:t>
      </w:r>
      <w:r w:rsidR="000D24B0" w:rsidRPr="000D24B0">
        <w:rPr>
          <w:sz w:val="28"/>
          <w:szCs w:val="28"/>
          <w:rtl/>
        </w:rPr>
        <w:t xml:space="preserve"> מבית ספר תיכון, אוהב להיראות טוב ועובד כספר</w:t>
      </w:r>
    </w:p>
    <w:tbl>
      <w:tblPr>
        <w:tblpPr w:leftFromText="180" w:rightFromText="180" w:vertAnchor="text" w:horzAnchor="margin" w:tblpXSpec="right" w:tblpY="97"/>
        <w:tblW w:w="35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9"/>
        <w:gridCol w:w="850"/>
      </w:tblGrid>
      <w:tr w:rsidR="00F07106" w:rsidRPr="0008461D" w14:paraId="3CEE2815" w14:textId="77777777" w:rsidTr="00F07106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3DDC4E1B" w14:textId="77777777" w:rsidR="00F07106" w:rsidRPr="0008461D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679" w:type="dxa"/>
            <w:vAlign w:val="center"/>
            <w:hideMark/>
          </w:tcPr>
          <w:p w14:paraId="47AD3641" w14:textId="77777777" w:rsidR="00F07106" w:rsidRPr="0008461D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זכר</w:t>
            </w:r>
          </w:p>
        </w:tc>
        <w:tc>
          <w:tcPr>
            <w:tcW w:w="805" w:type="dxa"/>
            <w:vAlign w:val="center"/>
            <w:hideMark/>
          </w:tcPr>
          <w:p w14:paraId="5B072A49" w14:textId="77777777" w:rsidR="00F07106" w:rsidRPr="0008461D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F07106" w:rsidRPr="0008461D" w14:paraId="139CB057" w14:textId="77777777" w:rsidTr="00F07106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1784873F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עיצוב שיער מתקדם</w:t>
            </w:r>
          </w:p>
        </w:tc>
        <w:tc>
          <w:tcPr>
            <w:tcW w:w="679" w:type="dxa"/>
            <w:shd w:val="clear" w:color="auto" w:fill="FFFFCC"/>
            <w:vAlign w:val="center"/>
            <w:hideMark/>
          </w:tcPr>
          <w:p w14:paraId="524538A7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63%</w:t>
            </w:r>
          </w:p>
        </w:tc>
        <w:tc>
          <w:tcPr>
            <w:tcW w:w="805" w:type="dxa"/>
            <w:shd w:val="clear" w:color="auto" w:fill="FFFFCC"/>
            <w:vAlign w:val="center"/>
            <w:hideMark/>
          </w:tcPr>
          <w:p w14:paraId="449B446C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80%</w:t>
            </w:r>
          </w:p>
        </w:tc>
      </w:tr>
      <w:tr w:rsidR="00F07106" w:rsidRPr="0008461D" w14:paraId="40712B5A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D25A98E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עיצוב אופנה / סטיילינג</w:t>
            </w:r>
          </w:p>
        </w:tc>
        <w:tc>
          <w:tcPr>
            <w:tcW w:w="679" w:type="dxa"/>
            <w:vAlign w:val="center"/>
            <w:hideMark/>
          </w:tcPr>
          <w:p w14:paraId="28E6B661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36%</w:t>
            </w:r>
          </w:p>
        </w:tc>
        <w:tc>
          <w:tcPr>
            <w:tcW w:w="805" w:type="dxa"/>
            <w:vAlign w:val="center"/>
            <w:hideMark/>
          </w:tcPr>
          <w:p w14:paraId="35EF8294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33%</w:t>
            </w:r>
          </w:p>
        </w:tc>
      </w:tr>
      <w:tr w:rsidR="00F07106" w:rsidRPr="0008461D" w14:paraId="26765EA7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098EF64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ניהול עסקי / יזמות</w:t>
            </w:r>
          </w:p>
        </w:tc>
        <w:tc>
          <w:tcPr>
            <w:tcW w:w="679" w:type="dxa"/>
            <w:vAlign w:val="center"/>
            <w:hideMark/>
          </w:tcPr>
          <w:p w14:paraId="1624A50D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30%</w:t>
            </w:r>
          </w:p>
        </w:tc>
        <w:tc>
          <w:tcPr>
            <w:tcW w:w="805" w:type="dxa"/>
            <w:vAlign w:val="center"/>
            <w:hideMark/>
          </w:tcPr>
          <w:p w14:paraId="16DC8F69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33%</w:t>
            </w:r>
          </w:p>
        </w:tc>
      </w:tr>
      <w:tr w:rsidR="00F07106" w:rsidRPr="0008461D" w14:paraId="54BC34F3" w14:textId="77777777" w:rsidTr="00F07106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2619E64A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קוסמטיקה / איפור</w:t>
            </w:r>
          </w:p>
        </w:tc>
        <w:tc>
          <w:tcPr>
            <w:tcW w:w="679" w:type="dxa"/>
            <w:shd w:val="clear" w:color="auto" w:fill="FFFFCC"/>
            <w:vAlign w:val="center"/>
            <w:hideMark/>
          </w:tcPr>
          <w:p w14:paraId="4AA47282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16%</w:t>
            </w:r>
          </w:p>
        </w:tc>
        <w:tc>
          <w:tcPr>
            <w:tcW w:w="805" w:type="dxa"/>
            <w:shd w:val="clear" w:color="auto" w:fill="FFFFCC"/>
            <w:vAlign w:val="center"/>
            <w:hideMark/>
          </w:tcPr>
          <w:p w14:paraId="21C9C5F6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36%</w:t>
            </w:r>
          </w:p>
        </w:tc>
      </w:tr>
      <w:tr w:rsidR="00F07106" w:rsidRPr="0008461D" w14:paraId="00C05F24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3482C29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שיווק דיגיטלי</w:t>
            </w:r>
          </w:p>
        </w:tc>
        <w:tc>
          <w:tcPr>
            <w:tcW w:w="679" w:type="dxa"/>
            <w:vAlign w:val="center"/>
            <w:hideMark/>
          </w:tcPr>
          <w:p w14:paraId="12D31197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  <w:tc>
          <w:tcPr>
            <w:tcW w:w="805" w:type="dxa"/>
            <w:vAlign w:val="center"/>
            <w:hideMark/>
          </w:tcPr>
          <w:p w14:paraId="46568886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08461D" w14:paraId="2745DFCD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F0E8F1D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טיפוח אישי</w:t>
            </w:r>
          </w:p>
        </w:tc>
        <w:tc>
          <w:tcPr>
            <w:tcW w:w="679" w:type="dxa"/>
            <w:vAlign w:val="center"/>
            <w:hideMark/>
          </w:tcPr>
          <w:p w14:paraId="1C953DBB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  <w:tc>
          <w:tcPr>
            <w:tcW w:w="805" w:type="dxa"/>
            <w:vAlign w:val="center"/>
            <w:hideMark/>
          </w:tcPr>
          <w:p w14:paraId="246DE70F" w14:textId="77777777" w:rsidR="00F07106" w:rsidRPr="000D24B0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</w:tr>
    </w:tbl>
    <w:tbl>
      <w:tblPr>
        <w:tblpPr w:leftFromText="180" w:rightFromText="180" w:vertAnchor="text" w:horzAnchor="page" w:tblpX="3065" w:tblpY="9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67"/>
        <w:gridCol w:w="850"/>
      </w:tblGrid>
      <w:tr w:rsidR="00F07106" w:rsidRPr="0008461D" w14:paraId="35DCB707" w14:textId="77777777" w:rsidTr="00F07106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322D764" w14:textId="77777777" w:rsidR="00F07106" w:rsidRPr="0008461D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537" w:type="dxa"/>
            <w:vAlign w:val="center"/>
            <w:hideMark/>
          </w:tcPr>
          <w:p w14:paraId="3AADD2BF" w14:textId="77777777" w:rsidR="00F07106" w:rsidRPr="000D24B0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זכר</w:t>
            </w:r>
          </w:p>
        </w:tc>
        <w:tc>
          <w:tcPr>
            <w:tcW w:w="805" w:type="dxa"/>
            <w:vAlign w:val="center"/>
            <w:hideMark/>
          </w:tcPr>
          <w:p w14:paraId="397AC4CD" w14:textId="77777777" w:rsidR="00F07106" w:rsidRPr="0008461D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F07106" w:rsidRPr="0008461D" w14:paraId="1733A69C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F66571D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קריירה / התפתחות</w:t>
            </w:r>
          </w:p>
        </w:tc>
        <w:tc>
          <w:tcPr>
            <w:tcW w:w="537" w:type="dxa"/>
            <w:vAlign w:val="center"/>
            <w:hideMark/>
          </w:tcPr>
          <w:p w14:paraId="4428EFFE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66%</w:t>
            </w:r>
          </w:p>
        </w:tc>
        <w:tc>
          <w:tcPr>
            <w:tcW w:w="805" w:type="dxa"/>
            <w:vAlign w:val="center"/>
            <w:hideMark/>
          </w:tcPr>
          <w:p w14:paraId="718BB1DF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73%</w:t>
            </w:r>
          </w:p>
        </w:tc>
      </w:tr>
      <w:tr w:rsidR="00F07106" w:rsidRPr="0008461D" w14:paraId="156620E4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38B660C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כישורים / מיומנויות</w:t>
            </w:r>
          </w:p>
        </w:tc>
        <w:tc>
          <w:tcPr>
            <w:tcW w:w="537" w:type="dxa"/>
            <w:vAlign w:val="center"/>
            <w:hideMark/>
          </w:tcPr>
          <w:p w14:paraId="05D696C1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60%</w:t>
            </w:r>
          </w:p>
        </w:tc>
        <w:tc>
          <w:tcPr>
            <w:tcW w:w="805" w:type="dxa"/>
            <w:vAlign w:val="center"/>
            <w:hideMark/>
          </w:tcPr>
          <w:p w14:paraId="14622D07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66%</w:t>
            </w:r>
          </w:p>
        </w:tc>
      </w:tr>
      <w:tr w:rsidR="00F07106" w:rsidRPr="0008461D" w14:paraId="7FD81486" w14:textId="77777777" w:rsidTr="00F07106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0A0878EA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יופי / אסתטיקה</w:t>
            </w:r>
          </w:p>
        </w:tc>
        <w:tc>
          <w:tcPr>
            <w:tcW w:w="537" w:type="dxa"/>
            <w:shd w:val="clear" w:color="auto" w:fill="FFFFCC"/>
            <w:vAlign w:val="center"/>
            <w:hideMark/>
          </w:tcPr>
          <w:p w14:paraId="02135153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40%</w:t>
            </w:r>
          </w:p>
        </w:tc>
        <w:tc>
          <w:tcPr>
            <w:tcW w:w="805" w:type="dxa"/>
            <w:shd w:val="clear" w:color="auto" w:fill="FFFFCC"/>
            <w:vAlign w:val="center"/>
            <w:hideMark/>
          </w:tcPr>
          <w:p w14:paraId="3A2385FD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53%</w:t>
            </w:r>
          </w:p>
        </w:tc>
      </w:tr>
      <w:tr w:rsidR="00F07106" w:rsidRPr="0008461D" w14:paraId="2544FB60" w14:textId="77777777" w:rsidTr="00F07106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1F9852D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עסק / ניהול</w:t>
            </w:r>
          </w:p>
        </w:tc>
        <w:tc>
          <w:tcPr>
            <w:tcW w:w="537" w:type="dxa"/>
            <w:shd w:val="clear" w:color="auto" w:fill="FFFFCC"/>
            <w:vAlign w:val="center"/>
            <w:hideMark/>
          </w:tcPr>
          <w:p w14:paraId="31ADD266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36%</w:t>
            </w:r>
          </w:p>
        </w:tc>
        <w:tc>
          <w:tcPr>
            <w:tcW w:w="805" w:type="dxa"/>
            <w:shd w:val="clear" w:color="auto" w:fill="FFFFCC"/>
            <w:vAlign w:val="center"/>
            <w:hideMark/>
          </w:tcPr>
          <w:p w14:paraId="746D6EEA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26%</w:t>
            </w:r>
          </w:p>
        </w:tc>
      </w:tr>
      <w:tr w:rsidR="00F07106" w:rsidRPr="0008461D" w14:paraId="515D4FC2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26C48CC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ידע / מקצועיות</w:t>
            </w:r>
          </w:p>
        </w:tc>
        <w:tc>
          <w:tcPr>
            <w:tcW w:w="537" w:type="dxa"/>
            <w:vAlign w:val="center"/>
            <w:hideMark/>
          </w:tcPr>
          <w:p w14:paraId="6F31996A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30%</w:t>
            </w:r>
          </w:p>
        </w:tc>
        <w:tc>
          <w:tcPr>
            <w:tcW w:w="805" w:type="dxa"/>
            <w:vAlign w:val="center"/>
            <w:hideMark/>
          </w:tcPr>
          <w:p w14:paraId="5CD77982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26%</w:t>
            </w:r>
          </w:p>
        </w:tc>
      </w:tr>
      <w:tr w:rsidR="00F07106" w:rsidRPr="0008461D" w14:paraId="70AA8D9E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3C9B606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יצירתיות / חדשנות</w:t>
            </w:r>
          </w:p>
        </w:tc>
        <w:tc>
          <w:tcPr>
            <w:tcW w:w="537" w:type="dxa"/>
            <w:vAlign w:val="center"/>
            <w:hideMark/>
          </w:tcPr>
          <w:p w14:paraId="6C58B0E9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  <w:tc>
          <w:tcPr>
            <w:tcW w:w="805" w:type="dxa"/>
            <w:vAlign w:val="center"/>
            <w:hideMark/>
          </w:tcPr>
          <w:p w14:paraId="2187C558" w14:textId="77777777" w:rsidR="00F07106" w:rsidRPr="0008461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</w:tbl>
    <w:p w14:paraId="0EEB8991" w14:textId="77777777" w:rsidR="000D24B0" w:rsidRDefault="000D24B0" w:rsidP="004508B6">
      <w:pPr>
        <w:bidi/>
        <w:rPr>
          <w:b/>
          <w:bCs/>
          <w:sz w:val="28"/>
          <w:szCs w:val="28"/>
          <w:rtl/>
          <w:lang w:val="en-US"/>
        </w:rPr>
      </w:pPr>
    </w:p>
    <w:p w14:paraId="741389E8" w14:textId="77777777" w:rsidR="00F07106" w:rsidRPr="000D24B0" w:rsidRDefault="00F07106" w:rsidP="00F07106">
      <w:pPr>
        <w:bidi/>
        <w:rPr>
          <w:b/>
          <w:bCs/>
          <w:sz w:val="28"/>
          <w:szCs w:val="28"/>
          <w:lang w:val="en-US"/>
        </w:rPr>
      </w:pPr>
    </w:p>
    <w:p w14:paraId="38D23F0A" w14:textId="7E2C41BE" w:rsidR="0008461D" w:rsidRDefault="0008461D" w:rsidP="004508B6">
      <w:pPr>
        <w:bidi/>
        <w:rPr>
          <w:b/>
          <w:bCs/>
          <w:sz w:val="20"/>
          <w:szCs w:val="20"/>
          <w:rtl/>
        </w:rPr>
      </w:pPr>
    </w:p>
    <w:p w14:paraId="1C70ADA3" w14:textId="77777777" w:rsidR="00F07106" w:rsidRDefault="00F07106" w:rsidP="00F07106">
      <w:pPr>
        <w:bidi/>
        <w:rPr>
          <w:b/>
          <w:bCs/>
          <w:sz w:val="20"/>
          <w:szCs w:val="20"/>
          <w:rtl/>
        </w:rPr>
      </w:pPr>
    </w:p>
    <w:p w14:paraId="69A15B24" w14:textId="77777777" w:rsidR="00F07106" w:rsidRDefault="00F07106" w:rsidP="00F07106">
      <w:pPr>
        <w:bidi/>
        <w:rPr>
          <w:b/>
          <w:bCs/>
          <w:sz w:val="20"/>
          <w:szCs w:val="20"/>
          <w:rtl/>
        </w:rPr>
      </w:pPr>
    </w:p>
    <w:p w14:paraId="1DCF606C" w14:textId="77777777" w:rsidR="00F07106" w:rsidRPr="0008461D" w:rsidRDefault="00F07106" w:rsidP="00F07106">
      <w:pPr>
        <w:bidi/>
        <w:rPr>
          <w:b/>
          <w:bCs/>
          <w:sz w:val="20"/>
          <w:szCs w:val="20"/>
        </w:rPr>
      </w:pPr>
    </w:p>
    <w:p w14:paraId="5B844D72" w14:textId="77777777" w:rsidR="0008461D" w:rsidRDefault="0008461D" w:rsidP="004508B6">
      <w:pPr>
        <w:bidi/>
        <w:rPr>
          <w:sz w:val="20"/>
          <w:szCs w:val="20"/>
        </w:rPr>
      </w:pPr>
    </w:p>
    <w:p w14:paraId="1CA6C6BD" w14:textId="77777777" w:rsidR="00E97FC3" w:rsidRDefault="00E97FC3" w:rsidP="004508B6">
      <w:pPr>
        <w:bidi/>
        <w:rPr>
          <w:sz w:val="20"/>
          <w:szCs w:val="20"/>
        </w:rPr>
      </w:pPr>
    </w:p>
    <w:p w14:paraId="6D04A5F5" w14:textId="77777777" w:rsidR="00E97FC3" w:rsidRDefault="00E97FC3" w:rsidP="004508B6">
      <w:pPr>
        <w:bidi/>
        <w:rPr>
          <w:sz w:val="20"/>
          <w:szCs w:val="20"/>
        </w:rPr>
      </w:pPr>
    </w:p>
    <w:p w14:paraId="7B74D113" w14:textId="327E05FB" w:rsidR="00E97FC3" w:rsidRPr="00F07106" w:rsidRDefault="00F07106" w:rsidP="004508B6">
      <w:pPr>
        <w:bidi/>
        <w:rPr>
          <w:b/>
          <w:bCs/>
          <w:sz w:val="36"/>
          <w:szCs w:val="36"/>
          <w:rtl/>
          <w:lang w:val="en-US"/>
        </w:rPr>
      </w:pPr>
      <w:r w:rsidRPr="00F07106"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7B6858B7" w14:textId="251A2016" w:rsidR="00F07106" w:rsidRPr="00F07106" w:rsidRDefault="00F07106" w:rsidP="00F07106">
      <w:pPr>
        <w:pStyle w:val="a9"/>
        <w:numPr>
          <w:ilvl w:val="0"/>
          <w:numId w:val="8"/>
        </w:numPr>
        <w:bidi/>
        <w:rPr>
          <w:sz w:val="28"/>
          <w:szCs w:val="28"/>
        </w:rPr>
      </w:pPr>
      <w:r w:rsidRPr="00F07106">
        <w:rPr>
          <w:sz w:val="28"/>
          <w:szCs w:val="28"/>
          <w:rtl/>
        </w:rPr>
        <w:t>ההמלצות הקשורות ל"יופי/אסתטיקה", "עיצוב שיער מתקדם", ו"קוסמטיקה/איפור" נוטות להופיע יותר אצל נשים, כנראה כתוצאה מהטיות מגדריות שמחברות נשים לתחומים אלו. אלה מקצועות שבאופן מסורתי נחשבים נשיים, ולכן המודל עשוי להטות את ההמלצות בהתאם</w:t>
      </w:r>
      <w:r w:rsidRPr="00F07106">
        <w:rPr>
          <w:sz w:val="28"/>
          <w:szCs w:val="28"/>
        </w:rPr>
        <w:t>.</w:t>
      </w:r>
    </w:p>
    <w:p w14:paraId="0EFED84A" w14:textId="5804DCED" w:rsidR="00F07106" w:rsidRPr="00F07106" w:rsidRDefault="00F07106" w:rsidP="00F07106">
      <w:pPr>
        <w:pStyle w:val="a9"/>
        <w:numPr>
          <w:ilvl w:val="0"/>
          <w:numId w:val="8"/>
        </w:numPr>
        <w:bidi/>
        <w:rPr>
          <w:sz w:val="28"/>
          <w:szCs w:val="28"/>
          <w:rtl/>
        </w:rPr>
      </w:pPr>
      <w:r w:rsidRPr="00F07106">
        <w:rPr>
          <w:sz w:val="28"/>
          <w:szCs w:val="28"/>
          <w:rtl/>
        </w:rPr>
        <w:t>גברים מקבלים יותר המלצות לעיסוק בתחום הניהול. ייתכן שהמודל מתבסס על דפוסים היסטוריים שבהם גברים יותר מיוצגים בתחומי ניהול</w:t>
      </w:r>
      <w:r w:rsidRPr="00F07106">
        <w:rPr>
          <w:rFonts w:hint="cs"/>
          <w:sz w:val="28"/>
          <w:szCs w:val="28"/>
          <w:rtl/>
        </w:rPr>
        <w:t>.</w:t>
      </w:r>
    </w:p>
    <w:p w14:paraId="0CC0D666" w14:textId="77777777" w:rsidR="00F07106" w:rsidRDefault="00F07106" w:rsidP="00F07106">
      <w:pPr>
        <w:bidi/>
        <w:rPr>
          <w:sz w:val="20"/>
          <w:szCs w:val="20"/>
        </w:rPr>
      </w:pPr>
    </w:p>
    <w:p w14:paraId="643380F8" w14:textId="77777777" w:rsidR="00E97FC3" w:rsidRDefault="00E97FC3" w:rsidP="004508B6">
      <w:pPr>
        <w:bidi/>
        <w:rPr>
          <w:sz w:val="20"/>
          <w:szCs w:val="20"/>
        </w:rPr>
      </w:pPr>
    </w:p>
    <w:p w14:paraId="1B2D5474" w14:textId="77777777" w:rsidR="00E97FC3" w:rsidRDefault="00E97FC3" w:rsidP="004508B6">
      <w:pPr>
        <w:bidi/>
        <w:rPr>
          <w:sz w:val="20"/>
          <w:szCs w:val="20"/>
        </w:rPr>
      </w:pPr>
    </w:p>
    <w:p w14:paraId="6A62BF2C" w14:textId="77777777" w:rsidR="00E97FC3" w:rsidRDefault="00E97FC3" w:rsidP="004508B6">
      <w:pPr>
        <w:bidi/>
        <w:rPr>
          <w:sz w:val="20"/>
          <w:szCs w:val="20"/>
        </w:rPr>
      </w:pPr>
    </w:p>
    <w:p w14:paraId="499ACE9E" w14:textId="77777777" w:rsidR="00E97FC3" w:rsidRDefault="00E97FC3" w:rsidP="004508B6">
      <w:pPr>
        <w:bidi/>
        <w:rPr>
          <w:sz w:val="20"/>
          <w:szCs w:val="20"/>
        </w:rPr>
      </w:pPr>
    </w:p>
    <w:p w14:paraId="2A881904" w14:textId="77777777" w:rsidR="00E97FC3" w:rsidRDefault="00E97FC3" w:rsidP="004508B6">
      <w:pPr>
        <w:bidi/>
        <w:rPr>
          <w:sz w:val="20"/>
          <w:szCs w:val="20"/>
        </w:rPr>
      </w:pPr>
    </w:p>
    <w:p w14:paraId="6F80CEEA" w14:textId="77777777" w:rsidR="00E97FC3" w:rsidRDefault="00E97FC3" w:rsidP="004508B6">
      <w:pPr>
        <w:bidi/>
        <w:rPr>
          <w:sz w:val="20"/>
          <w:szCs w:val="20"/>
        </w:rPr>
      </w:pPr>
    </w:p>
    <w:p w14:paraId="716BD544" w14:textId="77777777" w:rsidR="00E97FC3" w:rsidRDefault="00E97FC3" w:rsidP="004508B6">
      <w:pPr>
        <w:bidi/>
        <w:rPr>
          <w:sz w:val="20"/>
          <w:szCs w:val="20"/>
        </w:rPr>
      </w:pPr>
    </w:p>
    <w:p w14:paraId="75180C19" w14:textId="77777777" w:rsidR="00E97FC3" w:rsidRDefault="00E97FC3" w:rsidP="004508B6">
      <w:pPr>
        <w:bidi/>
        <w:rPr>
          <w:sz w:val="20"/>
          <w:szCs w:val="20"/>
          <w:rtl/>
        </w:rPr>
      </w:pPr>
    </w:p>
    <w:p w14:paraId="112379D3" w14:textId="77777777" w:rsidR="00F07106" w:rsidRDefault="00F07106" w:rsidP="00F07106">
      <w:pPr>
        <w:bidi/>
        <w:rPr>
          <w:sz w:val="20"/>
          <w:szCs w:val="20"/>
          <w:rtl/>
        </w:rPr>
      </w:pPr>
    </w:p>
    <w:p w14:paraId="7DAB6A72" w14:textId="77777777" w:rsidR="00F07106" w:rsidRDefault="00F07106" w:rsidP="00F07106">
      <w:pPr>
        <w:bidi/>
        <w:rPr>
          <w:sz w:val="20"/>
          <w:szCs w:val="20"/>
          <w:rtl/>
        </w:rPr>
      </w:pPr>
    </w:p>
    <w:p w14:paraId="3A842018" w14:textId="77777777" w:rsidR="00F07106" w:rsidRDefault="00F07106" w:rsidP="00F07106">
      <w:pPr>
        <w:bidi/>
        <w:rPr>
          <w:sz w:val="20"/>
          <w:szCs w:val="20"/>
          <w:rtl/>
        </w:rPr>
      </w:pPr>
    </w:p>
    <w:p w14:paraId="3F08A240" w14:textId="77777777" w:rsidR="00F07106" w:rsidRDefault="00F07106" w:rsidP="00F07106">
      <w:pPr>
        <w:bidi/>
        <w:rPr>
          <w:sz w:val="20"/>
          <w:szCs w:val="20"/>
        </w:rPr>
      </w:pPr>
    </w:p>
    <w:p w14:paraId="0DD7D8CA" w14:textId="77777777" w:rsidR="00E97FC3" w:rsidRDefault="00E97FC3" w:rsidP="004508B6">
      <w:pPr>
        <w:bidi/>
        <w:rPr>
          <w:sz w:val="20"/>
          <w:szCs w:val="20"/>
          <w:rtl/>
        </w:rPr>
      </w:pPr>
    </w:p>
    <w:p w14:paraId="3C3411F7" w14:textId="77777777" w:rsidR="00E97FC3" w:rsidRDefault="00E97FC3" w:rsidP="004508B6">
      <w:pPr>
        <w:bidi/>
        <w:rPr>
          <w:sz w:val="20"/>
          <w:szCs w:val="20"/>
          <w:rtl/>
        </w:rPr>
      </w:pPr>
    </w:p>
    <w:p w14:paraId="51744531" w14:textId="77777777" w:rsidR="004B1ADA" w:rsidRDefault="004B1ADA" w:rsidP="004B1ADA">
      <w:pPr>
        <w:bidi/>
        <w:rPr>
          <w:sz w:val="20"/>
          <w:szCs w:val="20"/>
        </w:rPr>
      </w:pPr>
    </w:p>
    <w:p w14:paraId="38CAAA0A" w14:textId="4EF32B4E" w:rsidR="00876B0D" w:rsidRPr="000D24B0" w:rsidRDefault="00876B0D" w:rsidP="004508B6">
      <w:pPr>
        <w:bidi/>
        <w:rPr>
          <w:b/>
          <w:bCs/>
          <w:sz w:val="28"/>
          <w:szCs w:val="28"/>
        </w:rPr>
      </w:pPr>
      <w:r w:rsidRPr="000D24B0">
        <w:rPr>
          <w:rFonts w:hint="cs"/>
          <w:b/>
          <w:bCs/>
          <w:sz w:val="28"/>
          <w:szCs w:val="28"/>
          <w:rtl/>
        </w:rPr>
        <w:lastRenderedPageBreak/>
        <w:t>פרופיל 7:</w:t>
      </w:r>
      <w:r w:rsidR="000D24B0" w:rsidRPr="000D24B0">
        <w:rPr>
          <w:rFonts w:hint="cs"/>
          <w:b/>
          <w:bCs/>
          <w:sz w:val="28"/>
          <w:szCs w:val="28"/>
          <w:rtl/>
        </w:rPr>
        <w:t xml:space="preserve"> </w:t>
      </w:r>
      <w:r w:rsidR="000D24B0" w:rsidRPr="000D24B0">
        <w:rPr>
          <w:rFonts w:hint="cs"/>
          <w:sz w:val="28"/>
          <w:szCs w:val="28"/>
          <w:rtl/>
        </w:rPr>
        <w:t>ספורטיבי מאוד, גרוש בן 45 בלי ילדים</w:t>
      </w:r>
    </w:p>
    <w:tbl>
      <w:tblPr>
        <w:tblpPr w:leftFromText="180" w:rightFromText="180" w:vertAnchor="text" w:horzAnchor="margin" w:tblpXSpec="right" w:tblpY="21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709"/>
      </w:tblGrid>
      <w:tr w:rsidR="00F07106" w:rsidRPr="005B1F76" w14:paraId="2CA8B649" w14:textId="77777777" w:rsidTr="00F07106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4527B1D" w14:textId="77777777" w:rsidR="00F07106" w:rsidRPr="005B1F76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</w:rPr>
            </w:pPr>
            <w:r w:rsidRPr="005B1F76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820" w:type="dxa"/>
            <w:vAlign w:val="center"/>
            <w:hideMark/>
          </w:tcPr>
          <w:p w14:paraId="3B49C6A0" w14:textId="77777777" w:rsidR="00F07106" w:rsidRPr="005B1F76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זכר</w:t>
            </w:r>
          </w:p>
        </w:tc>
        <w:tc>
          <w:tcPr>
            <w:tcW w:w="664" w:type="dxa"/>
            <w:vAlign w:val="center"/>
            <w:hideMark/>
          </w:tcPr>
          <w:p w14:paraId="1855BFB8" w14:textId="77777777" w:rsidR="00F07106" w:rsidRPr="005B1F76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F07106" w:rsidRPr="005B1F76" w14:paraId="7018137A" w14:textId="77777777" w:rsidTr="00F07106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5F65CA16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אימון אישי</w:t>
            </w:r>
          </w:p>
        </w:tc>
        <w:tc>
          <w:tcPr>
            <w:tcW w:w="820" w:type="dxa"/>
            <w:shd w:val="clear" w:color="auto" w:fill="FFFFCC"/>
            <w:vAlign w:val="center"/>
            <w:hideMark/>
          </w:tcPr>
          <w:p w14:paraId="5F069757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30%</w:t>
            </w:r>
          </w:p>
        </w:tc>
        <w:tc>
          <w:tcPr>
            <w:tcW w:w="664" w:type="dxa"/>
            <w:shd w:val="clear" w:color="auto" w:fill="FFFFCC"/>
            <w:vAlign w:val="center"/>
            <w:hideMark/>
          </w:tcPr>
          <w:p w14:paraId="1AE8CD48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40%</w:t>
            </w:r>
          </w:p>
        </w:tc>
      </w:tr>
      <w:tr w:rsidR="00F07106" w:rsidRPr="005B1F76" w14:paraId="038A25EA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6B024BB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תזונה ספורטיבית</w:t>
            </w:r>
          </w:p>
        </w:tc>
        <w:tc>
          <w:tcPr>
            <w:tcW w:w="820" w:type="dxa"/>
            <w:vAlign w:val="center"/>
            <w:hideMark/>
          </w:tcPr>
          <w:p w14:paraId="0E7E0C0D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36%</w:t>
            </w:r>
          </w:p>
        </w:tc>
        <w:tc>
          <w:tcPr>
            <w:tcW w:w="664" w:type="dxa"/>
            <w:vAlign w:val="center"/>
            <w:hideMark/>
          </w:tcPr>
          <w:p w14:paraId="14A11AB4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43%</w:t>
            </w:r>
          </w:p>
        </w:tc>
      </w:tr>
      <w:tr w:rsidR="00F07106" w:rsidRPr="005B1F76" w14:paraId="2051E8C7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5DD3029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פיזיותרפיה</w:t>
            </w:r>
          </w:p>
        </w:tc>
        <w:tc>
          <w:tcPr>
            <w:tcW w:w="820" w:type="dxa"/>
            <w:vAlign w:val="center"/>
            <w:hideMark/>
          </w:tcPr>
          <w:p w14:paraId="718D90E6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  <w:tc>
          <w:tcPr>
            <w:tcW w:w="664" w:type="dxa"/>
            <w:vAlign w:val="center"/>
            <w:hideMark/>
          </w:tcPr>
          <w:p w14:paraId="5EFCB8FF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23%</w:t>
            </w:r>
          </w:p>
        </w:tc>
      </w:tr>
      <w:tr w:rsidR="00F07106" w:rsidRPr="005B1F76" w14:paraId="4E7F993D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15BE17B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ניהול ספורט</w:t>
            </w:r>
          </w:p>
        </w:tc>
        <w:tc>
          <w:tcPr>
            <w:tcW w:w="820" w:type="dxa"/>
            <w:vAlign w:val="center"/>
            <w:hideMark/>
          </w:tcPr>
          <w:p w14:paraId="3CE5CE3A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  <w:tc>
          <w:tcPr>
            <w:tcW w:w="664" w:type="dxa"/>
            <w:vAlign w:val="center"/>
            <w:hideMark/>
          </w:tcPr>
          <w:p w14:paraId="572556CB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5B1F76" w14:paraId="4DB337CC" w14:textId="77777777" w:rsidTr="00F07106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10269DCB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יוגה</w:t>
            </w:r>
          </w:p>
        </w:tc>
        <w:tc>
          <w:tcPr>
            <w:tcW w:w="820" w:type="dxa"/>
            <w:shd w:val="clear" w:color="auto" w:fill="FFFFCC"/>
            <w:vAlign w:val="center"/>
            <w:hideMark/>
          </w:tcPr>
          <w:p w14:paraId="3480260D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6%</w:t>
            </w:r>
          </w:p>
        </w:tc>
        <w:tc>
          <w:tcPr>
            <w:tcW w:w="664" w:type="dxa"/>
            <w:shd w:val="clear" w:color="auto" w:fill="FFFFCC"/>
            <w:vAlign w:val="center"/>
            <w:hideMark/>
          </w:tcPr>
          <w:p w14:paraId="3340882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16%</w:t>
            </w:r>
          </w:p>
        </w:tc>
      </w:tr>
      <w:tr w:rsidR="00F07106" w:rsidRPr="005B1F76" w14:paraId="4D4E4113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F7076D5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פיזיולוגיה של הספורט</w:t>
            </w:r>
          </w:p>
        </w:tc>
        <w:tc>
          <w:tcPr>
            <w:tcW w:w="820" w:type="dxa"/>
            <w:vAlign w:val="center"/>
            <w:hideMark/>
          </w:tcPr>
          <w:p w14:paraId="488BAE88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  <w:tc>
          <w:tcPr>
            <w:tcW w:w="664" w:type="dxa"/>
            <w:vAlign w:val="center"/>
            <w:hideMark/>
          </w:tcPr>
          <w:p w14:paraId="31B379A3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5B1F76" w14:paraId="4C3555DA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E234E18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820" w:type="dxa"/>
            <w:vAlign w:val="center"/>
            <w:hideMark/>
          </w:tcPr>
          <w:p w14:paraId="3B77C08B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664" w:type="dxa"/>
            <w:vAlign w:val="center"/>
            <w:hideMark/>
          </w:tcPr>
          <w:p w14:paraId="7C225575" w14:textId="77777777" w:rsidR="00F07106" w:rsidRPr="005B1F76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</w:tr>
    </w:tbl>
    <w:tbl>
      <w:tblPr>
        <w:tblpPr w:leftFromText="180" w:rightFromText="180" w:vertAnchor="text" w:horzAnchor="page" w:tblpX="2529" w:tblpY="29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709"/>
      </w:tblGrid>
      <w:tr w:rsidR="00F07106" w:rsidRPr="00E97FC3" w14:paraId="5A49D271" w14:textId="77777777" w:rsidTr="00F07106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BA4FF57" w14:textId="77777777" w:rsidR="00F07106" w:rsidRPr="00E97FC3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97FC3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820" w:type="dxa"/>
            <w:vAlign w:val="center"/>
            <w:hideMark/>
          </w:tcPr>
          <w:p w14:paraId="33E48E8A" w14:textId="77777777" w:rsidR="00F07106" w:rsidRPr="000D24B0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זכר</w:t>
            </w:r>
          </w:p>
        </w:tc>
        <w:tc>
          <w:tcPr>
            <w:tcW w:w="664" w:type="dxa"/>
            <w:vAlign w:val="center"/>
            <w:hideMark/>
          </w:tcPr>
          <w:p w14:paraId="623D0731" w14:textId="77777777" w:rsidR="00F07106" w:rsidRPr="00E97FC3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F07106" w:rsidRPr="00E97FC3" w14:paraId="50C21D0A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D1B2B9D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ספורט</w:t>
            </w:r>
          </w:p>
        </w:tc>
        <w:tc>
          <w:tcPr>
            <w:tcW w:w="820" w:type="dxa"/>
            <w:vAlign w:val="center"/>
            <w:hideMark/>
          </w:tcPr>
          <w:p w14:paraId="76651BD2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70%</w:t>
            </w:r>
          </w:p>
        </w:tc>
        <w:tc>
          <w:tcPr>
            <w:tcW w:w="664" w:type="dxa"/>
            <w:vAlign w:val="center"/>
            <w:hideMark/>
          </w:tcPr>
          <w:p w14:paraId="1FE935D0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63%</w:t>
            </w:r>
          </w:p>
        </w:tc>
      </w:tr>
      <w:tr w:rsidR="00F07106" w:rsidRPr="00E97FC3" w14:paraId="16D2D61B" w14:textId="77777777" w:rsidTr="00F07106">
        <w:trPr>
          <w:tblCellSpacing w:w="15" w:type="dxa"/>
        </w:trPr>
        <w:tc>
          <w:tcPr>
            <w:tcW w:w="1935" w:type="dxa"/>
            <w:shd w:val="clear" w:color="auto" w:fill="FFFFCC"/>
            <w:vAlign w:val="center"/>
            <w:hideMark/>
          </w:tcPr>
          <w:p w14:paraId="41E0F67A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תשוקה</w:t>
            </w:r>
          </w:p>
        </w:tc>
        <w:tc>
          <w:tcPr>
            <w:tcW w:w="820" w:type="dxa"/>
            <w:shd w:val="clear" w:color="auto" w:fill="FFFFCC"/>
            <w:vAlign w:val="center"/>
            <w:hideMark/>
          </w:tcPr>
          <w:p w14:paraId="6E5C8B19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46%</w:t>
            </w:r>
          </w:p>
        </w:tc>
        <w:tc>
          <w:tcPr>
            <w:tcW w:w="664" w:type="dxa"/>
            <w:shd w:val="clear" w:color="auto" w:fill="FFFFCC"/>
            <w:vAlign w:val="center"/>
            <w:hideMark/>
          </w:tcPr>
          <w:p w14:paraId="6F5123AF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36%</w:t>
            </w:r>
          </w:p>
        </w:tc>
      </w:tr>
      <w:tr w:rsidR="00F07106" w:rsidRPr="00E97FC3" w14:paraId="116BC302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16C8215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קריירה</w:t>
            </w:r>
          </w:p>
        </w:tc>
        <w:tc>
          <w:tcPr>
            <w:tcW w:w="820" w:type="dxa"/>
            <w:vAlign w:val="center"/>
            <w:hideMark/>
          </w:tcPr>
          <w:p w14:paraId="2AC722EB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36%</w:t>
            </w:r>
          </w:p>
        </w:tc>
        <w:tc>
          <w:tcPr>
            <w:tcW w:w="664" w:type="dxa"/>
            <w:vAlign w:val="center"/>
            <w:hideMark/>
          </w:tcPr>
          <w:p w14:paraId="34934932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33%</w:t>
            </w:r>
          </w:p>
        </w:tc>
      </w:tr>
      <w:tr w:rsidR="00F07106" w:rsidRPr="00E97FC3" w14:paraId="7BF0F636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E24CDE9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בריאות</w:t>
            </w:r>
          </w:p>
        </w:tc>
        <w:tc>
          <w:tcPr>
            <w:tcW w:w="820" w:type="dxa"/>
            <w:vAlign w:val="center"/>
            <w:hideMark/>
          </w:tcPr>
          <w:p w14:paraId="14FC479A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  <w:tc>
          <w:tcPr>
            <w:tcW w:w="664" w:type="dxa"/>
            <w:vAlign w:val="center"/>
            <w:hideMark/>
          </w:tcPr>
          <w:p w14:paraId="2D539E69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</w:tr>
      <w:tr w:rsidR="00F07106" w:rsidRPr="00E97FC3" w14:paraId="52DA0DE9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6226E2D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כושר</w:t>
            </w:r>
          </w:p>
        </w:tc>
        <w:tc>
          <w:tcPr>
            <w:tcW w:w="820" w:type="dxa"/>
            <w:vAlign w:val="center"/>
            <w:hideMark/>
          </w:tcPr>
          <w:p w14:paraId="51E9983A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  <w:tc>
          <w:tcPr>
            <w:tcW w:w="664" w:type="dxa"/>
            <w:vAlign w:val="center"/>
            <w:hideMark/>
          </w:tcPr>
          <w:p w14:paraId="0981C7C9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E97FC3" w14:paraId="7AF57FA1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2547DB6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התפתחות</w:t>
            </w:r>
          </w:p>
        </w:tc>
        <w:tc>
          <w:tcPr>
            <w:tcW w:w="820" w:type="dxa"/>
            <w:vAlign w:val="center"/>
            <w:hideMark/>
          </w:tcPr>
          <w:p w14:paraId="4E676F55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664" w:type="dxa"/>
            <w:vAlign w:val="center"/>
            <w:hideMark/>
          </w:tcPr>
          <w:p w14:paraId="7126DCE7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E97FC3" w14:paraId="5A597D71" w14:textId="77777777" w:rsidTr="00F0710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72E2B1D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יכולות</w:t>
            </w:r>
          </w:p>
        </w:tc>
        <w:tc>
          <w:tcPr>
            <w:tcW w:w="820" w:type="dxa"/>
            <w:vAlign w:val="center"/>
            <w:hideMark/>
          </w:tcPr>
          <w:p w14:paraId="0138D978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  <w:tc>
          <w:tcPr>
            <w:tcW w:w="664" w:type="dxa"/>
            <w:vAlign w:val="center"/>
            <w:hideMark/>
          </w:tcPr>
          <w:p w14:paraId="7CFB9394" w14:textId="77777777" w:rsidR="00F07106" w:rsidRPr="00E97FC3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</w:tr>
    </w:tbl>
    <w:p w14:paraId="4579CBDC" w14:textId="77777777" w:rsidR="00E97FC3" w:rsidRPr="000D24B0" w:rsidRDefault="00E97FC3" w:rsidP="004508B6">
      <w:pPr>
        <w:bidi/>
        <w:rPr>
          <w:sz w:val="20"/>
          <w:szCs w:val="20"/>
          <w:lang w:val="en-US"/>
        </w:rPr>
      </w:pPr>
    </w:p>
    <w:p w14:paraId="35936C28" w14:textId="77777777" w:rsidR="00E97FC3" w:rsidRDefault="00E97FC3" w:rsidP="004508B6">
      <w:pPr>
        <w:bidi/>
        <w:rPr>
          <w:sz w:val="20"/>
          <w:szCs w:val="20"/>
          <w:rtl/>
        </w:rPr>
      </w:pPr>
    </w:p>
    <w:p w14:paraId="38E10DCA" w14:textId="77777777" w:rsidR="00E97FC3" w:rsidRDefault="00E97FC3" w:rsidP="004508B6">
      <w:pPr>
        <w:bidi/>
        <w:rPr>
          <w:sz w:val="20"/>
          <w:szCs w:val="20"/>
        </w:rPr>
      </w:pPr>
    </w:p>
    <w:p w14:paraId="5ED48059" w14:textId="77777777" w:rsidR="00E97FC3" w:rsidRDefault="00E97FC3" w:rsidP="004508B6">
      <w:pPr>
        <w:bidi/>
        <w:rPr>
          <w:sz w:val="20"/>
          <w:szCs w:val="20"/>
          <w:rtl/>
        </w:rPr>
      </w:pPr>
    </w:p>
    <w:p w14:paraId="0C19FC97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67D73A30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2295D303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191B8A1E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03D1044E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5A6E7364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71B82814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5645933C" w14:textId="77777777" w:rsidR="004B1ADA" w:rsidRPr="00F07106" w:rsidRDefault="004B1ADA" w:rsidP="004B1ADA">
      <w:pPr>
        <w:bidi/>
        <w:rPr>
          <w:b/>
          <w:bCs/>
          <w:sz w:val="36"/>
          <w:szCs w:val="36"/>
          <w:rtl/>
          <w:lang w:val="en-US"/>
        </w:rPr>
      </w:pPr>
      <w:r w:rsidRPr="00F07106"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52FBA182" w14:textId="674211BF" w:rsidR="007B2D90" w:rsidRDefault="004B1ADA" w:rsidP="004B1ADA">
      <w:pPr>
        <w:pStyle w:val="a9"/>
        <w:numPr>
          <w:ilvl w:val="0"/>
          <w:numId w:val="12"/>
        </w:numPr>
        <w:bidi/>
        <w:rPr>
          <w:sz w:val="28"/>
          <w:szCs w:val="28"/>
        </w:rPr>
      </w:pPr>
      <w:r w:rsidRPr="004B1ADA">
        <w:rPr>
          <w:sz w:val="28"/>
          <w:szCs w:val="28"/>
          <w:rtl/>
        </w:rPr>
        <w:t xml:space="preserve">התחומים שבהם נשים מקבלות המלצות גבוהות יותר כמו "אימון אישי" ו"יוגה" קשורים לעיתים לתחומים שנחשבים מסורתית כ"נשיים", כמו </w:t>
      </w:r>
      <w:r w:rsidRPr="004B1ADA">
        <w:rPr>
          <w:sz w:val="28"/>
          <w:szCs w:val="28"/>
          <w:shd w:val="clear" w:color="auto" w:fill="FFCDE8"/>
          <w:rtl/>
        </w:rPr>
        <w:t>התמקדות בפן הרגשי והפיזי</w:t>
      </w:r>
      <w:r w:rsidRPr="004B1ADA">
        <w:rPr>
          <w:sz w:val="28"/>
          <w:szCs w:val="28"/>
          <w:rtl/>
        </w:rPr>
        <w:t xml:space="preserve">. </w:t>
      </w:r>
    </w:p>
    <w:p w14:paraId="2ABF42C7" w14:textId="6C0070D1" w:rsidR="004B1ADA" w:rsidRPr="004B1ADA" w:rsidRDefault="004B1ADA" w:rsidP="004B1ADA">
      <w:pPr>
        <w:pStyle w:val="a9"/>
        <w:numPr>
          <w:ilvl w:val="0"/>
          <w:numId w:val="12"/>
        </w:numPr>
        <w:bidi/>
        <w:rPr>
          <w:sz w:val="28"/>
          <w:szCs w:val="28"/>
          <w:rtl/>
        </w:rPr>
      </w:pPr>
      <w:r w:rsidRPr="004B1ADA">
        <w:rPr>
          <w:sz w:val="28"/>
          <w:szCs w:val="28"/>
          <w:rtl/>
        </w:rPr>
        <w:t>הגברים מקבלים יותר המלצות בתחום התשוקה</w:t>
      </w:r>
      <w:r>
        <w:rPr>
          <w:rFonts w:hint="cs"/>
          <w:sz w:val="28"/>
          <w:szCs w:val="28"/>
          <w:rtl/>
        </w:rPr>
        <w:t>.</w:t>
      </w:r>
    </w:p>
    <w:p w14:paraId="4E1450C5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2BE4C34A" w14:textId="77777777" w:rsidR="000D24B0" w:rsidRDefault="000D24B0" w:rsidP="004508B6">
      <w:pPr>
        <w:bidi/>
        <w:rPr>
          <w:b/>
          <w:bCs/>
          <w:sz w:val="36"/>
          <w:szCs w:val="36"/>
          <w:rtl/>
        </w:rPr>
      </w:pPr>
    </w:p>
    <w:p w14:paraId="5845736C" w14:textId="77777777" w:rsidR="000D24B0" w:rsidRDefault="000D24B0" w:rsidP="004508B6">
      <w:pPr>
        <w:bidi/>
        <w:rPr>
          <w:b/>
          <w:bCs/>
          <w:sz w:val="36"/>
          <w:szCs w:val="36"/>
          <w:rtl/>
        </w:rPr>
      </w:pPr>
    </w:p>
    <w:p w14:paraId="2512B512" w14:textId="77777777" w:rsidR="000D24B0" w:rsidRDefault="000D24B0" w:rsidP="004508B6">
      <w:pPr>
        <w:bidi/>
        <w:rPr>
          <w:b/>
          <w:bCs/>
          <w:sz w:val="36"/>
          <w:szCs w:val="36"/>
          <w:rtl/>
        </w:rPr>
      </w:pPr>
    </w:p>
    <w:p w14:paraId="32E06AAC" w14:textId="77777777" w:rsidR="000D24B0" w:rsidRDefault="000D24B0" w:rsidP="004508B6">
      <w:pPr>
        <w:bidi/>
        <w:rPr>
          <w:b/>
          <w:bCs/>
          <w:sz w:val="36"/>
          <w:szCs w:val="36"/>
          <w:rtl/>
        </w:rPr>
      </w:pPr>
    </w:p>
    <w:p w14:paraId="69BB62CE" w14:textId="77777777" w:rsidR="000D24B0" w:rsidRDefault="000D24B0" w:rsidP="004508B6">
      <w:pPr>
        <w:bidi/>
        <w:rPr>
          <w:b/>
          <w:bCs/>
          <w:sz w:val="36"/>
          <w:szCs w:val="36"/>
          <w:rtl/>
        </w:rPr>
      </w:pPr>
    </w:p>
    <w:p w14:paraId="258D45E1" w14:textId="77777777" w:rsidR="00F07106" w:rsidRDefault="00F07106" w:rsidP="00F07106">
      <w:pPr>
        <w:bidi/>
        <w:rPr>
          <w:b/>
          <w:bCs/>
          <w:sz w:val="36"/>
          <w:szCs w:val="36"/>
          <w:rtl/>
        </w:rPr>
      </w:pPr>
    </w:p>
    <w:p w14:paraId="27531ABC" w14:textId="77777777" w:rsidR="00F07106" w:rsidRDefault="00F07106" w:rsidP="00F07106">
      <w:pPr>
        <w:bidi/>
        <w:rPr>
          <w:b/>
          <w:bCs/>
          <w:sz w:val="36"/>
          <w:szCs w:val="36"/>
          <w:rtl/>
        </w:rPr>
      </w:pPr>
    </w:p>
    <w:p w14:paraId="2AEAE677" w14:textId="77777777" w:rsidR="00F07106" w:rsidRDefault="00F07106" w:rsidP="00F07106">
      <w:pPr>
        <w:bidi/>
        <w:rPr>
          <w:b/>
          <w:bCs/>
          <w:sz w:val="36"/>
          <w:szCs w:val="36"/>
          <w:rtl/>
        </w:rPr>
      </w:pPr>
    </w:p>
    <w:p w14:paraId="755BD445" w14:textId="77777777" w:rsidR="000D24B0" w:rsidRDefault="000D24B0" w:rsidP="004508B6">
      <w:pPr>
        <w:bidi/>
        <w:rPr>
          <w:b/>
          <w:bCs/>
          <w:sz w:val="36"/>
          <w:szCs w:val="36"/>
          <w:rtl/>
        </w:rPr>
      </w:pPr>
    </w:p>
    <w:p w14:paraId="3BA7B199" w14:textId="77777777" w:rsidR="004B1ADA" w:rsidRDefault="004B1ADA" w:rsidP="004B1ADA">
      <w:pPr>
        <w:bidi/>
        <w:rPr>
          <w:b/>
          <w:bCs/>
          <w:sz w:val="36"/>
          <w:szCs w:val="36"/>
          <w:rtl/>
        </w:rPr>
      </w:pPr>
    </w:p>
    <w:p w14:paraId="444056B2" w14:textId="00C3D456" w:rsidR="00876B0D" w:rsidRPr="00CE5656" w:rsidRDefault="00876B0D" w:rsidP="004508B6">
      <w:pPr>
        <w:bidi/>
        <w:rPr>
          <w:b/>
          <w:bCs/>
          <w:sz w:val="28"/>
          <w:szCs w:val="28"/>
        </w:rPr>
      </w:pPr>
      <w:r w:rsidRPr="00CE5656">
        <w:rPr>
          <w:rFonts w:hint="cs"/>
          <w:b/>
          <w:bCs/>
          <w:sz w:val="28"/>
          <w:szCs w:val="28"/>
          <w:rtl/>
        </w:rPr>
        <w:lastRenderedPageBreak/>
        <w:t>פרופיל 8:</w:t>
      </w:r>
      <w:r w:rsidR="00CE5656" w:rsidRPr="00CE5656">
        <w:rPr>
          <w:rFonts w:hint="cs"/>
          <w:b/>
          <w:bCs/>
          <w:sz w:val="28"/>
          <w:szCs w:val="28"/>
          <w:rtl/>
        </w:rPr>
        <w:t xml:space="preserve"> </w:t>
      </w:r>
      <w:r w:rsidR="00CE5656" w:rsidRPr="00CE5656">
        <w:rPr>
          <w:rFonts w:hint="cs"/>
          <w:sz w:val="28"/>
          <w:szCs w:val="28"/>
          <w:rtl/>
        </w:rPr>
        <w:t>גר</w:t>
      </w:r>
      <w:r w:rsidR="00CE5656" w:rsidRPr="00CE5656">
        <w:rPr>
          <w:sz w:val="28"/>
          <w:szCs w:val="28"/>
          <w:rtl/>
        </w:rPr>
        <w:t>וש ב</w:t>
      </w:r>
      <w:r w:rsidR="00CE5656" w:rsidRPr="00CE5656">
        <w:rPr>
          <w:rFonts w:hint="cs"/>
          <w:sz w:val="28"/>
          <w:szCs w:val="28"/>
          <w:rtl/>
        </w:rPr>
        <w:t xml:space="preserve">ן 40, </w:t>
      </w:r>
      <w:r w:rsidR="00CE5656" w:rsidRPr="00CE5656">
        <w:rPr>
          <w:sz w:val="28"/>
          <w:szCs w:val="28"/>
          <w:rtl/>
        </w:rPr>
        <w:t>יש לי בת אחת ואני אוהב לעשות קניות</w:t>
      </w:r>
    </w:p>
    <w:tbl>
      <w:tblPr>
        <w:tblpPr w:leftFromText="180" w:rightFromText="180" w:vertAnchor="text" w:horzAnchor="page" w:tblpX="6799" w:tblpY="23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992"/>
        <w:gridCol w:w="1134"/>
      </w:tblGrid>
      <w:tr w:rsidR="00F07106" w:rsidRPr="008E3F9E" w14:paraId="5506A490" w14:textId="77777777" w:rsidTr="00F07106">
        <w:trPr>
          <w:tblHeader/>
          <w:tblCellSpacing w:w="15" w:type="dxa"/>
        </w:trPr>
        <w:tc>
          <w:tcPr>
            <w:tcW w:w="1869" w:type="dxa"/>
            <w:vAlign w:val="center"/>
            <w:hideMark/>
          </w:tcPr>
          <w:p w14:paraId="4A6FCDD1" w14:textId="77777777" w:rsidR="00F07106" w:rsidRPr="008E3F9E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8E3F9E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962" w:type="dxa"/>
            <w:vAlign w:val="center"/>
            <w:hideMark/>
          </w:tcPr>
          <w:p w14:paraId="3E37AA63" w14:textId="77777777" w:rsidR="00F07106" w:rsidRPr="008E3F9E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זכר</w:t>
            </w:r>
          </w:p>
        </w:tc>
        <w:tc>
          <w:tcPr>
            <w:tcW w:w="1089" w:type="dxa"/>
            <w:vAlign w:val="center"/>
            <w:hideMark/>
          </w:tcPr>
          <w:p w14:paraId="78905B2C" w14:textId="77777777" w:rsidR="00F07106" w:rsidRPr="008E3F9E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F07106" w:rsidRPr="008E3F9E" w14:paraId="4E0F6AB6" w14:textId="77777777" w:rsidTr="00F07106">
        <w:trPr>
          <w:tblCellSpacing w:w="15" w:type="dxa"/>
        </w:trPr>
        <w:tc>
          <w:tcPr>
            <w:tcW w:w="1869" w:type="dxa"/>
            <w:shd w:val="clear" w:color="auto" w:fill="FFFFCC"/>
            <w:vAlign w:val="center"/>
            <w:hideMark/>
          </w:tcPr>
          <w:p w14:paraId="7AE412A2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ניהול פיננסי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1AABC764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56%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4B0D0897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8E3F9E" w14:paraId="30138481" w14:textId="77777777" w:rsidTr="00F07106">
        <w:trPr>
          <w:tblCellSpacing w:w="15" w:type="dxa"/>
        </w:trPr>
        <w:tc>
          <w:tcPr>
            <w:tcW w:w="1869" w:type="dxa"/>
            <w:shd w:val="clear" w:color="auto" w:fill="FFFFCC"/>
            <w:vAlign w:val="center"/>
            <w:hideMark/>
          </w:tcPr>
          <w:p w14:paraId="407DAA80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שיווק דיגיטלי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3002B6EF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7330BEC5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26%</w:t>
            </w:r>
          </w:p>
        </w:tc>
      </w:tr>
      <w:tr w:rsidR="00F07106" w:rsidRPr="008E3F9E" w14:paraId="145272E3" w14:textId="77777777" w:rsidTr="00F07106">
        <w:trPr>
          <w:tblCellSpacing w:w="15" w:type="dxa"/>
        </w:trPr>
        <w:tc>
          <w:tcPr>
            <w:tcW w:w="1869" w:type="dxa"/>
            <w:shd w:val="clear" w:color="auto" w:fill="FFFFCC"/>
            <w:vAlign w:val="center"/>
            <w:hideMark/>
          </w:tcPr>
          <w:p w14:paraId="77CF02EE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ניהול עסקי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5BB05BE5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17C24EB7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23%</w:t>
            </w:r>
          </w:p>
        </w:tc>
      </w:tr>
      <w:tr w:rsidR="00F07106" w:rsidRPr="008E3F9E" w14:paraId="0679B098" w14:textId="77777777" w:rsidTr="00F07106">
        <w:trPr>
          <w:tblCellSpacing w:w="15" w:type="dxa"/>
        </w:trPr>
        <w:tc>
          <w:tcPr>
            <w:tcW w:w="1869" w:type="dxa"/>
            <w:shd w:val="clear" w:color="auto" w:fill="FFFFCC"/>
            <w:vAlign w:val="center"/>
            <w:hideMark/>
          </w:tcPr>
          <w:p w14:paraId="3A0E2EFB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עיצוב אופנה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4D2D15B8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55A71912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16%</w:t>
            </w:r>
          </w:p>
        </w:tc>
      </w:tr>
      <w:tr w:rsidR="00F07106" w:rsidRPr="008E3F9E" w14:paraId="0FB9DDE0" w14:textId="77777777" w:rsidTr="00F07106">
        <w:trPr>
          <w:tblCellSpacing w:w="15" w:type="dxa"/>
        </w:trPr>
        <w:tc>
          <w:tcPr>
            <w:tcW w:w="1869" w:type="dxa"/>
            <w:vAlign w:val="center"/>
            <w:hideMark/>
          </w:tcPr>
          <w:p w14:paraId="05785DA9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ניהול אישי</w:t>
            </w:r>
          </w:p>
        </w:tc>
        <w:tc>
          <w:tcPr>
            <w:tcW w:w="962" w:type="dxa"/>
            <w:vAlign w:val="center"/>
            <w:hideMark/>
          </w:tcPr>
          <w:p w14:paraId="75ADD6D6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  <w:tc>
          <w:tcPr>
            <w:tcW w:w="1089" w:type="dxa"/>
            <w:vAlign w:val="center"/>
            <w:hideMark/>
          </w:tcPr>
          <w:p w14:paraId="2917C3A8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8E3F9E" w14:paraId="52B72AC1" w14:textId="77777777" w:rsidTr="00F07106">
        <w:trPr>
          <w:tblCellSpacing w:w="15" w:type="dxa"/>
        </w:trPr>
        <w:tc>
          <w:tcPr>
            <w:tcW w:w="1869" w:type="dxa"/>
            <w:vAlign w:val="center"/>
            <w:hideMark/>
          </w:tcPr>
          <w:p w14:paraId="688185AE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962" w:type="dxa"/>
            <w:vAlign w:val="center"/>
            <w:hideMark/>
          </w:tcPr>
          <w:p w14:paraId="4BF263F7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1089" w:type="dxa"/>
            <w:vAlign w:val="center"/>
            <w:hideMark/>
          </w:tcPr>
          <w:p w14:paraId="2CF1C8F5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</w:tr>
      <w:tr w:rsidR="00F07106" w:rsidRPr="008E3F9E" w14:paraId="48AA75AC" w14:textId="77777777" w:rsidTr="00F07106">
        <w:trPr>
          <w:tblCellSpacing w:w="15" w:type="dxa"/>
        </w:trPr>
        <w:tc>
          <w:tcPr>
            <w:tcW w:w="1869" w:type="dxa"/>
            <w:shd w:val="clear" w:color="auto" w:fill="FFFFCC"/>
            <w:vAlign w:val="center"/>
            <w:hideMark/>
          </w:tcPr>
          <w:p w14:paraId="57F02074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עיצוב פנים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3219E306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14:paraId="262731B3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8E3F9E" w14:paraId="121B0248" w14:textId="77777777" w:rsidTr="00F07106">
        <w:trPr>
          <w:tblCellSpacing w:w="15" w:type="dxa"/>
        </w:trPr>
        <w:tc>
          <w:tcPr>
            <w:tcW w:w="1869" w:type="dxa"/>
            <w:vAlign w:val="center"/>
            <w:hideMark/>
          </w:tcPr>
          <w:p w14:paraId="4E711290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ניהול רכש ולוגיסטיקה</w:t>
            </w:r>
          </w:p>
        </w:tc>
        <w:tc>
          <w:tcPr>
            <w:tcW w:w="962" w:type="dxa"/>
            <w:vAlign w:val="center"/>
            <w:hideMark/>
          </w:tcPr>
          <w:p w14:paraId="62E1F84D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1089" w:type="dxa"/>
            <w:vAlign w:val="center"/>
            <w:hideMark/>
          </w:tcPr>
          <w:p w14:paraId="11FF8196" w14:textId="77777777" w:rsidR="00F07106" w:rsidRPr="008E3F9E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</w:tr>
    </w:tbl>
    <w:p w14:paraId="42EAFFF1" w14:textId="77777777" w:rsidR="007B2D90" w:rsidRPr="00CE5656" w:rsidRDefault="007B2D90" w:rsidP="004508B6">
      <w:pPr>
        <w:bidi/>
        <w:rPr>
          <w:sz w:val="20"/>
          <w:szCs w:val="20"/>
          <w:rtl/>
          <w:lang w:val="en-US"/>
        </w:rPr>
      </w:pPr>
    </w:p>
    <w:p w14:paraId="0A26C213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77EF96B4" w14:textId="77777777" w:rsidR="008E3F9E" w:rsidRDefault="008E3F9E" w:rsidP="004508B6">
      <w:pPr>
        <w:bidi/>
        <w:rPr>
          <w:sz w:val="20"/>
          <w:szCs w:val="20"/>
          <w:lang w:val="en-US"/>
        </w:rPr>
      </w:pPr>
    </w:p>
    <w:p w14:paraId="042AA2E3" w14:textId="77777777" w:rsidR="004508B6" w:rsidRPr="004508B6" w:rsidRDefault="004508B6" w:rsidP="004508B6">
      <w:pPr>
        <w:bidi/>
        <w:rPr>
          <w:sz w:val="20"/>
          <w:szCs w:val="20"/>
          <w:rtl/>
          <w:lang w:val="en-US"/>
        </w:rPr>
      </w:pPr>
    </w:p>
    <w:p w14:paraId="5F430AE9" w14:textId="77777777" w:rsidR="008E3F9E" w:rsidRDefault="008E3F9E" w:rsidP="004508B6">
      <w:pPr>
        <w:bidi/>
        <w:rPr>
          <w:sz w:val="20"/>
          <w:szCs w:val="20"/>
          <w:rtl/>
        </w:rPr>
      </w:pPr>
    </w:p>
    <w:p w14:paraId="10825C50" w14:textId="77777777" w:rsidR="007B2D90" w:rsidRDefault="007B2D90" w:rsidP="004508B6">
      <w:pPr>
        <w:bidi/>
        <w:rPr>
          <w:sz w:val="20"/>
          <w:szCs w:val="20"/>
          <w:rtl/>
        </w:rPr>
      </w:pPr>
    </w:p>
    <w:p w14:paraId="1AFCA421" w14:textId="77777777" w:rsidR="001B1BD1" w:rsidRDefault="001B1BD1" w:rsidP="004508B6">
      <w:pPr>
        <w:bidi/>
        <w:rPr>
          <w:sz w:val="20"/>
          <w:szCs w:val="20"/>
          <w:rtl/>
        </w:rPr>
      </w:pPr>
    </w:p>
    <w:p w14:paraId="253EE4D0" w14:textId="77777777" w:rsidR="001B1BD1" w:rsidRDefault="001B1BD1" w:rsidP="004508B6">
      <w:pPr>
        <w:bidi/>
        <w:rPr>
          <w:sz w:val="20"/>
          <w:szCs w:val="20"/>
          <w:rtl/>
        </w:rPr>
      </w:pPr>
    </w:p>
    <w:p w14:paraId="471AC94E" w14:textId="77777777" w:rsidR="001B1BD1" w:rsidRDefault="001B1BD1" w:rsidP="004508B6">
      <w:pPr>
        <w:bidi/>
        <w:rPr>
          <w:sz w:val="20"/>
          <w:szCs w:val="20"/>
          <w:rtl/>
        </w:rPr>
      </w:pPr>
    </w:p>
    <w:p w14:paraId="3A3E0668" w14:textId="77777777" w:rsidR="004508B6" w:rsidRDefault="004508B6" w:rsidP="004508B6">
      <w:pPr>
        <w:bidi/>
        <w:rPr>
          <w:b/>
          <w:bCs/>
          <w:sz w:val="36"/>
          <w:szCs w:val="36"/>
          <w:rtl/>
          <w:lang w:val="en-US"/>
        </w:rPr>
      </w:pPr>
    </w:p>
    <w:p w14:paraId="13494647" w14:textId="77777777" w:rsidR="00F07106" w:rsidRDefault="00F07106" w:rsidP="004508B6">
      <w:pPr>
        <w:bidi/>
        <w:rPr>
          <w:b/>
          <w:bCs/>
          <w:sz w:val="28"/>
          <w:szCs w:val="28"/>
          <w:rtl/>
        </w:rPr>
      </w:pPr>
    </w:p>
    <w:p w14:paraId="63F0745C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76D4686A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73BA1A1F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33CC8AA4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285DF90E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7E8FBEA4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4AA30C8A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5F758BAD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2E418C4B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2F4FAD33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07FB7DA7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425AE88C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4A585349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7D245F0A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0FEEC0AB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30D58C64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0720CE25" w14:textId="77777777" w:rsidR="00F07106" w:rsidRDefault="00F07106" w:rsidP="00F07106">
      <w:pPr>
        <w:bidi/>
        <w:rPr>
          <w:b/>
          <w:bCs/>
          <w:sz w:val="28"/>
          <w:szCs w:val="28"/>
          <w:rtl/>
        </w:rPr>
      </w:pPr>
    </w:p>
    <w:p w14:paraId="0114F163" w14:textId="75066113" w:rsidR="00876B0D" w:rsidRPr="00CE5656" w:rsidRDefault="00876B0D" w:rsidP="00F07106">
      <w:pPr>
        <w:bidi/>
        <w:rPr>
          <w:b/>
          <w:bCs/>
          <w:sz w:val="28"/>
          <w:szCs w:val="28"/>
        </w:rPr>
      </w:pPr>
      <w:r w:rsidRPr="00CE5656">
        <w:rPr>
          <w:rFonts w:hint="cs"/>
          <w:b/>
          <w:bCs/>
          <w:sz w:val="28"/>
          <w:szCs w:val="28"/>
          <w:rtl/>
        </w:rPr>
        <w:lastRenderedPageBreak/>
        <w:t>פרופיל 9:</w:t>
      </w:r>
      <w:r w:rsidR="00CE5656" w:rsidRPr="00CE5656">
        <w:rPr>
          <w:rFonts w:hint="cs"/>
          <w:b/>
          <w:bCs/>
          <w:sz w:val="28"/>
          <w:szCs w:val="28"/>
          <w:rtl/>
        </w:rPr>
        <w:t xml:space="preserve"> </w:t>
      </w:r>
      <w:r w:rsidR="00CE5656" w:rsidRPr="00CE5656">
        <w:rPr>
          <w:sz w:val="28"/>
          <w:szCs w:val="28"/>
          <w:rtl/>
        </w:rPr>
        <w:t>בן</w:t>
      </w:r>
      <w:r w:rsidR="00CE5656" w:rsidRPr="00CE5656">
        <w:rPr>
          <w:rFonts w:hint="cs"/>
          <w:sz w:val="28"/>
          <w:szCs w:val="28"/>
          <w:rtl/>
        </w:rPr>
        <w:t xml:space="preserve"> 18,</w:t>
      </w:r>
      <w:r w:rsidR="00CE5656" w:rsidRPr="00CE5656">
        <w:rPr>
          <w:sz w:val="28"/>
          <w:szCs w:val="28"/>
          <w:rtl/>
        </w:rPr>
        <w:t xml:space="preserve"> אני אוהב בנות</w:t>
      </w:r>
      <w:r w:rsidR="00CE5656" w:rsidRPr="00CE5656">
        <w:rPr>
          <w:rFonts w:hint="cs"/>
          <w:sz w:val="28"/>
          <w:szCs w:val="28"/>
          <w:rtl/>
        </w:rPr>
        <w:t>,</w:t>
      </w:r>
      <w:r w:rsidR="00CE5656" w:rsidRPr="00CE5656">
        <w:rPr>
          <w:sz w:val="28"/>
          <w:szCs w:val="28"/>
          <w:rtl/>
        </w:rPr>
        <w:t xml:space="preserve"> </w:t>
      </w:r>
      <w:r w:rsidR="00CE5656" w:rsidRPr="00CE5656">
        <w:rPr>
          <w:rFonts w:hint="cs"/>
          <w:sz w:val="28"/>
          <w:szCs w:val="28"/>
          <w:rtl/>
        </w:rPr>
        <w:t>כ</w:t>
      </w:r>
      <w:r w:rsidR="00CE5656" w:rsidRPr="00CE5656">
        <w:rPr>
          <w:sz w:val="28"/>
          <w:szCs w:val="28"/>
          <w:rtl/>
        </w:rPr>
        <w:t>סף ושעונים יקרים</w:t>
      </w:r>
    </w:p>
    <w:tbl>
      <w:tblPr>
        <w:tblpPr w:leftFromText="180" w:rightFromText="180" w:vertAnchor="text" w:horzAnchor="margin" w:tblpXSpec="right" w:tblpY="19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34"/>
        <w:gridCol w:w="993"/>
      </w:tblGrid>
      <w:tr w:rsidR="00F07106" w:rsidRPr="001B1BD1" w14:paraId="2AEAE8A8" w14:textId="77777777" w:rsidTr="00F07106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B976A9A" w14:textId="77777777" w:rsidR="00F07106" w:rsidRPr="001B1BD1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</w:rPr>
            </w:pPr>
            <w:r w:rsidRPr="001B1BD1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1104" w:type="dxa"/>
            <w:vAlign w:val="center"/>
            <w:hideMark/>
          </w:tcPr>
          <w:p w14:paraId="5AE185BD" w14:textId="77777777" w:rsidR="00F07106" w:rsidRPr="00CE5656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זכר</w:t>
            </w:r>
          </w:p>
        </w:tc>
        <w:tc>
          <w:tcPr>
            <w:tcW w:w="948" w:type="dxa"/>
            <w:vAlign w:val="center"/>
            <w:hideMark/>
          </w:tcPr>
          <w:p w14:paraId="18D47DCD" w14:textId="77777777" w:rsidR="00F07106" w:rsidRPr="00CE5656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נקבה</w:t>
            </w:r>
          </w:p>
        </w:tc>
      </w:tr>
      <w:tr w:rsidR="00F07106" w:rsidRPr="001B1BD1" w14:paraId="54D73021" w14:textId="77777777" w:rsidTr="00F07106">
        <w:trPr>
          <w:tblCellSpacing w:w="15" w:type="dxa"/>
        </w:trPr>
        <w:tc>
          <w:tcPr>
            <w:tcW w:w="2218" w:type="dxa"/>
            <w:shd w:val="clear" w:color="auto" w:fill="FFFFCC"/>
            <w:vAlign w:val="center"/>
            <w:hideMark/>
          </w:tcPr>
          <w:p w14:paraId="10EC3DF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מנהל עסקים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14:paraId="5210EFE9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53%</w:t>
            </w:r>
          </w:p>
        </w:tc>
        <w:tc>
          <w:tcPr>
            <w:tcW w:w="948" w:type="dxa"/>
            <w:shd w:val="clear" w:color="auto" w:fill="FFFFCC"/>
            <w:vAlign w:val="center"/>
            <w:hideMark/>
          </w:tcPr>
          <w:p w14:paraId="6ED0A1AC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63%</w:t>
            </w:r>
          </w:p>
        </w:tc>
      </w:tr>
      <w:tr w:rsidR="00F07106" w:rsidRPr="001B1BD1" w14:paraId="12EB6E7C" w14:textId="77777777" w:rsidTr="00F0710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E5E4A83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כלכלה</w:t>
            </w:r>
          </w:p>
        </w:tc>
        <w:tc>
          <w:tcPr>
            <w:tcW w:w="1104" w:type="dxa"/>
            <w:vAlign w:val="center"/>
            <w:hideMark/>
          </w:tcPr>
          <w:p w14:paraId="625D6C56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50%</w:t>
            </w:r>
          </w:p>
        </w:tc>
        <w:tc>
          <w:tcPr>
            <w:tcW w:w="948" w:type="dxa"/>
            <w:vAlign w:val="center"/>
            <w:hideMark/>
          </w:tcPr>
          <w:p w14:paraId="35121CE6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</w:rPr>
              <w:t>56%</w:t>
            </w:r>
          </w:p>
        </w:tc>
      </w:tr>
      <w:tr w:rsidR="00F07106" w:rsidRPr="001B1BD1" w14:paraId="0227A678" w14:textId="77777777" w:rsidTr="00F0710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6CFA5719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ניהול פיננסי</w:t>
            </w:r>
          </w:p>
        </w:tc>
        <w:tc>
          <w:tcPr>
            <w:tcW w:w="1104" w:type="dxa"/>
            <w:vAlign w:val="center"/>
            <w:hideMark/>
          </w:tcPr>
          <w:p w14:paraId="5AEC41EE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  <w:tc>
          <w:tcPr>
            <w:tcW w:w="948" w:type="dxa"/>
            <w:vAlign w:val="center"/>
            <w:hideMark/>
          </w:tcPr>
          <w:p w14:paraId="34AA3E60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</w:tr>
      <w:tr w:rsidR="00F07106" w:rsidRPr="001B1BD1" w14:paraId="7D173548" w14:textId="77777777" w:rsidTr="00F0710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62A08E8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שיווק</w:t>
            </w:r>
          </w:p>
        </w:tc>
        <w:tc>
          <w:tcPr>
            <w:tcW w:w="1104" w:type="dxa"/>
            <w:vAlign w:val="center"/>
            <w:hideMark/>
          </w:tcPr>
          <w:p w14:paraId="55A498C7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16%</w:t>
            </w:r>
          </w:p>
        </w:tc>
        <w:tc>
          <w:tcPr>
            <w:tcW w:w="948" w:type="dxa"/>
            <w:vAlign w:val="center"/>
            <w:hideMark/>
          </w:tcPr>
          <w:p w14:paraId="2685FBBC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16%</w:t>
            </w:r>
          </w:p>
        </w:tc>
      </w:tr>
      <w:tr w:rsidR="00F07106" w:rsidRPr="001B1BD1" w14:paraId="21CC53E2" w14:textId="77777777" w:rsidTr="00F0710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E641120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1104" w:type="dxa"/>
            <w:vAlign w:val="center"/>
            <w:hideMark/>
          </w:tcPr>
          <w:p w14:paraId="5FF1F022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948" w:type="dxa"/>
            <w:vAlign w:val="center"/>
            <w:hideMark/>
          </w:tcPr>
          <w:p w14:paraId="5F963DC3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6%</w:t>
            </w:r>
          </w:p>
        </w:tc>
      </w:tr>
      <w:tr w:rsidR="00F07106" w:rsidRPr="001B1BD1" w14:paraId="5DC3C5F0" w14:textId="77777777" w:rsidTr="00F0710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36BACA1D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ניהול השקעות</w:t>
            </w:r>
          </w:p>
        </w:tc>
        <w:tc>
          <w:tcPr>
            <w:tcW w:w="1104" w:type="dxa"/>
            <w:vAlign w:val="center"/>
            <w:hideMark/>
          </w:tcPr>
          <w:p w14:paraId="36E8792D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948" w:type="dxa"/>
            <w:vAlign w:val="center"/>
            <w:hideMark/>
          </w:tcPr>
          <w:p w14:paraId="0F7D877F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</w:tr>
      <w:tr w:rsidR="00F07106" w:rsidRPr="001B1BD1" w14:paraId="108B0D8E" w14:textId="77777777" w:rsidTr="00F0710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3A8D67DF" w14:textId="77777777" w:rsidR="00F07106" w:rsidRPr="001B1BD1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הנדסת תעשייה וניהול</w:t>
            </w:r>
          </w:p>
        </w:tc>
        <w:tc>
          <w:tcPr>
            <w:tcW w:w="1104" w:type="dxa"/>
            <w:vAlign w:val="center"/>
            <w:hideMark/>
          </w:tcPr>
          <w:p w14:paraId="5DD6AE20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  <w:tc>
          <w:tcPr>
            <w:tcW w:w="948" w:type="dxa"/>
            <w:vAlign w:val="center"/>
            <w:hideMark/>
          </w:tcPr>
          <w:p w14:paraId="0FE2F2D8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</w:tr>
    </w:tbl>
    <w:tbl>
      <w:tblPr>
        <w:tblpPr w:leftFromText="180" w:rightFromText="180" w:vertAnchor="text" w:horzAnchor="margin" w:tblpY="11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1276"/>
      </w:tblGrid>
      <w:tr w:rsidR="00F07106" w:rsidRPr="00876B0D" w14:paraId="469EEB86" w14:textId="77777777" w:rsidTr="00F07106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5A81DDCF" w14:textId="77777777" w:rsidR="00F07106" w:rsidRPr="00876B0D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876B0D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962" w:type="dxa"/>
            <w:vAlign w:val="center"/>
            <w:hideMark/>
          </w:tcPr>
          <w:p w14:paraId="432728DD" w14:textId="77777777" w:rsidR="00F07106" w:rsidRPr="00CE5656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זכר</w:t>
            </w:r>
          </w:p>
        </w:tc>
        <w:tc>
          <w:tcPr>
            <w:tcW w:w="1231" w:type="dxa"/>
            <w:vAlign w:val="center"/>
            <w:hideMark/>
          </w:tcPr>
          <w:p w14:paraId="505777E2" w14:textId="77777777" w:rsidR="00F07106" w:rsidRPr="00CE5656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נקבה</w:t>
            </w:r>
          </w:p>
        </w:tc>
      </w:tr>
      <w:tr w:rsidR="00F07106" w:rsidRPr="00876B0D" w14:paraId="1A445300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9BE4606" w14:textId="77777777" w:rsidR="00F07106" w:rsidRPr="00876B0D" w:rsidRDefault="00F07106" w:rsidP="00F07106">
            <w:pPr>
              <w:bidi/>
              <w:jc w:val="center"/>
              <w:rPr>
                <w:rFonts w:hint="cs"/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כסף</w:t>
            </w:r>
          </w:p>
        </w:tc>
        <w:tc>
          <w:tcPr>
            <w:tcW w:w="962" w:type="dxa"/>
            <w:vAlign w:val="center"/>
            <w:hideMark/>
          </w:tcPr>
          <w:p w14:paraId="739145EB" w14:textId="77777777" w:rsidR="00F07106" w:rsidRPr="00876B0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73%</w:t>
            </w:r>
          </w:p>
        </w:tc>
        <w:tc>
          <w:tcPr>
            <w:tcW w:w="1231" w:type="dxa"/>
            <w:vAlign w:val="center"/>
            <w:hideMark/>
          </w:tcPr>
          <w:p w14:paraId="27343E3C" w14:textId="77777777" w:rsidR="00F07106" w:rsidRPr="00876B0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73%</w:t>
            </w:r>
          </w:p>
        </w:tc>
      </w:tr>
      <w:tr w:rsidR="00F07106" w:rsidRPr="00876B0D" w14:paraId="3479DF60" w14:textId="77777777" w:rsidTr="00F07106">
        <w:trPr>
          <w:tblCellSpacing w:w="15" w:type="dxa"/>
        </w:trPr>
        <w:tc>
          <w:tcPr>
            <w:tcW w:w="2077" w:type="dxa"/>
            <w:shd w:val="clear" w:color="auto" w:fill="FFFFCC"/>
            <w:vAlign w:val="center"/>
            <w:hideMark/>
          </w:tcPr>
          <w:p w14:paraId="4A30DA40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שעונים יקרים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4F31AC6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46%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3FAEEAFE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36%</w:t>
            </w:r>
          </w:p>
        </w:tc>
      </w:tr>
      <w:tr w:rsidR="00F07106" w:rsidRPr="00876B0D" w14:paraId="692EB8A4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27B3C31" w14:textId="77777777" w:rsidR="00F07106" w:rsidRPr="00876B0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אהבה/אוהב</w:t>
            </w:r>
          </w:p>
        </w:tc>
        <w:tc>
          <w:tcPr>
            <w:tcW w:w="962" w:type="dxa"/>
            <w:vAlign w:val="center"/>
            <w:hideMark/>
          </w:tcPr>
          <w:p w14:paraId="0CC1073C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56%</w:t>
            </w:r>
          </w:p>
        </w:tc>
        <w:tc>
          <w:tcPr>
            <w:tcW w:w="1231" w:type="dxa"/>
            <w:vAlign w:val="center"/>
            <w:hideMark/>
          </w:tcPr>
          <w:p w14:paraId="643F3DB2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50%</w:t>
            </w:r>
          </w:p>
        </w:tc>
      </w:tr>
      <w:tr w:rsidR="00F07106" w:rsidRPr="00876B0D" w14:paraId="39552108" w14:textId="77777777" w:rsidTr="00F07106">
        <w:trPr>
          <w:tblCellSpacing w:w="15" w:type="dxa"/>
        </w:trPr>
        <w:tc>
          <w:tcPr>
            <w:tcW w:w="2077" w:type="dxa"/>
            <w:shd w:val="clear" w:color="auto" w:fill="FFFFCC"/>
            <w:vAlign w:val="center"/>
            <w:hideMark/>
          </w:tcPr>
          <w:p w14:paraId="406E69C2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ללמוד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66DC0CD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66%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22E4A9DC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90%</w:t>
            </w:r>
          </w:p>
        </w:tc>
      </w:tr>
      <w:tr w:rsidR="00F07106" w:rsidRPr="00876B0D" w14:paraId="379A7FE4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1E10E05" w14:textId="77777777" w:rsidR="00F07106" w:rsidRPr="00876B0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קריירה</w:t>
            </w:r>
          </w:p>
        </w:tc>
        <w:tc>
          <w:tcPr>
            <w:tcW w:w="962" w:type="dxa"/>
            <w:vAlign w:val="center"/>
            <w:hideMark/>
          </w:tcPr>
          <w:p w14:paraId="01E38EB1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1231" w:type="dxa"/>
            <w:vAlign w:val="center"/>
            <w:hideMark/>
          </w:tcPr>
          <w:p w14:paraId="11E5CA9C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23%</w:t>
            </w:r>
          </w:p>
        </w:tc>
      </w:tr>
      <w:tr w:rsidR="00F07106" w:rsidRPr="00876B0D" w14:paraId="64E99A03" w14:textId="77777777" w:rsidTr="00F07106">
        <w:trPr>
          <w:tblCellSpacing w:w="15" w:type="dxa"/>
        </w:trPr>
        <w:tc>
          <w:tcPr>
            <w:tcW w:w="2077" w:type="dxa"/>
            <w:shd w:val="clear" w:color="auto" w:fill="FFFFCC"/>
            <w:vAlign w:val="center"/>
            <w:hideMark/>
          </w:tcPr>
          <w:p w14:paraId="3D2927AB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עסקים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6EE39CCA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66%</w:t>
            </w:r>
          </w:p>
        </w:tc>
        <w:tc>
          <w:tcPr>
            <w:tcW w:w="1231" w:type="dxa"/>
            <w:shd w:val="clear" w:color="auto" w:fill="FFFFCC"/>
            <w:vAlign w:val="center"/>
            <w:hideMark/>
          </w:tcPr>
          <w:p w14:paraId="2D02F123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56%</w:t>
            </w:r>
          </w:p>
        </w:tc>
      </w:tr>
      <w:tr w:rsidR="00F07106" w:rsidRPr="00876B0D" w14:paraId="50B1EAAC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0C65E2C" w14:textId="77777777" w:rsidR="00F07106" w:rsidRPr="00876B0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השקעות</w:t>
            </w:r>
          </w:p>
        </w:tc>
        <w:tc>
          <w:tcPr>
            <w:tcW w:w="962" w:type="dxa"/>
            <w:vAlign w:val="center"/>
            <w:hideMark/>
          </w:tcPr>
          <w:p w14:paraId="0517AC35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23%</w:t>
            </w:r>
          </w:p>
        </w:tc>
        <w:tc>
          <w:tcPr>
            <w:tcW w:w="1231" w:type="dxa"/>
            <w:vAlign w:val="center"/>
            <w:hideMark/>
          </w:tcPr>
          <w:p w14:paraId="78362838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16%</w:t>
            </w:r>
          </w:p>
        </w:tc>
      </w:tr>
      <w:tr w:rsidR="00F07106" w:rsidRPr="00876B0D" w14:paraId="7026592D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484ABEA" w14:textId="77777777" w:rsidR="00F07106" w:rsidRPr="00876B0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תחומי עניין</w:t>
            </w:r>
          </w:p>
        </w:tc>
        <w:tc>
          <w:tcPr>
            <w:tcW w:w="962" w:type="dxa"/>
            <w:vAlign w:val="center"/>
            <w:hideMark/>
          </w:tcPr>
          <w:p w14:paraId="00C40B46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16%</w:t>
            </w:r>
          </w:p>
        </w:tc>
        <w:tc>
          <w:tcPr>
            <w:tcW w:w="1231" w:type="dxa"/>
            <w:vAlign w:val="center"/>
            <w:hideMark/>
          </w:tcPr>
          <w:p w14:paraId="7BF1390B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</w:tr>
      <w:tr w:rsidR="00F07106" w:rsidRPr="00876B0D" w14:paraId="1D6E3A7E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A37F43C" w14:textId="77777777" w:rsidR="00F07106" w:rsidRPr="00876B0D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הצלחה</w:t>
            </w:r>
          </w:p>
        </w:tc>
        <w:tc>
          <w:tcPr>
            <w:tcW w:w="962" w:type="dxa"/>
            <w:vAlign w:val="center"/>
            <w:hideMark/>
          </w:tcPr>
          <w:p w14:paraId="1FA15008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1231" w:type="dxa"/>
            <w:vAlign w:val="center"/>
            <w:hideMark/>
          </w:tcPr>
          <w:p w14:paraId="0A87F928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13%</w:t>
            </w:r>
          </w:p>
        </w:tc>
      </w:tr>
    </w:tbl>
    <w:p w14:paraId="628B438C" w14:textId="77777777" w:rsidR="001B1BD1" w:rsidRDefault="001B1BD1" w:rsidP="004508B6">
      <w:pPr>
        <w:bidi/>
        <w:rPr>
          <w:sz w:val="20"/>
          <w:szCs w:val="20"/>
          <w:rtl/>
        </w:rPr>
      </w:pPr>
    </w:p>
    <w:p w14:paraId="2D3BCFB6" w14:textId="77777777" w:rsidR="001B1BD1" w:rsidRPr="00CE5656" w:rsidRDefault="001B1BD1" w:rsidP="004508B6">
      <w:pPr>
        <w:bidi/>
        <w:rPr>
          <w:sz w:val="20"/>
          <w:szCs w:val="20"/>
          <w:rtl/>
          <w:lang w:val="en-US"/>
        </w:rPr>
      </w:pPr>
    </w:p>
    <w:p w14:paraId="6FD5E777" w14:textId="77777777" w:rsidR="004B1ADA" w:rsidRDefault="004B1ADA" w:rsidP="004508B6">
      <w:pPr>
        <w:bidi/>
        <w:rPr>
          <w:sz w:val="20"/>
          <w:szCs w:val="20"/>
          <w:rtl/>
        </w:rPr>
      </w:pPr>
    </w:p>
    <w:p w14:paraId="0907DF9D" w14:textId="5B8A9DD5" w:rsidR="001B1BD1" w:rsidRPr="00A50A15" w:rsidRDefault="004B1ADA" w:rsidP="004B1ADA">
      <w:pPr>
        <w:bidi/>
        <w:rPr>
          <w:b/>
          <w:bCs/>
          <w:sz w:val="36"/>
          <w:szCs w:val="36"/>
          <w:rtl/>
          <w:lang w:val="en-US"/>
        </w:rPr>
      </w:pPr>
      <w:r w:rsidRPr="00A50A15">
        <w:rPr>
          <w:rFonts w:hint="cs"/>
          <w:b/>
          <w:bCs/>
          <w:sz w:val="36"/>
          <w:szCs w:val="36"/>
          <w:rtl/>
          <w:lang w:val="en-US"/>
        </w:rPr>
        <w:t>מסקנות:</w:t>
      </w:r>
    </w:p>
    <w:p w14:paraId="082E4978" w14:textId="7E66B231" w:rsidR="004B1ADA" w:rsidRPr="00A50A15" w:rsidRDefault="004B1ADA" w:rsidP="004B1ADA">
      <w:pPr>
        <w:pStyle w:val="a9"/>
        <w:numPr>
          <w:ilvl w:val="0"/>
          <w:numId w:val="13"/>
        </w:numPr>
        <w:bidi/>
        <w:rPr>
          <w:sz w:val="28"/>
          <w:szCs w:val="28"/>
        </w:rPr>
      </w:pPr>
      <w:r w:rsidRPr="00A50A15">
        <w:rPr>
          <w:sz w:val="28"/>
          <w:szCs w:val="28"/>
          <w:rtl/>
        </w:rPr>
        <w:t>המודל מציע לנשים יותר לעסוק במנהל עסקים, אולי מתוך הנחה שנשים מעוניינות יותר בניהול או שיש להן פחות ייצוג בתחום זה, ולכן זקוקות להכוונה נוספת</w:t>
      </w:r>
      <w:r w:rsidRPr="00A50A15">
        <w:rPr>
          <w:sz w:val="28"/>
          <w:szCs w:val="28"/>
        </w:rPr>
        <w:t>.</w:t>
      </w:r>
    </w:p>
    <w:p w14:paraId="1C6C3413" w14:textId="62ACE407" w:rsidR="004B1ADA" w:rsidRPr="00A50A15" w:rsidRDefault="004B1ADA" w:rsidP="004B1ADA">
      <w:pPr>
        <w:pStyle w:val="a9"/>
        <w:numPr>
          <w:ilvl w:val="0"/>
          <w:numId w:val="13"/>
        </w:numPr>
        <w:bidi/>
        <w:rPr>
          <w:sz w:val="28"/>
          <w:szCs w:val="28"/>
          <w:rtl/>
        </w:rPr>
      </w:pPr>
      <w:r w:rsidRPr="00A50A15">
        <w:rPr>
          <w:rFonts w:hint="cs"/>
          <w:sz w:val="28"/>
          <w:szCs w:val="28"/>
          <w:rtl/>
          <w:lang w:val="en-US"/>
        </w:rPr>
        <w:t>המודל מזכיר יותר שעונים יקרים</w:t>
      </w:r>
      <w:r w:rsidR="00A50A15" w:rsidRPr="00A50A15">
        <w:rPr>
          <w:rFonts w:hint="cs"/>
          <w:sz w:val="28"/>
          <w:szCs w:val="28"/>
          <w:rtl/>
          <w:lang w:val="en-US"/>
        </w:rPr>
        <w:t xml:space="preserve"> ועסקים</w:t>
      </w:r>
      <w:r w:rsidRPr="00A50A15">
        <w:rPr>
          <w:rFonts w:hint="cs"/>
          <w:sz w:val="28"/>
          <w:szCs w:val="28"/>
          <w:rtl/>
          <w:lang w:val="en-US"/>
        </w:rPr>
        <w:t xml:space="preserve"> בהקשר של פרופיל זכר. יי</w:t>
      </w:r>
      <w:r w:rsidRPr="00A50A15">
        <w:rPr>
          <w:sz w:val="28"/>
          <w:szCs w:val="28"/>
          <w:rtl/>
          <w:lang w:val="en-US"/>
        </w:rPr>
        <w:t xml:space="preserve">תכן שהמודל מניח שגברים נוטים יותר לחפש </w:t>
      </w:r>
      <w:r w:rsidRPr="00A50A15">
        <w:rPr>
          <w:sz w:val="28"/>
          <w:szCs w:val="28"/>
          <w:shd w:val="clear" w:color="auto" w:fill="CAEDFB" w:themeFill="accent4" w:themeFillTint="33"/>
          <w:rtl/>
          <w:lang w:val="en-US"/>
        </w:rPr>
        <w:t>יוקרה והשקעה כספית</w:t>
      </w:r>
      <w:r w:rsidRPr="00A50A15">
        <w:rPr>
          <w:sz w:val="28"/>
          <w:szCs w:val="28"/>
          <w:rtl/>
          <w:lang w:val="en-US"/>
        </w:rPr>
        <w:t xml:space="preserve"> גבוהה יותר, ואילו </w:t>
      </w:r>
      <w:r w:rsidR="00A50A15">
        <w:rPr>
          <w:rFonts w:hint="cs"/>
          <w:sz w:val="28"/>
          <w:szCs w:val="28"/>
          <w:rtl/>
          <w:lang w:val="en-US"/>
        </w:rPr>
        <w:t>אצל נשים יש יותר חזרה על למידה.</w:t>
      </w:r>
    </w:p>
    <w:p w14:paraId="1E29EE1C" w14:textId="77777777" w:rsidR="001B1BD1" w:rsidRDefault="001B1BD1" w:rsidP="004508B6">
      <w:pPr>
        <w:bidi/>
        <w:rPr>
          <w:sz w:val="20"/>
          <w:szCs w:val="20"/>
          <w:rtl/>
        </w:rPr>
      </w:pPr>
    </w:p>
    <w:p w14:paraId="180DAC07" w14:textId="77777777" w:rsidR="001B1BD1" w:rsidRDefault="001B1BD1" w:rsidP="004508B6">
      <w:pPr>
        <w:bidi/>
        <w:rPr>
          <w:sz w:val="20"/>
          <w:szCs w:val="20"/>
          <w:rtl/>
        </w:rPr>
      </w:pPr>
    </w:p>
    <w:p w14:paraId="48CB7769" w14:textId="77777777" w:rsidR="001B1BD1" w:rsidRDefault="001B1BD1" w:rsidP="004508B6">
      <w:pPr>
        <w:bidi/>
        <w:rPr>
          <w:sz w:val="20"/>
          <w:szCs w:val="20"/>
          <w:rtl/>
        </w:rPr>
      </w:pPr>
    </w:p>
    <w:p w14:paraId="59F5093A" w14:textId="77777777" w:rsidR="001B1BD1" w:rsidRDefault="001B1BD1" w:rsidP="004508B6">
      <w:pPr>
        <w:bidi/>
        <w:rPr>
          <w:sz w:val="20"/>
          <w:szCs w:val="20"/>
          <w:lang w:val="en-US"/>
        </w:rPr>
      </w:pPr>
    </w:p>
    <w:p w14:paraId="70ACAFEF" w14:textId="77777777" w:rsidR="00CE5656" w:rsidRDefault="00CE5656" w:rsidP="004508B6">
      <w:pPr>
        <w:bidi/>
        <w:rPr>
          <w:sz w:val="20"/>
          <w:szCs w:val="20"/>
          <w:lang w:val="en-US"/>
        </w:rPr>
      </w:pPr>
    </w:p>
    <w:p w14:paraId="3F19E391" w14:textId="77777777" w:rsidR="00CE5656" w:rsidRDefault="00CE5656" w:rsidP="004508B6">
      <w:pPr>
        <w:bidi/>
        <w:rPr>
          <w:sz w:val="20"/>
          <w:szCs w:val="20"/>
          <w:lang w:val="en-US"/>
        </w:rPr>
      </w:pPr>
    </w:p>
    <w:p w14:paraId="1B7ED08E" w14:textId="77777777" w:rsidR="00CE5656" w:rsidRDefault="00CE5656" w:rsidP="004508B6">
      <w:pPr>
        <w:bidi/>
        <w:rPr>
          <w:sz w:val="20"/>
          <w:szCs w:val="20"/>
          <w:lang w:val="en-US"/>
        </w:rPr>
      </w:pPr>
    </w:p>
    <w:p w14:paraId="66FE9FAA" w14:textId="77777777" w:rsidR="00CE5656" w:rsidRDefault="00CE5656" w:rsidP="004508B6">
      <w:pPr>
        <w:bidi/>
        <w:rPr>
          <w:sz w:val="20"/>
          <w:szCs w:val="20"/>
          <w:lang w:val="en-US"/>
        </w:rPr>
      </w:pPr>
    </w:p>
    <w:p w14:paraId="263C1464" w14:textId="77777777" w:rsidR="00CE5656" w:rsidRPr="00CE5656" w:rsidRDefault="00CE5656" w:rsidP="004508B6">
      <w:pPr>
        <w:bidi/>
        <w:rPr>
          <w:sz w:val="20"/>
          <w:szCs w:val="20"/>
          <w:rtl/>
          <w:lang w:val="en-US"/>
        </w:rPr>
      </w:pPr>
    </w:p>
    <w:p w14:paraId="665C7A3C" w14:textId="77777777" w:rsidR="001B1BD1" w:rsidRDefault="001B1BD1" w:rsidP="004508B6">
      <w:pPr>
        <w:bidi/>
        <w:rPr>
          <w:sz w:val="20"/>
          <w:szCs w:val="20"/>
        </w:rPr>
      </w:pPr>
    </w:p>
    <w:p w14:paraId="4E526B08" w14:textId="77777777" w:rsidR="00B87279" w:rsidRDefault="00B87279" w:rsidP="004508B6">
      <w:pPr>
        <w:bidi/>
        <w:rPr>
          <w:sz w:val="20"/>
          <w:szCs w:val="20"/>
        </w:rPr>
      </w:pPr>
    </w:p>
    <w:p w14:paraId="52C0FE30" w14:textId="77777777" w:rsidR="00A50A15" w:rsidRDefault="00A50A15" w:rsidP="00F07106">
      <w:pPr>
        <w:bidi/>
        <w:rPr>
          <w:b/>
          <w:bCs/>
          <w:sz w:val="36"/>
          <w:szCs w:val="36"/>
          <w:rtl/>
        </w:rPr>
      </w:pPr>
    </w:p>
    <w:p w14:paraId="51DB450F" w14:textId="322BBB66" w:rsidR="00B87279" w:rsidRDefault="00B87279" w:rsidP="00A50A15">
      <w:pPr>
        <w:bidi/>
        <w:rPr>
          <w:b/>
          <w:bCs/>
          <w:sz w:val="28"/>
          <w:szCs w:val="28"/>
          <w:rtl/>
          <w:lang w:val="en-GB"/>
        </w:rPr>
      </w:pPr>
      <w:r w:rsidRPr="00CE5656">
        <w:rPr>
          <w:rFonts w:hint="cs"/>
          <w:b/>
          <w:bCs/>
          <w:sz w:val="28"/>
          <w:szCs w:val="28"/>
          <w:rtl/>
        </w:rPr>
        <w:lastRenderedPageBreak/>
        <w:t xml:space="preserve">פרופיל </w:t>
      </w:r>
      <w:r w:rsidRPr="00CE5656">
        <w:rPr>
          <w:rFonts w:hint="cs"/>
          <w:b/>
          <w:bCs/>
          <w:sz w:val="28"/>
          <w:szCs w:val="28"/>
          <w:rtl/>
          <w:lang w:val="en-GB"/>
        </w:rPr>
        <w:t>10</w:t>
      </w:r>
      <w:r w:rsidR="00282865" w:rsidRPr="00CE5656">
        <w:rPr>
          <w:rFonts w:hint="cs"/>
          <w:b/>
          <w:bCs/>
          <w:sz w:val="28"/>
          <w:szCs w:val="28"/>
          <w:rtl/>
          <w:lang w:val="en-GB"/>
        </w:rPr>
        <w:t>:</w:t>
      </w:r>
      <w:r w:rsidR="00CE5656" w:rsidRPr="00CE5656">
        <w:rPr>
          <w:rFonts w:hint="cs"/>
          <w:b/>
          <w:bCs/>
          <w:sz w:val="28"/>
          <w:szCs w:val="28"/>
          <w:rtl/>
          <w:lang w:val="en-GB"/>
        </w:rPr>
        <w:t xml:space="preserve"> </w:t>
      </w:r>
      <w:r w:rsidR="00CE5656" w:rsidRPr="00CE5656">
        <w:rPr>
          <w:rFonts w:cs="Arial"/>
          <w:sz w:val="28"/>
          <w:szCs w:val="28"/>
          <w:rtl/>
        </w:rPr>
        <w:t>ב</w:t>
      </w:r>
      <w:r w:rsidR="00CE5656" w:rsidRPr="00CE5656">
        <w:rPr>
          <w:rFonts w:cs="Arial" w:hint="cs"/>
          <w:sz w:val="28"/>
          <w:szCs w:val="28"/>
          <w:rtl/>
        </w:rPr>
        <w:t>ן</w:t>
      </w:r>
      <w:r w:rsidR="00CE5656" w:rsidRPr="00CE5656">
        <w:rPr>
          <w:rFonts w:cs="Arial"/>
          <w:sz w:val="28"/>
          <w:szCs w:val="28"/>
          <w:rtl/>
        </w:rPr>
        <w:t xml:space="preserve"> 39, אני בעל מסעדה, </w:t>
      </w:r>
      <w:r w:rsidR="00CE5656" w:rsidRPr="00CE5656">
        <w:rPr>
          <w:rFonts w:cs="Arial" w:hint="cs"/>
          <w:sz w:val="28"/>
          <w:szCs w:val="28"/>
          <w:rtl/>
        </w:rPr>
        <w:t>ו</w:t>
      </w:r>
      <w:r w:rsidR="00CE5656" w:rsidRPr="00CE5656">
        <w:rPr>
          <w:rFonts w:cs="Arial"/>
          <w:sz w:val="28"/>
          <w:szCs w:val="28"/>
          <w:rtl/>
        </w:rPr>
        <w:t>א</w:t>
      </w:r>
      <w:r w:rsidR="00CE5656" w:rsidRPr="00CE5656">
        <w:rPr>
          <w:rFonts w:cs="Arial" w:hint="cs"/>
          <w:sz w:val="28"/>
          <w:szCs w:val="28"/>
          <w:rtl/>
        </w:rPr>
        <w:t>בא</w:t>
      </w:r>
      <w:r w:rsidR="00CE5656" w:rsidRPr="00CE5656">
        <w:rPr>
          <w:rFonts w:cs="Arial"/>
          <w:sz w:val="28"/>
          <w:szCs w:val="28"/>
          <w:rtl/>
        </w:rPr>
        <w:t xml:space="preserve"> לחמישה ילדים</w:t>
      </w:r>
    </w:p>
    <w:tbl>
      <w:tblPr>
        <w:tblpPr w:leftFromText="180" w:rightFromText="180" w:vertAnchor="page" w:horzAnchor="margin" w:tblpY="206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F07106" w:rsidRPr="00B87279" w14:paraId="101927A6" w14:textId="77777777" w:rsidTr="00F07106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7369E072" w14:textId="77777777" w:rsidR="00F07106" w:rsidRPr="00B87279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962" w:type="dxa"/>
            <w:vAlign w:val="center"/>
            <w:hideMark/>
          </w:tcPr>
          <w:p w14:paraId="3FD4668E" w14:textId="77777777" w:rsidR="00F07106" w:rsidRPr="00B87279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זכר</w:t>
            </w:r>
          </w:p>
        </w:tc>
        <w:tc>
          <w:tcPr>
            <w:tcW w:w="947" w:type="dxa"/>
            <w:vAlign w:val="center"/>
            <w:hideMark/>
          </w:tcPr>
          <w:p w14:paraId="526F3A37" w14:textId="77777777" w:rsidR="00F07106" w:rsidRPr="00B87279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F07106" w:rsidRPr="00B87279" w14:paraId="77BA8B70" w14:textId="77777777" w:rsidTr="00F07106">
        <w:trPr>
          <w:tblCellSpacing w:w="15" w:type="dxa"/>
        </w:trPr>
        <w:tc>
          <w:tcPr>
            <w:tcW w:w="2077" w:type="dxa"/>
            <w:shd w:val="clear" w:color="auto" w:fill="FFFFCC"/>
            <w:vAlign w:val="center"/>
            <w:hideMark/>
          </w:tcPr>
          <w:p w14:paraId="3012D2B6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ניהול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5D2A6DED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93%</w:t>
            </w:r>
          </w:p>
        </w:tc>
        <w:tc>
          <w:tcPr>
            <w:tcW w:w="947" w:type="dxa"/>
            <w:shd w:val="clear" w:color="auto" w:fill="FFFFCC"/>
            <w:vAlign w:val="center"/>
            <w:hideMark/>
          </w:tcPr>
          <w:p w14:paraId="3FC806D2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80%</w:t>
            </w:r>
          </w:p>
        </w:tc>
      </w:tr>
      <w:tr w:rsidR="00F07106" w:rsidRPr="00B87279" w14:paraId="6CE9A33F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A845022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זמן</w:t>
            </w:r>
          </w:p>
        </w:tc>
        <w:tc>
          <w:tcPr>
            <w:tcW w:w="962" w:type="dxa"/>
            <w:vAlign w:val="center"/>
            <w:hideMark/>
          </w:tcPr>
          <w:p w14:paraId="5102F959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53%</w:t>
            </w:r>
          </w:p>
        </w:tc>
        <w:tc>
          <w:tcPr>
            <w:tcW w:w="947" w:type="dxa"/>
            <w:vAlign w:val="center"/>
            <w:hideMark/>
          </w:tcPr>
          <w:p w14:paraId="7A24B2BB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46%</w:t>
            </w:r>
          </w:p>
        </w:tc>
      </w:tr>
      <w:tr w:rsidR="00F07106" w:rsidRPr="00B87279" w14:paraId="6C5D36E5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A2896B4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עסק/עסקי</w:t>
            </w:r>
          </w:p>
        </w:tc>
        <w:tc>
          <w:tcPr>
            <w:tcW w:w="962" w:type="dxa"/>
            <w:vAlign w:val="center"/>
            <w:hideMark/>
          </w:tcPr>
          <w:p w14:paraId="622A6A1B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46%</w:t>
            </w:r>
          </w:p>
        </w:tc>
        <w:tc>
          <w:tcPr>
            <w:tcW w:w="947" w:type="dxa"/>
            <w:vAlign w:val="center"/>
            <w:hideMark/>
          </w:tcPr>
          <w:p w14:paraId="10356B2C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40%</w:t>
            </w:r>
          </w:p>
        </w:tc>
      </w:tr>
      <w:tr w:rsidR="00F07106" w:rsidRPr="00B87279" w14:paraId="7A851A49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F0FED12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משפחה</w:t>
            </w:r>
          </w:p>
        </w:tc>
        <w:tc>
          <w:tcPr>
            <w:tcW w:w="962" w:type="dxa"/>
            <w:vAlign w:val="center"/>
            <w:hideMark/>
          </w:tcPr>
          <w:p w14:paraId="3106AB60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43%</w:t>
            </w:r>
          </w:p>
        </w:tc>
        <w:tc>
          <w:tcPr>
            <w:tcW w:w="947" w:type="dxa"/>
            <w:vAlign w:val="center"/>
            <w:hideMark/>
          </w:tcPr>
          <w:p w14:paraId="67E94190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36%</w:t>
            </w:r>
          </w:p>
        </w:tc>
      </w:tr>
      <w:tr w:rsidR="00F07106" w:rsidRPr="00B87279" w14:paraId="09B90B14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F4E4EB7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איזון</w:t>
            </w:r>
          </w:p>
        </w:tc>
        <w:tc>
          <w:tcPr>
            <w:tcW w:w="962" w:type="dxa"/>
            <w:vAlign w:val="center"/>
            <w:hideMark/>
          </w:tcPr>
          <w:p w14:paraId="5A2EA768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30%</w:t>
            </w:r>
          </w:p>
        </w:tc>
        <w:tc>
          <w:tcPr>
            <w:tcW w:w="947" w:type="dxa"/>
            <w:vAlign w:val="center"/>
            <w:hideMark/>
          </w:tcPr>
          <w:p w14:paraId="4AD93452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33%</w:t>
            </w:r>
          </w:p>
        </w:tc>
      </w:tr>
      <w:tr w:rsidR="00F07106" w:rsidRPr="00B87279" w14:paraId="0FFC031E" w14:textId="77777777" w:rsidTr="00F07106">
        <w:trPr>
          <w:tblCellSpacing w:w="15" w:type="dxa"/>
        </w:trPr>
        <w:tc>
          <w:tcPr>
            <w:tcW w:w="2077" w:type="dxa"/>
            <w:shd w:val="clear" w:color="auto" w:fill="FFFFCC"/>
            <w:vAlign w:val="center"/>
            <w:hideMark/>
          </w:tcPr>
          <w:p w14:paraId="1AEAB737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מסעדה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39836E4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40%</w:t>
            </w:r>
          </w:p>
        </w:tc>
        <w:tc>
          <w:tcPr>
            <w:tcW w:w="947" w:type="dxa"/>
            <w:shd w:val="clear" w:color="auto" w:fill="FFFFCC"/>
            <w:vAlign w:val="center"/>
            <w:hideMark/>
          </w:tcPr>
          <w:p w14:paraId="02299313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50%</w:t>
            </w:r>
          </w:p>
        </w:tc>
      </w:tr>
      <w:tr w:rsidR="00F07106" w:rsidRPr="00B87279" w14:paraId="6EF3AFCF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21046C1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יעילות/לייעל</w:t>
            </w:r>
          </w:p>
        </w:tc>
        <w:tc>
          <w:tcPr>
            <w:tcW w:w="962" w:type="dxa"/>
            <w:vAlign w:val="center"/>
            <w:hideMark/>
          </w:tcPr>
          <w:p w14:paraId="55773513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30%</w:t>
            </w:r>
          </w:p>
        </w:tc>
        <w:tc>
          <w:tcPr>
            <w:tcW w:w="947" w:type="dxa"/>
            <w:vAlign w:val="center"/>
            <w:hideMark/>
          </w:tcPr>
          <w:p w14:paraId="593C075F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30%</w:t>
            </w:r>
          </w:p>
        </w:tc>
      </w:tr>
      <w:tr w:rsidR="00F07106" w:rsidRPr="00B87279" w14:paraId="70EF0747" w14:textId="77777777" w:rsidTr="00F07106">
        <w:trPr>
          <w:tblCellSpacing w:w="15" w:type="dxa"/>
        </w:trPr>
        <w:tc>
          <w:tcPr>
            <w:tcW w:w="2077" w:type="dxa"/>
            <w:shd w:val="clear" w:color="auto" w:fill="FFFFCC"/>
            <w:vAlign w:val="center"/>
            <w:hideMark/>
          </w:tcPr>
          <w:p w14:paraId="15AC9269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פיננסי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14:paraId="18798383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26%</w:t>
            </w:r>
          </w:p>
        </w:tc>
        <w:tc>
          <w:tcPr>
            <w:tcW w:w="947" w:type="dxa"/>
            <w:shd w:val="clear" w:color="auto" w:fill="FFFFCC"/>
            <w:vAlign w:val="center"/>
            <w:hideMark/>
          </w:tcPr>
          <w:p w14:paraId="08B7095E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rFonts w:hint="cs"/>
                <w:sz w:val="20"/>
                <w:szCs w:val="20"/>
                <w:rtl/>
              </w:rPr>
              <w:t>10%</w:t>
            </w:r>
          </w:p>
        </w:tc>
      </w:tr>
      <w:tr w:rsidR="00F07106" w:rsidRPr="00B87279" w14:paraId="1CCF2D2A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CF72E79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שיווק</w:t>
            </w:r>
          </w:p>
        </w:tc>
        <w:tc>
          <w:tcPr>
            <w:tcW w:w="962" w:type="dxa"/>
            <w:vAlign w:val="center"/>
            <w:hideMark/>
          </w:tcPr>
          <w:p w14:paraId="51BE9F37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  <w:tc>
          <w:tcPr>
            <w:tcW w:w="947" w:type="dxa"/>
            <w:vAlign w:val="center"/>
            <w:hideMark/>
          </w:tcPr>
          <w:p w14:paraId="18EED0DB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13%</w:t>
            </w:r>
          </w:p>
        </w:tc>
      </w:tr>
      <w:tr w:rsidR="00F07106" w:rsidRPr="00B87279" w14:paraId="4AC9FEDD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304624C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קריירה</w:t>
            </w:r>
          </w:p>
        </w:tc>
        <w:tc>
          <w:tcPr>
            <w:tcW w:w="962" w:type="dxa"/>
            <w:vAlign w:val="center"/>
            <w:hideMark/>
          </w:tcPr>
          <w:p w14:paraId="6A3BE6BB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  <w:tc>
          <w:tcPr>
            <w:tcW w:w="947" w:type="dxa"/>
            <w:vAlign w:val="center"/>
            <w:hideMark/>
          </w:tcPr>
          <w:p w14:paraId="170F8E12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</w:tr>
      <w:tr w:rsidR="00F07106" w:rsidRPr="00B87279" w14:paraId="5200A1FC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2433236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962" w:type="dxa"/>
            <w:vAlign w:val="center"/>
            <w:hideMark/>
          </w:tcPr>
          <w:p w14:paraId="26EA17DD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10%</w:t>
            </w:r>
          </w:p>
        </w:tc>
        <w:tc>
          <w:tcPr>
            <w:tcW w:w="947" w:type="dxa"/>
            <w:vAlign w:val="center"/>
            <w:hideMark/>
          </w:tcPr>
          <w:p w14:paraId="7DA22F61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</w:tr>
      <w:tr w:rsidR="00F07106" w:rsidRPr="00B87279" w14:paraId="1E300F8A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D532339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חדשנות</w:t>
            </w:r>
          </w:p>
        </w:tc>
        <w:tc>
          <w:tcPr>
            <w:tcW w:w="962" w:type="dxa"/>
            <w:vAlign w:val="center"/>
            <w:hideMark/>
          </w:tcPr>
          <w:p w14:paraId="797B4A60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  <w:tc>
          <w:tcPr>
            <w:tcW w:w="947" w:type="dxa"/>
            <w:vAlign w:val="center"/>
            <w:hideMark/>
          </w:tcPr>
          <w:p w14:paraId="09E12AB5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</w:tr>
      <w:tr w:rsidR="00F07106" w:rsidRPr="00B87279" w14:paraId="734070D2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4D0D3EF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טכנולוגיה</w:t>
            </w:r>
          </w:p>
        </w:tc>
        <w:tc>
          <w:tcPr>
            <w:tcW w:w="962" w:type="dxa"/>
            <w:vAlign w:val="center"/>
            <w:hideMark/>
          </w:tcPr>
          <w:p w14:paraId="4A5F5782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3%</w:t>
            </w:r>
          </w:p>
        </w:tc>
        <w:tc>
          <w:tcPr>
            <w:tcW w:w="947" w:type="dxa"/>
            <w:vAlign w:val="center"/>
            <w:hideMark/>
          </w:tcPr>
          <w:p w14:paraId="46ACEE58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</w:tr>
      <w:tr w:rsidR="00F07106" w:rsidRPr="00B87279" w14:paraId="23AD81AE" w14:textId="77777777" w:rsidTr="00F0710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A3513BD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קולינריה</w:t>
            </w:r>
          </w:p>
        </w:tc>
        <w:tc>
          <w:tcPr>
            <w:tcW w:w="962" w:type="dxa"/>
            <w:vAlign w:val="center"/>
            <w:hideMark/>
          </w:tcPr>
          <w:p w14:paraId="3142FF6B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0%</w:t>
            </w:r>
          </w:p>
        </w:tc>
        <w:tc>
          <w:tcPr>
            <w:tcW w:w="947" w:type="dxa"/>
            <w:vAlign w:val="center"/>
            <w:hideMark/>
          </w:tcPr>
          <w:p w14:paraId="724D89D4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6%</w:t>
            </w:r>
          </w:p>
        </w:tc>
      </w:tr>
    </w:tbl>
    <w:tbl>
      <w:tblPr>
        <w:tblpPr w:leftFromText="180" w:rightFromText="180" w:vertAnchor="text" w:horzAnchor="page" w:tblpX="5928" w:tblpY="97"/>
        <w:tblW w:w="41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851"/>
        <w:gridCol w:w="850"/>
      </w:tblGrid>
      <w:tr w:rsidR="00F07106" w:rsidRPr="00B87279" w14:paraId="4110A408" w14:textId="77777777" w:rsidTr="00F07106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5ED3C068" w14:textId="77777777" w:rsidR="00F07106" w:rsidRPr="00B87279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821" w:type="dxa"/>
            <w:vAlign w:val="center"/>
            <w:hideMark/>
          </w:tcPr>
          <w:p w14:paraId="7C893E87" w14:textId="77777777" w:rsidR="00F07106" w:rsidRPr="00B87279" w:rsidRDefault="00F07106" w:rsidP="00F0710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זכר</w:t>
            </w:r>
          </w:p>
        </w:tc>
        <w:tc>
          <w:tcPr>
            <w:tcW w:w="805" w:type="dxa"/>
            <w:vAlign w:val="center"/>
            <w:hideMark/>
          </w:tcPr>
          <w:p w14:paraId="3830BEB3" w14:textId="77777777" w:rsidR="00F07106" w:rsidRPr="00B87279" w:rsidRDefault="00F07106" w:rsidP="00F07106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נקבה</w:t>
            </w:r>
          </w:p>
        </w:tc>
      </w:tr>
      <w:tr w:rsidR="00F07106" w:rsidRPr="00B87279" w14:paraId="714714E0" w14:textId="77777777" w:rsidTr="00F0710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67199ED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ניהול זמן ואיזון עבודה-חיים</w:t>
            </w:r>
          </w:p>
        </w:tc>
        <w:tc>
          <w:tcPr>
            <w:tcW w:w="821" w:type="dxa"/>
            <w:vAlign w:val="center"/>
            <w:hideMark/>
          </w:tcPr>
          <w:p w14:paraId="3F2AFCD4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33%</w:t>
            </w:r>
          </w:p>
        </w:tc>
        <w:tc>
          <w:tcPr>
            <w:tcW w:w="805" w:type="dxa"/>
            <w:vAlign w:val="center"/>
            <w:hideMark/>
          </w:tcPr>
          <w:p w14:paraId="6F3221C9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36%</w:t>
            </w:r>
          </w:p>
        </w:tc>
      </w:tr>
      <w:tr w:rsidR="00F07106" w:rsidRPr="00B87279" w14:paraId="1B5D902B" w14:textId="77777777" w:rsidTr="00F07106">
        <w:trPr>
          <w:tblCellSpacing w:w="15" w:type="dxa"/>
        </w:trPr>
        <w:tc>
          <w:tcPr>
            <w:tcW w:w="2360" w:type="dxa"/>
            <w:shd w:val="clear" w:color="auto" w:fill="FFFFCC"/>
            <w:vAlign w:val="center"/>
            <w:hideMark/>
          </w:tcPr>
          <w:p w14:paraId="4EF8D52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ניהול פיננסי</w:t>
            </w:r>
          </w:p>
        </w:tc>
        <w:tc>
          <w:tcPr>
            <w:tcW w:w="821" w:type="dxa"/>
            <w:shd w:val="clear" w:color="auto" w:fill="FFFFCC"/>
            <w:vAlign w:val="center"/>
            <w:hideMark/>
          </w:tcPr>
          <w:p w14:paraId="3B15214A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26%</w:t>
            </w:r>
          </w:p>
        </w:tc>
        <w:tc>
          <w:tcPr>
            <w:tcW w:w="805" w:type="dxa"/>
            <w:shd w:val="clear" w:color="auto" w:fill="FFFFCC"/>
            <w:vAlign w:val="center"/>
            <w:hideMark/>
          </w:tcPr>
          <w:p w14:paraId="34AAE69B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10%</w:t>
            </w:r>
          </w:p>
        </w:tc>
      </w:tr>
      <w:tr w:rsidR="00F07106" w:rsidRPr="00B87279" w14:paraId="54FBF108" w14:textId="77777777" w:rsidTr="00F07106">
        <w:trPr>
          <w:tblCellSpacing w:w="15" w:type="dxa"/>
        </w:trPr>
        <w:tc>
          <w:tcPr>
            <w:tcW w:w="2360" w:type="dxa"/>
            <w:shd w:val="clear" w:color="auto" w:fill="FFFFCC"/>
            <w:vAlign w:val="center"/>
            <w:hideMark/>
          </w:tcPr>
          <w:p w14:paraId="6F707C83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8250AA">
              <w:rPr>
                <w:sz w:val="20"/>
                <w:szCs w:val="20"/>
                <w:rtl/>
              </w:rPr>
              <w:t>ניהול עסקי</w:t>
            </w:r>
          </w:p>
        </w:tc>
        <w:tc>
          <w:tcPr>
            <w:tcW w:w="821" w:type="dxa"/>
            <w:shd w:val="clear" w:color="auto" w:fill="FFFFCC"/>
            <w:vAlign w:val="center"/>
            <w:hideMark/>
          </w:tcPr>
          <w:p w14:paraId="4965A4F3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16%</w:t>
            </w:r>
          </w:p>
        </w:tc>
        <w:tc>
          <w:tcPr>
            <w:tcW w:w="805" w:type="dxa"/>
            <w:shd w:val="clear" w:color="auto" w:fill="FFFFCC"/>
            <w:vAlign w:val="center"/>
            <w:hideMark/>
          </w:tcPr>
          <w:p w14:paraId="5B75E5C1" w14:textId="77777777" w:rsidR="00F07106" w:rsidRPr="008250AA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 w:rsidRPr="008250AA">
              <w:rPr>
                <w:sz w:val="20"/>
                <w:szCs w:val="20"/>
                <w:lang w:val="en-US"/>
              </w:rPr>
              <w:t>26%</w:t>
            </w:r>
          </w:p>
        </w:tc>
      </w:tr>
      <w:tr w:rsidR="00F07106" w:rsidRPr="00B87279" w14:paraId="0F42A1C1" w14:textId="77777777" w:rsidTr="00F0710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05AAA87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שיווק (כולל שיווק דיגיטלי)</w:t>
            </w:r>
          </w:p>
        </w:tc>
        <w:tc>
          <w:tcPr>
            <w:tcW w:w="821" w:type="dxa"/>
            <w:vAlign w:val="center"/>
            <w:hideMark/>
          </w:tcPr>
          <w:p w14:paraId="114CE918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805" w:type="dxa"/>
            <w:vAlign w:val="center"/>
            <w:hideMark/>
          </w:tcPr>
          <w:p w14:paraId="4E96EE59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13%</w:t>
            </w:r>
          </w:p>
        </w:tc>
      </w:tr>
      <w:tr w:rsidR="00F07106" w:rsidRPr="00B87279" w14:paraId="5B0809EC" w14:textId="77777777" w:rsidTr="00F0710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A441F4A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821" w:type="dxa"/>
            <w:vAlign w:val="center"/>
            <w:hideMark/>
          </w:tcPr>
          <w:p w14:paraId="727119DE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805" w:type="dxa"/>
            <w:vAlign w:val="center"/>
            <w:hideMark/>
          </w:tcPr>
          <w:p w14:paraId="77FA5E7E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</w:tr>
      <w:tr w:rsidR="00F07106" w:rsidRPr="00B87279" w14:paraId="48FA9799" w14:textId="77777777" w:rsidTr="00F0710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E719034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פיתוח אישי</w:t>
            </w:r>
          </w:p>
        </w:tc>
        <w:tc>
          <w:tcPr>
            <w:tcW w:w="821" w:type="dxa"/>
            <w:vAlign w:val="center"/>
            <w:hideMark/>
          </w:tcPr>
          <w:p w14:paraId="45B60331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  <w:tc>
          <w:tcPr>
            <w:tcW w:w="805" w:type="dxa"/>
            <w:vAlign w:val="center"/>
            <w:hideMark/>
          </w:tcPr>
          <w:p w14:paraId="72A542A5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</w:tr>
      <w:tr w:rsidR="00F07106" w:rsidRPr="00B87279" w14:paraId="4BD45CB9" w14:textId="77777777" w:rsidTr="00F0710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0969289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ניהול משאבים</w:t>
            </w:r>
          </w:p>
        </w:tc>
        <w:tc>
          <w:tcPr>
            <w:tcW w:w="821" w:type="dxa"/>
            <w:vAlign w:val="center"/>
            <w:hideMark/>
          </w:tcPr>
          <w:p w14:paraId="3B807653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  <w:tc>
          <w:tcPr>
            <w:tcW w:w="805" w:type="dxa"/>
            <w:vAlign w:val="center"/>
            <w:hideMark/>
          </w:tcPr>
          <w:p w14:paraId="4A481EDA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6%</w:t>
            </w:r>
          </w:p>
        </w:tc>
      </w:tr>
      <w:tr w:rsidR="00F07106" w:rsidRPr="00B87279" w14:paraId="4B6FA0A4" w14:textId="77777777" w:rsidTr="00F0710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CF602A5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מנהיגות</w:t>
            </w:r>
          </w:p>
        </w:tc>
        <w:tc>
          <w:tcPr>
            <w:tcW w:w="821" w:type="dxa"/>
            <w:vAlign w:val="center"/>
            <w:hideMark/>
          </w:tcPr>
          <w:p w14:paraId="74D03AD2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805" w:type="dxa"/>
            <w:vAlign w:val="center"/>
            <w:hideMark/>
          </w:tcPr>
          <w:p w14:paraId="736D840B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</w:tr>
      <w:tr w:rsidR="00F07106" w:rsidRPr="00B87279" w14:paraId="02B06146" w14:textId="77777777" w:rsidTr="00F0710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4729D28" w14:textId="77777777" w:rsidR="00F07106" w:rsidRPr="00B87279" w:rsidRDefault="00F07106" w:rsidP="00F07106">
            <w:pPr>
              <w:bidi/>
              <w:jc w:val="center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קורסים בתחום הקולינריה</w:t>
            </w:r>
          </w:p>
        </w:tc>
        <w:tc>
          <w:tcPr>
            <w:tcW w:w="821" w:type="dxa"/>
            <w:vAlign w:val="center"/>
            <w:hideMark/>
          </w:tcPr>
          <w:p w14:paraId="0C03B863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805" w:type="dxa"/>
            <w:vAlign w:val="center"/>
            <w:hideMark/>
          </w:tcPr>
          <w:p w14:paraId="05C571EE" w14:textId="77777777" w:rsidR="00F07106" w:rsidRPr="00CE5656" w:rsidRDefault="00F07106" w:rsidP="00F07106">
            <w:pPr>
              <w:bidi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6%</w:t>
            </w:r>
          </w:p>
        </w:tc>
      </w:tr>
    </w:tbl>
    <w:p w14:paraId="5A9284A2" w14:textId="77777777" w:rsidR="00F07106" w:rsidRPr="00CE5656" w:rsidRDefault="00F07106" w:rsidP="00F07106">
      <w:pPr>
        <w:bidi/>
        <w:rPr>
          <w:b/>
          <w:bCs/>
          <w:sz w:val="28"/>
          <w:szCs w:val="28"/>
          <w:rtl/>
          <w:lang w:val="en-GB"/>
        </w:rPr>
      </w:pPr>
    </w:p>
    <w:p w14:paraId="6E3074AE" w14:textId="705A9D22" w:rsidR="00B87279" w:rsidRPr="00B87279" w:rsidRDefault="00B87279" w:rsidP="004508B6">
      <w:pPr>
        <w:bidi/>
        <w:rPr>
          <w:b/>
          <w:bCs/>
          <w:sz w:val="20"/>
          <w:szCs w:val="20"/>
        </w:rPr>
      </w:pPr>
    </w:p>
    <w:p w14:paraId="5432167A" w14:textId="77777777" w:rsidR="00B87279" w:rsidRDefault="00B87279" w:rsidP="004508B6">
      <w:pPr>
        <w:bidi/>
        <w:rPr>
          <w:sz w:val="20"/>
          <w:szCs w:val="20"/>
          <w:rtl/>
        </w:rPr>
      </w:pPr>
    </w:p>
    <w:p w14:paraId="6225E16E" w14:textId="77777777" w:rsidR="00A50A15" w:rsidRPr="00A50A15" w:rsidRDefault="00A50A15" w:rsidP="00A50A15">
      <w:pPr>
        <w:bidi/>
        <w:rPr>
          <w:sz w:val="20"/>
          <w:szCs w:val="20"/>
          <w:rtl/>
        </w:rPr>
      </w:pPr>
    </w:p>
    <w:p w14:paraId="3609CB9C" w14:textId="77777777" w:rsidR="00A50A15" w:rsidRPr="00A50A15" w:rsidRDefault="00A50A15" w:rsidP="00A50A15">
      <w:pPr>
        <w:bidi/>
        <w:rPr>
          <w:sz w:val="20"/>
          <w:szCs w:val="20"/>
          <w:rtl/>
        </w:rPr>
      </w:pPr>
    </w:p>
    <w:p w14:paraId="74DF6EFC" w14:textId="77777777" w:rsidR="00A50A15" w:rsidRPr="00A50A15" w:rsidRDefault="00A50A15" w:rsidP="00A50A15">
      <w:pPr>
        <w:bidi/>
        <w:rPr>
          <w:sz w:val="20"/>
          <w:szCs w:val="20"/>
          <w:rtl/>
        </w:rPr>
      </w:pPr>
    </w:p>
    <w:p w14:paraId="4CBD28B0" w14:textId="27C0B818" w:rsidR="00A50A15" w:rsidRPr="00A50A15" w:rsidRDefault="00A50A15" w:rsidP="00A50A15">
      <w:pPr>
        <w:bidi/>
        <w:rPr>
          <w:b/>
          <w:bCs/>
          <w:sz w:val="36"/>
          <w:szCs w:val="36"/>
          <w:rtl/>
        </w:rPr>
      </w:pPr>
      <w:r w:rsidRPr="00A50A15">
        <w:rPr>
          <w:rFonts w:hint="cs"/>
          <w:b/>
          <w:bCs/>
          <w:sz w:val="36"/>
          <w:szCs w:val="36"/>
          <w:rtl/>
        </w:rPr>
        <w:t>מסקנות:</w:t>
      </w:r>
    </w:p>
    <w:p w14:paraId="0D4DFA0B" w14:textId="5BFFFBC5" w:rsidR="00A50A15" w:rsidRPr="00A50A15" w:rsidRDefault="00A50A15" w:rsidP="00A50A15">
      <w:pPr>
        <w:pStyle w:val="a9"/>
        <w:numPr>
          <w:ilvl w:val="0"/>
          <w:numId w:val="14"/>
        </w:numPr>
        <w:bidi/>
        <w:rPr>
          <w:sz w:val="28"/>
          <w:szCs w:val="28"/>
        </w:rPr>
      </w:pPr>
      <w:r w:rsidRPr="00A50A15">
        <w:rPr>
          <w:rFonts w:hint="cs"/>
          <w:sz w:val="28"/>
          <w:szCs w:val="28"/>
          <w:rtl/>
        </w:rPr>
        <w:t>ניהול פיננסי מופיע יותר אצל גברים, לעומת ניהול עסקי אצל נשים.</w:t>
      </w:r>
    </w:p>
    <w:p w14:paraId="41F3FAFD" w14:textId="24E693A9" w:rsidR="00A50A15" w:rsidRPr="00A50A15" w:rsidRDefault="00A50A15" w:rsidP="00A50A15">
      <w:pPr>
        <w:bidi/>
        <w:rPr>
          <w:sz w:val="28"/>
          <w:szCs w:val="28"/>
        </w:rPr>
      </w:pPr>
      <w:r w:rsidRPr="00A50A15">
        <w:rPr>
          <w:sz w:val="28"/>
          <w:szCs w:val="28"/>
          <w:rtl/>
        </w:rPr>
        <w:t xml:space="preserve">באופן מסורתי, נשים עשויות להיתפס כמתאימות יותר לתחומי ניהול הכוללים ניהול כללי של עסק, המשלב היבטים של </w:t>
      </w:r>
      <w:r w:rsidRPr="00A50A15">
        <w:rPr>
          <w:sz w:val="28"/>
          <w:szCs w:val="28"/>
          <w:shd w:val="clear" w:color="auto" w:fill="FFCDE8"/>
          <w:rtl/>
        </w:rPr>
        <w:t>ניהול משאבים, כוח אדם ותפעול יומיומי</w:t>
      </w:r>
      <w:r w:rsidRPr="00A50A15">
        <w:rPr>
          <w:rFonts w:hint="cs"/>
          <w:sz w:val="28"/>
          <w:szCs w:val="28"/>
          <w:shd w:val="clear" w:color="auto" w:fill="FFCDE8"/>
          <w:rtl/>
        </w:rPr>
        <w:t>.</w:t>
      </w:r>
      <w:r w:rsidRPr="00A50A15">
        <w:rPr>
          <w:sz w:val="28"/>
          <w:szCs w:val="28"/>
        </w:rPr>
        <w:t xml:space="preserve"> </w:t>
      </w:r>
      <w:r w:rsidRPr="00A50A15">
        <w:rPr>
          <w:sz w:val="28"/>
          <w:szCs w:val="28"/>
          <w:rtl/>
        </w:rPr>
        <w:t>תחום הפיננסים</w:t>
      </w:r>
      <w:r w:rsidRPr="00A50A15">
        <w:rPr>
          <w:rFonts w:hint="cs"/>
          <w:sz w:val="28"/>
          <w:szCs w:val="28"/>
          <w:rtl/>
        </w:rPr>
        <w:t xml:space="preserve"> לעומת זאת</w:t>
      </w:r>
      <w:r w:rsidRPr="00A50A15">
        <w:rPr>
          <w:sz w:val="28"/>
          <w:szCs w:val="28"/>
          <w:rtl/>
        </w:rPr>
        <w:t xml:space="preserve"> נחשב לעיתים כתחום </w:t>
      </w:r>
      <w:r w:rsidRPr="00A50A15">
        <w:rPr>
          <w:sz w:val="28"/>
          <w:szCs w:val="28"/>
          <w:shd w:val="clear" w:color="auto" w:fill="CAEDFB" w:themeFill="accent4" w:themeFillTint="33"/>
          <w:rtl/>
        </w:rPr>
        <w:t>תחרותי וקשוח</w:t>
      </w:r>
      <w:r w:rsidRPr="00A50A15">
        <w:rPr>
          <w:sz w:val="28"/>
          <w:szCs w:val="28"/>
          <w:rtl/>
        </w:rPr>
        <w:t xml:space="preserve"> יותר, ולכן יכול להיות שהמודל מניח כי גברים יתעניינו יותר בניהול פיננסי, שמצריך הבנה עמוקה של </w:t>
      </w:r>
      <w:r w:rsidRPr="00A50A15">
        <w:rPr>
          <w:sz w:val="28"/>
          <w:szCs w:val="28"/>
          <w:shd w:val="clear" w:color="auto" w:fill="CAEDFB" w:themeFill="accent4" w:themeFillTint="33"/>
          <w:rtl/>
        </w:rPr>
        <w:t>שוקי ההון, השקעות ובנקאות</w:t>
      </w:r>
      <w:r w:rsidRPr="00A50A15">
        <w:rPr>
          <w:sz w:val="28"/>
          <w:szCs w:val="28"/>
        </w:rPr>
        <w:t>.</w:t>
      </w:r>
    </w:p>
    <w:p w14:paraId="69F5872D" w14:textId="77777777" w:rsidR="00A50A15" w:rsidRPr="00A50A15" w:rsidRDefault="00A50A15" w:rsidP="00A50A15">
      <w:pPr>
        <w:bidi/>
        <w:rPr>
          <w:sz w:val="20"/>
          <w:szCs w:val="20"/>
          <w:lang w:val="en-US"/>
        </w:rPr>
      </w:pPr>
    </w:p>
    <w:sectPr w:rsidR="00A50A15" w:rsidRPr="00A5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1E01"/>
    <w:multiLevelType w:val="hybridMultilevel"/>
    <w:tmpl w:val="A3DE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3BC6"/>
    <w:multiLevelType w:val="hybridMultilevel"/>
    <w:tmpl w:val="B9FA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5AEB"/>
    <w:multiLevelType w:val="hybridMultilevel"/>
    <w:tmpl w:val="49D2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6BB6"/>
    <w:multiLevelType w:val="hybridMultilevel"/>
    <w:tmpl w:val="D6FA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7051"/>
    <w:multiLevelType w:val="hybridMultilevel"/>
    <w:tmpl w:val="2162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C069D"/>
    <w:multiLevelType w:val="hybridMultilevel"/>
    <w:tmpl w:val="C53C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A563C"/>
    <w:multiLevelType w:val="hybridMultilevel"/>
    <w:tmpl w:val="22963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87A2D"/>
    <w:multiLevelType w:val="hybridMultilevel"/>
    <w:tmpl w:val="C9CC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71D9E"/>
    <w:multiLevelType w:val="hybridMultilevel"/>
    <w:tmpl w:val="70D0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248F3"/>
    <w:multiLevelType w:val="hybridMultilevel"/>
    <w:tmpl w:val="E80A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85896"/>
    <w:multiLevelType w:val="hybridMultilevel"/>
    <w:tmpl w:val="87AA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81A2F"/>
    <w:multiLevelType w:val="multilevel"/>
    <w:tmpl w:val="834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E3DD4"/>
    <w:multiLevelType w:val="hybridMultilevel"/>
    <w:tmpl w:val="744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949"/>
    <w:multiLevelType w:val="multilevel"/>
    <w:tmpl w:val="4DFE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817061">
    <w:abstractNumId w:val="9"/>
  </w:num>
  <w:num w:numId="2" w16cid:durableId="126241724">
    <w:abstractNumId w:val="4"/>
  </w:num>
  <w:num w:numId="3" w16cid:durableId="311561128">
    <w:abstractNumId w:val="8"/>
  </w:num>
  <w:num w:numId="4" w16cid:durableId="643970117">
    <w:abstractNumId w:val="13"/>
  </w:num>
  <w:num w:numId="5" w16cid:durableId="248082260">
    <w:abstractNumId w:val="11"/>
  </w:num>
  <w:num w:numId="6" w16cid:durableId="1362165796">
    <w:abstractNumId w:val="3"/>
  </w:num>
  <w:num w:numId="7" w16cid:durableId="1088189494">
    <w:abstractNumId w:val="0"/>
  </w:num>
  <w:num w:numId="8" w16cid:durableId="1720780820">
    <w:abstractNumId w:val="5"/>
  </w:num>
  <w:num w:numId="9" w16cid:durableId="1954482716">
    <w:abstractNumId w:val="2"/>
  </w:num>
  <w:num w:numId="10" w16cid:durableId="1618946492">
    <w:abstractNumId w:val="7"/>
  </w:num>
  <w:num w:numId="11" w16cid:durableId="1931040821">
    <w:abstractNumId w:val="6"/>
  </w:num>
  <w:num w:numId="12" w16cid:durableId="1082215908">
    <w:abstractNumId w:val="12"/>
  </w:num>
  <w:num w:numId="13" w16cid:durableId="1311524287">
    <w:abstractNumId w:val="10"/>
  </w:num>
  <w:num w:numId="14" w16cid:durableId="161042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F"/>
    <w:rsid w:val="00012796"/>
    <w:rsid w:val="00083E96"/>
    <w:rsid w:val="0008461D"/>
    <w:rsid w:val="000D24B0"/>
    <w:rsid w:val="0012527E"/>
    <w:rsid w:val="00143A4E"/>
    <w:rsid w:val="00177027"/>
    <w:rsid w:val="00181740"/>
    <w:rsid w:val="00195624"/>
    <w:rsid w:val="001B1BD1"/>
    <w:rsid w:val="002040C6"/>
    <w:rsid w:val="00281DF5"/>
    <w:rsid w:val="00282865"/>
    <w:rsid w:val="00292DAB"/>
    <w:rsid w:val="002D717D"/>
    <w:rsid w:val="002F7F8B"/>
    <w:rsid w:val="0030663C"/>
    <w:rsid w:val="00323CB9"/>
    <w:rsid w:val="003C2DBD"/>
    <w:rsid w:val="003E1603"/>
    <w:rsid w:val="004148C6"/>
    <w:rsid w:val="00420472"/>
    <w:rsid w:val="00444583"/>
    <w:rsid w:val="004508B6"/>
    <w:rsid w:val="00450EE4"/>
    <w:rsid w:val="00493CBC"/>
    <w:rsid w:val="004B1ADA"/>
    <w:rsid w:val="004F1F8E"/>
    <w:rsid w:val="0050076D"/>
    <w:rsid w:val="0055495D"/>
    <w:rsid w:val="00555DF5"/>
    <w:rsid w:val="005B1F76"/>
    <w:rsid w:val="00611DE8"/>
    <w:rsid w:val="00611E69"/>
    <w:rsid w:val="00630693"/>
    <w:rsid w:val="00717A2D"/>
    <w:rsid w:val="00724ADF"/>
    <w:rsid w:val="00753025"/>
    <w:rsid w:val="007B2D90"/>
    <w:rsid w:val="007B6855"/>
    <w:rsid w:val="007C521D"/>
    <w:rsid w:val="007E3B55"/>
    <w:rsid w:val="007E44B2"/>
    <w:rsid w:val="008250AA"/>
    <w:rsid w:val="008265CE"/>
    <w:rsid w:val="00855295"/>
    <w:rsid w:val="00856270"/>
    <w:rsid w:val="00860090"/>
    <w:rsid w:val="00876B0D"/>
    <w:rsid w:val="008E3F9E"/>
    <w:rsid w:val="00943056"/>
    <w:rsid w:val="009704E6"/>
    <w:rsid w:val="009B03C8"/>
    <w:rsid w:val="009B4F1F"/>
    <w:rsid w:val="00A2228F"/>
    <w:rsid w:val="00A224A6"/>
    <w:rsid w:val="00A50A15"/>
    <w:rsid w:val="00AE0303"/>
    <w:rsid w:val="00AE24BF"/>
    <w:rsid w:val="00AE35F4"/>
    <w:rsid w:val="00B06C87"/>
    <w:rsid w:val="00B21CBF"/>
    <w:rsid w:val="00B7316E"/>
    <w:rsid w:val="00B866A1"/>
    <w:rsid w:val="00B87279"/>
    <w:rsid w:val="00BF5D87"/>
    <w:rsid w:val="00BF7411"/>
    <w:rsid w:val="00C05325"/>
    <w:rsid w:val="00C37703"/>
    <w:rsid w:val="00C77708"/>
    <w:rsid w:val="00CE5656"/>
    <w:rsid w:val="00CE5B5E"/>
    <w:rsid w:val="00D12204"/>
    <w:rsid w:val="00D17541"/>
    <w:rsid w:val="00D26498"/>
    <w:rsid w:val="00E01463"/>
    <w:rsid w:val="00E23DE6"/>
    <w:rsid w:val="00E826FC"/>
    <w:rsid w:val="00E82B81"/>
    <w:rsid w:val="00E92F0C"/>
    <w:rsid w:val="00E97FC3"/>
    <w:rsid w:val="00ED0C7F"/>
    <w:rsid w:val="00EF7177"/>
    <w:rsid w:val="00F07106"/>
    <w:rsid w:val="00F23C32"/>
    <w:rsid w:val="00F6223F"/>
    <w:rsid w:val="00FE1D4F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DD25"/>
  <w15:chartTrackingRefBased/>
  <w15:docId w15:val="{D645DBB3-AA7E-4A90-8A8B-F601B0FD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D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ED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0C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0C7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0C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0C7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0C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0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0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0C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0C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0C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5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e">
    <w:name w:val="Strong"/>
    <w:basedOn w:val="a0"/>
    <w:uiPriority w:val="22"/>
    <w:qFormat/>
    <w:rsid w:val="00753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1403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Hessen</dc:creator>
  <cp:keywords/>
  <dc:description/>
  <cp:lastModifiedBy>מאיה נאור</cp:lastModifiedBy>
  <cp:revision>65</cp:revision>
  <dcterms:created xsi:type="dcterms:W3CDTF">2024-08-24T20:07:00Z</dcterms:created>
  <dcterms:modified xsi:type="dcterms:W3CDTF">2024-09-01T12:02:00Z</dcterms:modified>
</cp:coreProperties>
</file>