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00"/>
        <w:jc w:val="center"/>
      </w:pPr>
      <w:r>
        <w:rPr>
          <w:rFonts w:ascii="Times New Roman" w:cs="Times New Roman" w:eastAsia="Times New Roman" w:hAnsi="Times New Roman"/>
          <w:b/>
          <w:bCs/>
          <w:color w:val="1a1a2e"/>
          <w:sz w:val="36"/>
          <w:szCs w:val="36"/>
        </w:rPr>
        <w:t xml:space="preserve">INVENTO PRO</w:t>
      </w:r>
    </w:p>
    <w:p>
      <w:pPr>
        <w:spacing w:before="0" w:after="400"/>
        <w:jc w:val="center"/>
      </w:pPr>
      <w:r>
        <w:rPr>
          <w:rFonts w:ascii="Times New Roman" w:cs="Times New Roman" w:eastAsia="Times New Roman" w:hAnsi="Times New Roman"/>
          <w:b/>
          <w:bCs/>
          <w:color w:val="2c3e50"/>
          <w:sz w:val="28"/>
          <w:szCs w:val="28"/>
        </w:rPr>
        <w:t xml:space="preserve">Smart Inventory &amp; Billing Management System</w:t>
      </w:r>
    </w:p>
    <w:p>
      <w:pPr>
        <w:pStyle w:val="Heading1"/>
      </w:pPr>
      <w:r>
        <w:rPr>
          <w:rFonts w:ascii="Times New Roman" w:cs="Times New Roman" w:eastAsia="Times New Roman" w:hAnsi="Times New Roman"/>
          <w:b/>
          <w:bCs/>
          <w:sz w:val="28"/>
          <w:szCs w:val="28"/>
        </w:rPr>
        <w:t xml:space="preserve">Abstract</w:t>
      </w:r>
    </w:p>
    <w:p>
      <w:pPr>
        <w:spacing w:before="0" w:after="160" w:line="360"/>
        <w:jc w:val="both"/>
      </w:pPr>
      <w:r>
        <w:rPr>
          <w:rFonts w:ascii="Times New Roman" w:cs="Times New Roman" w:eastAsia="Times New Roman" w:hAnsi="Times New Roman"/>
          <w:sz w:val="24"/>
          <w:szCs w:val="24"/>
        </w:rPr>
        <w:t xml:space="preserve">Invento Pro is a web-based Smart Inventory and Billing Management System developed to provide small and medium-sized businesses with a secure, automated, and centralized platform for managing inventory, stock control, and GST-compliant billing operations. The system addresses the critical challenges of manual inventory tracking, billing errors, stock discrepancies, and the absence of structured financial record-keeping that continue to affect retail and wholesale businesses relying on traditional methods.</w:t>
      </w:r>
    </w:p>
    <w:p>
      <w:pPr>
        <w:spacing w:before="0" w:after="160" w:line="360"/>
        <w:jc w:val="both"/>
      </w:pPr>
      <w:r>
        <w:rPr>
          <w:rFonts w:ascii="Times New Roman" w:cs="Times New Roman" w:eastAsia="Times New Roman" w:hAnsi="Times New Roman"/>
          <w:sz w:val="24"/>
          <w:szCs w:val="24"/>
        </w:rPr>
        <w:t xml:space="preserve">The application is built using Node.js and Express.js as the backend framework with PostgreSQL as the relational database management system. It implements secure session-based authentication, role-based access control, and a normalized relational database schema to ensure data integrity and strict user-level isolation. The system architecture supports modular components including item management, batch-wise stock tracking with purchase price mapping, automated invoice sequence generation, GST calculation, customer data handling, and structured sales record maintenance.</w:t>
      </w:r>
    </w:p>
    <w:p>
      <w:pPr>
        <w:spacing w:before="0" w:after="160" w:line="360"/>
        <w:jc w:val="both"/>
      </w:pPr>
      <w:r>
        <w:rPr>
          <w:rFonts w:ascii="Times New Roman" w:cs="Times New Roman" w:eastAsia="Times New Roman" w:hAnsi="Times New Roman"/>
          <w:sz w:val="24"/>
          <w:szCs w:val="24"/>
        </w:rPr>
        <w:t xml:space="preserve">Invento Pro integrates real-time stock deduction mechanisms with billing workflows using FIFO (First In, First Out) batch logic, ensuring accurate inventory updates after every transaction. The platform supports batch-wise stock tracking with purchase price mapping, enabling businesses to monitor cost margins and maintain financial transparency. Automated invoice generation with CGST and SGST calculation ensures compliance with GST taxation standards while minimizing manual computation errors. The system also provides structured sales reporting, CSV export capabilities, and analytical insights to support data-driven business decisions.</w:t>
      </w:r>
    </w:p>
    <w:p>
      <w:pPr>
        <w:spacing w:before="0" w:after="160" w:line="360"/>
        <w:jc w:val="both"/>
      </w:pPr>
      <w:r>
        <w:rPr>
          <w:rFonts w:ascii="Times New Roman" w:cs="Times New Roman" w:eastAsia="Times New Roman" w:hAnsi="Times New Roman"/>
          <w:sz w:val="24"/>
          <w:szCs w:val="24"/>
        </w:rPr>
        <w:t xml:space="preserve">The product catalog module allows businesses to selectively publish inventory items with cloud-hosted product images for customer-facing visibility. Security measures including parameterized queries, encrypted session management, and controlled administrative privileges are implemented to safeguard sensitive business data. The modular and layered MVC architecture enhances scalability, maintainability, and production-readiness of the application.</w:t>
      </w:r>
    </w:p>
    <w:p>
      <w:pPr>
        <w:spacing w:before="0" w:after="300" w:line="360"/>
        <w:jc w:val="both"/>
      </w:pPr>
      <w:r>
        <w:rPr>
          <w:rFonts w:ascii="Times New Roman" w:cs="Times New Roman" w:eastAsia="Times New Roman" w:hAnsi="Times New Roman"/>
          <w:sz w:val="24"/>
          <w:szCs w:val="24"/>
        </w:rPr>
        <w:t xml:space="preserve">By combining modern web technologies, relational database design, automated billing logic, and a structured MVC architecture, Invento Pro demonstrates how digital systems can streamline traditional business operations. The project highlights the potential of intelligent inventory automation platforms to improve operational accuracy, financial transparency, and business scalability in a secure and efficient manner.</w:t>
      </w:r>
    </w:p>
    <w:p>
      <w:pPr>
        <w:pStyle w:val="Heading1"/>
      </w:pPr>
      <w:r>
        <w:rPr>
          <w:rFonts w:ascii="Times New Roman" w:cs="Times New Roman" w:eastAsia="Times New Roman" w:hAnsi="Times New Roman"/>
          <w:b/>
          <w:bCs/>
          <w:sz w:val="28"/>
          <w:szCs w:val="28"/>
        </w:rPr>
        <w:t xml:space="preserve">Introduction</w:t>
      </w:r>
    </w:p>
    <w:p>
      <w:pPr>
        <w:spacing w:before="0" w:after="160" w:line="360"/>
        <w:jc w:val="both"/>
      </w:pPr>
      <w:r>
        <w:rPr>
          <w:rFonts w:ascii="Times New Roman" w:cs="Times New Roman" w:eastAsia="Times New Roman" w:hAnsi="Times New Roman"/>
          <w:sz w:val="24"/>
          <w:szCs w:val="24"/>
        </w:rPr>
        <w:t xml:space="preserve">In today's competitive retail environment, the ability to manage inventory efficiently, control stock levels accurately, and process billing transactions without error is essential for business success. Traditional manual methods of maintaining stock records, preparing invoices, and calculating GST often lead to delays, data inconsistencies, billing errors, and financial inaccuracies that negatively impact profitability and customer satisfaction.</w:t>
      </w:r>
    </w:p>
    <w:p>
      <w:pPr>
        <w:spacing w:before="0" w:after="160" w:line="360"/>
        <w:jc w:val="both"/>
      </w:pPr>
      <w:r>
        <w:rPr>
          <w:rFonts w:ascii="Times New Roman" w:cs="Times New Roman" w:eastAsia="Times New Roman" w:hAnsi="Times New Roman"/>
          <w:sz w:val="24"/>
          <w:szCs w:val="24"/>
        </w:rPr>
        <w:t xml:space="preserve">With the rapid advancement of web technologies and database-driven applications, modern business operations increasingly depend on automated management systems. Digital inventory and billing platforms enable businesses to centralize data, streamline workflows, ensure GST taxation compliance, and generate real-time analytical insights. Automation minimizes human error, enhances operational efficiency, and supports transparency across business transactions.</w:t>
      </w:r>
    </w:p>
    <w:p>
      <w:pPr>
        <w:spacing w:before="0" w:after="160" w:line="360"/>
        <w:jc w:val="both"/>
      </w:pPr>
      <w:r>
        <w:rPr>
          <w:rFonts w:ascii="Times New Roman" w:cs="Times New Roman" w:eastAsia="Times New Roman" w:hAnsi="Times New Roman"/>
          <w:sz w:val="24"/>
          <w:szCs w:val="24"/>
        </w:rPr>
        <w:t xml:space="preserve">Invento Pro is developed to address these needs by designing and implementing a comprehensive web-based Smart Inventory and Billing Management System. The system integrates inventory control, batch-wise stock management, GST-compliant invoice generation, customer record handling, product catalog management, and sales analytics into a single unified platform. Built using Node.js, Express.js, and PostgreSQL, the application follows a structured MVC (Model-View-Controller) architecture with secure session management and role-based access control.</w:t>
      </w:r>
    </w:p>
    <w:p>
      <w:pPr>
        <w:spacing w:before="0" w:after="300" w:line="360"/>
        <w:jc w:val="both"/>
      </w:pPr>
      <w:r>
        <w:rPr>
          <w:rFonts w:ascii="Times New Roman" w:cs="Times New Roman" w:eastAsia="Times New Roman" w:hAnsi="Times New Roman"/>
          <w:sz w:val="24"/>
          <w:szCs w:val="24"/>
        </w:rPr>
        <w:t xml:space="preserve">The solution is scalable, production-ready, and designed for real-world deployment in small to medium-scale retail and wholesale business environments. By bridging traditional shop management with IT-driven automation, Invento Pro contributes to the ongoing digital transformation in business operations, offering a reliable, secure, and efficient platform that eliminates the limitations of fragmented or manual inventory and billing systems.</w:t>
      </w:r>
    </w:p>
    <w:p>
      <w:pPr>
        <w:pStyle w:val="Heading1"/>
      </w:pPr>
      <w:r>
        <w:rPr>
          <w:rFonts w:ascii="Times New Roman" w:cs="Times New Roman" w:eastAsia="Times New Roman" w:hAnsi="Times New Roman"/>
          <w:b/>
          <w:bCs/>
          <w:sz w:val="28"/>
          <w:szCs w:val="28"/>
        </w:rPr>
        <w:t xml:space="preserve">1. System Design and Architecture</w:t>
      </w:r>
    </w:p>
    <w:p>
      <w:pPr>
        <w:spacing w:before="0" w:after="160" w:line="360"/>
        <w:jc w:val="both"/>
      </w:pPr>
      <w:r>
        <w:rPr>
          <w:rFonts w:ascii="Times New Roman" w:cs="Times New Roman" w:eastAsia="Times New Roman" w:hAnsi="Times New Roman"/>
          <w:sz w:val="24"/>
          <w:szCs w:val="24"/>
        </w:rPr>
        <w:t xml:space="preserve">Invento Pro follows a modular MVC (Model-View-Controller) architecture, separating core functionalities into three distinct yet interconnected layers. At its foundation lies a centralized PostgreSQL relational database for storing user credentials, product details, stock batches, billing records, invoice sequences, and session data. This ensures data consistency, referential integrity, and minimal redundancy through normalized schema design.</w:t>
      </w:r>
    </w:p>
    <w:p>
      <w:pPr>
        <w:pStyle w:val="ListParagraph"/>
        <w:numPr>
          <w:ilvl w:val="0"/>
          <w:numId w:val="2"/>
        </w:numPr>
        <w:spacing w:before="80" w:after="80"/>
      </w:pPr>
      <w:r>
        <w:rPr>
          <w:rFonts w:ascii="Times New Roman" w:cs="Times New Roman" w:eastAsia="Times New Roman" w:hAnsi="Times New Roman"/>
          <w:sz w:val="24"/>
          <w:szCs w:val="24"/>
        </w:rPr>
        <w:t xml:space="preserve">Frontend Interface (View Layer): Built using HTML5, EJS templating, CSS3, and JavaScript, providing an intuitive and responsive interface for inventory management, billing operations, and sales reporting.</w:t>
      </w:r>
    </w:p>
    <w:p>
      <w:pPr>
        <w:pStyle w:val="ListParagraph"/>
        <w:numPr>
          <w:ilvl w:val="0"/>
          <w:numId w:val="2"/>
        </w:numPr>
        <w:spacing w:before="80" w:after="80"/>
      </w:pPr>
      <w:r>
        <w:rPr>
          <w:rFonts w:ascii="Times New Roman" w:cs="Times New Roman" w:eastAsia="Times New Roman" w:hAnsi="Times New Roman"/>
          <w:sz w:val="24"/>
          <w:szCs w:val="24"/>
        </w:rPr>
        <w:t xml:space="preserve">Backend Logic (Controller Layer): Implemented using Node.js and Express.js, handling route management, session validation, role-based access control, GST calculation, stock deduction logic, and invoice sequence generation.</w:t>
      </w:r>
    </w:p>
    <w:p>
      <w:pPr>
        <w:pStyle w:val="ListParagraph"/>
        <w:numPr>
          <w:ilvl w:val="0"/>
          <w:numId w:val="2"/>
        </w:numPr>
        <w:spacing w:before="80" w:after="200"/>
      </w:pPr>
      <w:r>
        <w:rPr>
          <w:rFonts w:ascii="Times New Roman" w:cs="Times New Roman" w:eastAsia="Times New Roman" w:hAnsi="Times New Roman"/>
          <w:sz w:val="24"/>
          <w:szCs w:val="24"/>
        </w:rPr>
        <w:t xml:space="preserve">Database Layer (Model): PostgreSQL with normalized relational tables for users, items, stock_batches, bills, bill_items, invoice_sequence, and sessions, enforcing foreign key constraints and parameterized queries for data security.</w:t>
      </w:r>
    </w:p>
    <w:p>
      <w:pPr>
        <w:pStyle w:val="Heading1"/>
      </w:pPr>
      <w:r>
        <w:rPr>
          <w:rFonts w:ascii="Times New Roman" w:cs="Times New Roman" w:eastAsia="Times New Roman" w:hAnsi="Times New Roman"/>
          <w:b/>
          <w:bCs/>
          <w:sz w:val="28"/>
          <w:szCs w:val="28"/>
        </w:rPr>
        <w:t xml:space="preserve">2. Key Features</w:t>
      </w:r>
    </w:p>
    <w:p>
      <w:pPr>
        <w:pStyle w:val="ListParagraph"/>
        <w:numPr>
          <w:ilvl w:val="0"/>
          <w:numId w:val="2"/>
        </w:numPr>
        <w:spacing w:before="80" w:after="80"/>
      </w:pPr>
      <w:r>
        <w:rPr>
          <w:rFonts w:ascii="Times New Roman" w:cs="Times New Roman" w:eastAsia="Times New Roman" w:hAnsi="Times New Roman"/>
          <w:sz w:val="24"/>
          <w:szCs w:val="24"/>
        </w:rPr>
        <w:t xml:space="preserve">Inventory Management: Centralized product management with real-time stock level tracking, low-stock alerts, and batch-wise stock addition with purchase price mapping.</w:t>
      </w:r>
    </w:p>
    <w:p>
      <w:pPr>
        <w:pStyle w:val="ListParagraph"/>
        <w:numPr>
          <w:ilvl w:val="0"/>
          <w:numId w:val="2"/>
        </w:numPr>
        <w:spacing w:before="80" w:after="80"/>
      </w:pPr>
      <w:r>
        <w:rPr>
          <w:rFonts w:ascii="Times New Roman" w:cs="Times New Roman" w:eastAsia="Times New Roman" w:hAnsi="Times New Roman"/>
          <w:sz w:val="24"/>
          <w:szCs w:val="24"/>
        </w:rPr>
        <w:t xml:space="preserve">Batch-Wise Stock Tracking: Each stock entry is recorded with quantity, purchase price, and date, enabling FIFO-based stock deduction during billing and accurate cost margin analysis.</w:t>
      </w:r>
    </w:p>
    <w:p>
      <w:pPr>
        <w:pStyle w:val="ListParagraph"/>
        <w:numPr>
          <w:ilvl w:val="0"/>
          <w:numId w:val="2"/>
        </w:numPr>
        <w:spacing w:before="80" w:after="80"/>
      </w:pPr>
      <w:r>
        <w:rPr>
          <w:rFonts w:ascii="Times New Roman" w:cs="Times New Roman" w:eastAsia="Times New Roman" w:hAnsi="Times New Roman"/>
          <w:sz w:val="24"/>
          <w:szCs w:val="24"/>
        </w:rPr>
        <w:t xml:space="preserve">GST-Compliant Billing System: Automated invoice generation with item-wise CGST and SGST calculation, discount support, sequential invoice numbering, and print-ready A4/A5 invoice rendering.</w:t>
      </w:r>
    </w:p>
    <w:p>
      <w:pPr>
        <w:pStyle w:val="ListParagraph"/>
        <w:numPr>
          <w:ilvl w:val="0"/>
          <w:numId w:val="2"/>
        </w:numPr>
        <w:spacing w:before="80" w:after="80"/>
      </w:pPr>
      <w:r>
        <w:rPr>
          <w:rFonts w:ascii="Times New Roman" w:cs="Times New Roman" w:eastAsia="Times New Roman" w:hAnsi="Times New Roman"/>
          <w:sz w:val="24"/>
          <w:szCs w:val="24"/>
        </w:rPr>
        <w:t xml:space="preserve">Customer Management: Customer details including name, phone number, GST number, and address are captured during billing and linked to invoice records for future reference.</w:t>
      </w:r>
    </w:p>
    <w:p>
      <w:pPr>
        <w:pStyle w:val="ListParagraph"/>
        <w:numPr>
          <w:ilvl w:val="0"/>
          <w:numId w:val="2"/>
        </w:numPr>
        <w:spacing w:before="80" w:after="80"/>
      </w:pPr>
      <w:r>
        <w:rPr>
          <w:rFonts w:ascii="Times New Roman" w:cs="Times New Roman" w:eastAsia="Times New Roman" w:hAnsi="Times New Roman"/>
          <w:sz w:val="24"/>
          <w:szCs w:val="24"/>
        </w:rPr>
        <w:t xml:space="preserve">Sales Reporting and Analytics: Date-range filtered sales reports, billing history, revenue summaries, and CSV export functionality for financial analysis and business decision-making.</w:t>
      </w:r>
    </w:p>
    <w:p>
      <w:pPr>
        <w:pStyle w:val="ListParagraph"/>
        <w:numPr>
          <w:ilvl w:val="0"/>
          <w:numId w:val="2"/>
        </w:numPr>
        <w:spacing w:before="80" w:after="80"/>
      </w:pPr>
      <w:r>
        <w:rPr>
          <w:rFonts w:ascii="Times New Roman" w:cs="Times New Roman" w:eastAsia="Times New Roman" w:hAnsi="Times New Roman"/>
          <w:sz w:val="24"/>
          <w:szCs w:val="24"/>
        </w:rPr>
        <w:t xml:space="preserve">Product Catalog Management: Selective catalog visibility controls with cloud-hosted product image upload, optimization, and management for customer-facing product display.</w:t>
      </w:r>
    </w:p>
    <w:p>
      <w:pPr>
        <w:pStyle w:val="ListParagraph"/>
        <w:numPr>
          <w:ilvl w:val="0"/>
          <w:numId w:val="2"/>
        </w:numPr>
        <w:spacing w:before="80" w:after="80"/>
      </w:pPr>
      <w:r>
        <w:rPr>
          <w:rFonts w:ascii="Times New Roman" w:cs="Times New Roman" w:eastAsia="Times New Roman" w:hAnsi="Times New Roman"/>
          <w:sz w:val="24"/>
          <w:szCs w:val="24"/>
        </w:rPr>
        <w:t xml:space="preserve">User Authentication: Secure session-based login with password hashing, server-side session storage backed by PostgreSQL, and role-based access control for standard users and administrators.</w:t>
      </w:r>
    </w:p>
    <w:p>
      <w:pPr>
        <w:pStyle w:val="ListParagraph"/>
        <w:numPr>
          <w:ilvl w:val="0"/>
          <w:numId w:val="2"/>
        </w:numPr>
        <w:spacing w:before="80" w:after="200"/>
      </w:pPr>
      <w:r>
        <w:rPr>
          <w:rFonts w:ascii="Times New Roman" w:cs="Times New Roman" w:eastAsia="Times New Roman" w:hAnsi="Times New Roman"/>
          <w:sz w:val="24"/>
          <w:szCs w:val="24"/>
        </w:rPr>
        <w:t xml:space="preserve">Admin Control Panel: Administrative module for user account management, system monitoring, and controlled access to system-level data and operations.</w:t>
      </w:r>
    </w:p>
    <w:p>
      <w:pPr>
        <w:pStyle w:val="Heading1"/>
      </w:pPr>
      <w:r>
        <w:rPr>
          <w:rFonts w:ascii="Times New Roman" w:cs="Times New Roman" w:eastAsia="Times New Roman" w:hAnsi="Times New Roman"/>
          <w:b/>
          <w:bCs/>
          <w:sz w:val="28"/>
          <w:szCs w:val="28"/>
        </w:rPr>
        <w:t xml:space="preserve">3. Technology Stack</w:t>
      </w:r>
    </w:p>
    <w:p>
      <w:pPr>
        <w:pStyle w:val="ListParagraph"/>
        <w:numPr>
          <w:ilvl w:val="0"/>
          <w:numId w:val="2"/>
        </w:numPr>
        <w:spacing w:before="80" w:after="80"/>
      </w:pPr>
      <w:r>
        <w:rPr>
          <w:rFonts w:ascii="Times New Roman" w:cs="Times New Roman" w:eastAsia="Times New Roman" w:hAnsi="Times New Roman"/>
          <w:sz w:val="24"/>
          <w:szCs w:val="24"/>
        </w:rPr>
        <w:t xml:space="preserve">Backend Framework: Node.js with Express.js for server-side logic, routing, middleware, and business logic implementation.</w:t>
      </w:r>
    </w:p>
    <w:p>
      <w:pPr>
        <w:pStyle w:val="ListParagraph"/>
        <w:numPr>
          <w:ilvl w:val="0"/>
          <w:numId w:val="2"/>
        </w:numPr>
        <w:spacing w:before="80" w:after="80"/>
      </w:pPr>
      <w:r>
        <w:rPr>
          <w:rFonts w:ascii="Times New Roman" w:cs="Times New Roman" w:eastAsia="Times New Roman" w:hAnsi="Times New Roman"/>
          <w:sz w:val="24"/>
          <w:szCs w:val="24"/>
        </w:rPr>
        <w:t xml:space="preserve">Database: PostgreSQL as the relational database management system for structured data storage, foreign key enforcement, and transactional integrity.</w:t>
      </w:r>
    </w:p>
    <w:p>
      <w:pPr>
        <w:pStyle w:val="ListParagraph"/>
        <w:numPr>
          <w:ilvl w:val="0"/>
          <w:numId w:val="2"/>
        </w:numPr>
        <w:spacing w:before="80" w:after="80"/>
      </w:pPr>
      <w:r>
        <w:rPr>
          <w:rFonts w:ascii="Times New Roman" w:cs="Times New Roman" w:eastAsia="Times New Roman" w:hAnsi="Times New Roman"/>
          <w:sz w:val="24"/>
          <w:szCs w:val="24"/>
        </w:rPr>
        <w:t xml:space="preserve">Frontend Technologies: HTML5, EJS templating engine, CSS3, and JavaScript for responsive and dynamic user interface rendering.</w:t>
      </w:r>
    </w:p>
    <w:p>
      <w:pPr>
        <w:pStyle w:val="ListParagraph"/>
        <w:numPr>
          <w:ilvl w:val="0"/>
          <w:numId w:val="2"/>
        </w:numPr>
        <w:spacing w:before="80" w:after="80"/>
      </w:pPr>
      <w:r>
        <w:rPr>
          <w:rFonts w:ascii="Times New Roman" w:cs="Times New Roman" w:eastAsia="Times New Roman" w:hAnsi="Times New Roman"/>
          <w:sz w:val="24"/>
          <w:szCs w:val="24"/>
        </w:rPr>
        <w:t xml:space="preserve">Security Measures: Parameterized SQL queries to prevent injection attacks, bcrypt password hashing, encrypted server-side sessions with HTTPOnly and SameSite cookie flags, and role-based access control middleware.</w:t>
      </w:r>
    </w:p>
    <w:p>
      <w:pPr>
        <w:pStyle w:val="ListParagraph"/>
        <w:numPr>
          <w:ilvl w:val="0"/>
          <w:numId w:val="2"/>
        </w:numPr>
        <w:spacing w:before="80" w:after="200"/>
      </w:pPr>
      <w:r>
        <w:rPr>
          <w:rFonts w:ascii="Times New Roman" w:cs="Times New Roman" w:eastAsia="Times New Roman" w:hAnsi="Times New Roman"/>
          <w:sz w:val="24"/>
          <w:szCs w:val="24"/>
        </w:rPr>
        <w:t xml:space="preserve">Cloud Storage: Cloud-based image storage with server-side image resizing and optimization for product catalog management.</w:t>
      </w:r>
    </w:p>
    <w:p>
      <w:pPr>
        <w:pStyle w:val="Heading1"/>
      </w:pPr>
      <w:r>
        <w:rPr>
          <w:rFonts w:ascii="Times New Roman" w:cs="Times New Roman" w:eastAsia="Times New Roman" w:hAnsi="Times New Roman"/>
          <w:b/>
          <w:bCs/>
          <w:sz w:val="28"/>
          <w:szCs w:val="28"/>
        </w:rPr>
        <w:t xml:space="preserve">4. Benefits and Impact</w:t>
      </w:r>
    </w:p>
    <w:p>
      <w:pPr>
        <w:pStyle w:val="ListParagraph"/>
        <w:numPr>
          <w:ilvl w:val="0"/>
          <w:numId w:val="2"/>
        </w:numPr>
        <w:spacing w:before="80" w:after="80"/>
      </w:pPr>
      <w:r>
        <w:rPr>
          <w:rFonts w:ascii="Times New Roman" w:cs="Times New Roman" w:eastAsia="Times New Roman" w:hAnsi="Times New Roman"/>
          <w:sz w:val="24"/>
          <w:szCs w:val="24"/>
        </w:rPr>
        <w:t xml:space="preserve">Operational Efficiency: Eliminates manual stock registers, reduces billing inaccuracies, and automates GST calculations, significantly reducing time spent on routine operations.</w:t>
      </w:r>
    </w:p>
    <w:p>
      <w:pPr>
        <w:pStyle w:val="ListParagraph"/>
        <w:numPr>
          <w:ilvl w:val="0"/>
          <w:numId w:val="2"/>
        </w:numPr>
        <w:spacing w:before="80" w:after="80"/>
      </w:pPr>
      <w:r>
        <w:rPr>
          <w:rFonts w:ascii="Times New Roman" w:cs="Times New Roman" w:eastAsia="Times New Roman" w:hAnsi="Times New Roman"/>
          <w:sz w:val="24"/>
          <w:szCs w:val="24"/>
        </w:rPr>
        <w:t xml:space="preserve">Financial Accuracy: Automated CGST/SGST calculations, sequential invoice numbering, and structured sales records ensure taxation compliance and accurate financial record-keeping.</w:t>
      </w:r>
    </w:p>
    <w:p>
      <w:pPr>
        <w:pStyle w:val="ListParagraph"/>
        <w:numPr>
          <w:ilvl w:val="0"/>
          <w:numId w:val="2"/>
        </w:numPr>
        <w:spacing w:before="80" w:after="80"/>
      </w:pPr>
      <w:r>
        <w:rPr>
          <w:rFonts w:ascii="Times New Roman" w:cs="Times New Roman" w:eastAsia="Times New Roman" w:hAnsi="Times New Roman"/>
          <w:sz w:val="24"/>
          <w:szCs w:val="24"/>
        </w:rPr>
        <w:t xml:space="preserve">Data-Driven Decisions: Sales reports, revenue summaries, and stock analytics empower business owners to make informed purchasing, pricing, and operational decisions.</w:t>
      </w:r>
    </w:p>
    <w:p>
      <w:pPr>
        <w:pStyle w:val="ListParagraph"/>
        <w:numPr>
          <w:ilvl w:val="0"/>
          <w:numId w:val="2"/>
        </w:numPr>
        <w:spacing w:before="80" w:after="200"/>
      </w:pPr>
      <w:r>
        <w:rPr>
          <w:rFonts w:ascii="Times New Roman" w:cs="Times New Roman" w:eastAsia="Times New Roman" w:hAnsi="Times New Roman"/>
          <w:sz w:val="24"/>
          <w:szCs w:val="24"/>
        </w:rPr>
        <w:t xml:space="preserve">Scalability and Security: The modular MVC architecture, normalized database design, and cloud-based deployment make the system suitable for growing businesses with expanding inventory and transaction volumes.</w:t>
      </w:r>
    </w:p>
    <w:p>
      <w:pPr>
        <w:pStyle w:val="Heading1"/>
      </w:pPr>
      <w:r>
        <w:rPr>
          <w:rFonts w:ascii="Times New Roman" w:cs="Times New Roman" w:eastAsia="Times New Roman" w:hAnsi="Times New Roman"/>
          <w:b/>
          <w:bCs/>
          <w:sz w:val="28"/>
          <w:szCs w:val="28"/>
        </w:rPr>
        <w:t xml:space="preserve">5. Conclusion</w:t>
      </w:r>
    </w:p>
    <w:p>
      <w:pPr>
        <w:spacing w:before="0" w:after="160" w:line="360"/>
        <w:jc w:val="both"/>
      </w:pPr>
      <w:r>
        <w:rPr>
          <w:rFonts w:ascii="Times New Roman" w:cs="Times New Roman" w:eastAsia="Times New Roman" w:hAnsi="Times New Roman"/>
          <w:sz w:val="24"/>
          <w:szCs w:val="24"/>
        </w:rPr>
        <w:t xml:space="preserve">Invento Pro exemplifies the practical application of modern web technologies to solve common retail business challenges. By combining inventory management, GST-compliant billing, batch-wise stock tracking, sales analytics, and product catalog management into a single unified platform, it streamlines day-to-day business operations and eliminates the limitations of manual or fragmented systems.</w:t>
      </w:r>
    </w:p>
    <w:p>
      <w:pPr>
        <w:spacing w:before="0" w:after="300" w:line="360"/>
        <w:jc w:val="both"/>
      </w:pPr>
      <w:r>
        <w:rPr>
          <w:rFonts w:ascii="Times New Roman" w:cs="Times New Roman" w:eastAsia="Times New Roman" w:hAnsi="Times New Roman"/>
          <w:sz w:val="24"/>
          <w:szCs w:val="24"/>
        </w:rPr>
        <w:t xml:space="preserve">The system's structured MVC architecture, secure database design, and automated business logic ensure it is maintainable, scalable, and production-ready for real-world deployment. Its adaptability ensures continued relevance in the evolving landscape of retail business management, making Invento Pro a valuable digital solution for enterprises seeking to embrace operational efficiency and financial transparency through intelligent automation.</w:t>
      </w:r>
    </w:p>
    <w:p>
      <w:pPr>
        <w:pStyle w:val="Heading1"/>
      </w:pPr>
      <w:r>
        <w:rPr>
          <w:rFonts w:ascii="Times New Roman" w:cs="Times New Roman" w:eastAsia="Times New Roman" w:hAnsi="Times New Roman"/>
          <w:b/>
          <w:bCs/>
          <w:sz w:val="28"/>
          <w:szCs w:val="28"/>
        </w:rPr>
        <w:t xml:space="preserve">Team Members</w:t>
      </w:r>
    </w:p>
    <w:p>
      <w:pPr>
        <w:pStyle w:val="ListParagraph"/>
        <w:numPr>
          <w:ilvl w:val="0"/>
          <w:numId w:val="3"/>
        </w:numPr>
        <w:spacing w:before="80" w:after="80"/>
      </w:pPr>
      <w:r>
        <w:rPr>
          <w:rFonts w:ascii="Times New Roman" w:cs="Times New Roman" w:eastAsia="Times New Roman" w:hAnsi="Times New Roman"/>
          <w:sz w:val="24"/>
          <w:szCs w:val="24"/>
        </w:rPr>
        <w:t xml:space="preserve">Mayank Gupta (H.T. No: 121423408005)</w:t>
      </w:r>
    </w:p>
    <w:p>
      <w:pPr>
        <w:pStyle w:val="ListParagraph"/>
        <w:numPr>
          <w:ilvl w:val="0"/>
          <w:numId w:val="3"/>
        </w:numPr>
        <w:spacing w:before="80" w:after="80"/>
      </w:pPr>
      <w:r>
        <w:rPr>
          <w:rFonts w:ascii="Times New Roman" w:cs="Times New Roman" w:eastAsia="Times New Roman" w:hAnsi="Times New Roman"/>
          <w:sz w:val="24"/>
          <w:szCs w:val="24"/>
        </w:rPr>
        <w:t xml:space="preserve">Kunal Jain (H.T. No: 121423408006)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80"/>
      <w:outlineLvl w:val="0"/>
    </w:pPr>
    <w:rPr>
      <w:rFonts w:ascii="Times New Roman" w:cs="Times New Roman" w:eastAsia="Times New Roman" w:hAnsi="Times New Roman"/>
      <w:b/>
      <w:bCs/>
      <w:color w:val="1a1a2e"/>
      <w:sz w:val="28"/>
      <w:szCs w:val="28"/>
    </w:rPr>
  </w:style>
  <w:style w:type="paragraph" w:styleId="Heading2">
    <w:name w:val="Heading 2"/>
    <w:basedOn w:val="Normal"/>
    <w:next w:val="Normal"/>
    <w:qFormat/>
    <w:pPr>
      <w:spacing w:before="240" w:after="120"/>
      <w:outlineLvl w:val="1"/>
    </w:pPr>
    <w:rPr>
      <w:rFonts w:ascii="Times New Roman" w:cs="Times New Roman" w:eastAsia="Times New Roman" w:hAnsi="Times New Roman"/>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2026-03-28T04:18:14.185Z</dcterms:created>
  <dcterms:modified xsi:type="dcterms:W3CDTF">2026-03-28T04:18:14.186Z</dcterms:modified>
</cp:coreProperties>
</file>

<file path=docProps/custom.xml><?xml version="1.0" encoding="utf-8"?>
<Properties xmlns="http://schemas.openxmlformats.org/officeDocument/2006/custom-properties" xmlns:vt="http://schemas.openxmlformats.org/officeDocument/2006/docPropsVTypes"/>
</file>