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Job Search System (JSS)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Database Schema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PostgreSQL · Spring Boot Microservices · JPA/Hibernate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Database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Owner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user_credentials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Stores login credentials for both Employers and JobSeekers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employers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Employer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Stores employer/organization profile details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job_seekers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JobSeeker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Stores job seeker profile and skill set details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Stores all job postings created by employers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Application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Tracks job applications submitted by job seekers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Service</w:t>
            </w:r>
          </w:p>
        </w:tc>
        <w:tc>
          <w:tcPr>
            <w:tcW w:type="dxa" w:w="4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Stores messages exchanged between employers and job seekers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1: user_credentials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email address used for login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BCrypt hashed password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NULL, CHECK (EMPLOYER|JOBSEEKER)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Role of the user</w:t>
            </w:r>
          </w:p>
        </w:tc>
      </w:tr>
    </w:tbl>
    <w:p/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This table is used by the Auth Service only. Passwords are stored using BCrypt hashing — never plain text.</w:t>
      </w:r>
    </w:p>
    <w:p>
      <w:r>
        <w:rPr>
          <w:rFonts w:ascii="Arial" w:cs="Arial" w:eastAsia="Arial" w:hAnsi="Arial"/>
          <w:sz w:val="17"/>
          <w:szCs w:val="17"/>
        </w:rPr>
        <w:t xml:space="preserve">• Both EMPLOYER and JOBSEEKER users are stored here. Role determines access level at the API Gateway.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2: employers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employer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organization_name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 of the organization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Office address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Employer contact email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contact_no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 phone number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SET on insert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Profile creation timestamp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created_at is set automatically via @PrePersist JPA lifecycle hook.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3: job_seekers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job seeker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name of the job seeker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 seeker email address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Residential address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contact_no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 phone number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skill_set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Comma-separated skills e.g. Java,Spring,SQL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resume_url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URL link to uploaded resume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SET on insert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Profile creation timestamp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skill_set is stored as a comma-separated string (e.g. "Java,Spring Boot,PostgreSQL"). Searched using ILIKE.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4: jobs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job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 title / designation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 location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VARCHAR(2000)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Detailed job 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Required experience e.g. 2-4 years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salary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Offered salary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notice_period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Expected notice period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contact_email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HR contact email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(ACTIVE|CLOSED|DRAFT), DEFAULT ACTIVE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Current job status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NULL, REFERENCES employers(id)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employers table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Company name (denormalized)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Required skills, comma-separated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SET on insert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 posting timestamp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status defaults to ACTIVE via @PrePersist. Enum values: ACTIVE, CLOSED, DRAFT.</w:t>
      </w:r>
    </w:p>
    <w:p>
      <w:r>
        <w:rPr>
          <w:rFonts w:ascii="Arial" w:cs="Arial" w:eastAsia="Arial" w:hAnsi="Arial"/>
          <w:sz w:val="17"/>
          <w:szCs w:val="17"/>
        </w:rPr>
        <w:t xml:space="preserve">• employer_id references employers.id — maintained as a logical FK (enforced at application level, not DB level, across microservices).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5: job_applications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application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NULL, REFERENCES jobs(id)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jobs table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job_seeker_id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NULL, REFERENCES job_seekers(id)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job_seekers table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NULL, REFERENCES employers(id)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employers table (denormalized)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(APPLIED|SHORTLISTED|REJECTED), DEFAULT APPLIED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Application status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SET on insert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When the application was submitted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Unique constraint on (job_id, job_seeker_id) — a jobseeker cannot apply to the same job twice.</w:t>
      </w:r>
    </w:p>
    <w:p>
      <w:r>
        <w:rPr>
          <w:rFonts w:ascii="Arial" w:cs="Arial" w:eastAsia="Arial" w:hAnsi="Arial"/>
          <w:sz w:val="17"/>
          <w:szCs w:val="17"/>
        </w:rPr>
        <w:t xml:space="preserve">• employer_id is denormalized here (copied from the job) to allow employers to query all their applications without joining jobs table.</w:t>
      </w:r>
    </w:p>
    <w:p>
      <w:r>
        <w:rPr>
          <w:rFonts w:ascii="Arial" w:cs="Arial" w:eastAsia="Arial" w:hAnsi="Arial"/>
          <w:sz w:val="17"/>
          <w:szCs w:val="17"/>
        </w:rPr>
        <w:t xml:space="preserve">• Status flow: APPLIED → SHORTLISTED or REJECTED (updated by employer).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6: messages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INCREMENT, 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message identifier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VARCHAR(2000)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text content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of the sender (employer or jobseeker)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sender_type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Type: EMPLOYER or JOBSEEKER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of the receiver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receiver_type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Type: EMPLOYER or JOBSEEKER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NULLABLE, REFERENCES jobs(id)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jobs — message context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NULLABLE, REFERENCES employers(id)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employers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job_seeker_id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NULLABLE, REFERENCES job_seekers(id)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to job_seekers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 SET on insert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 timestamp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Notes: </w:t>
      </w:r>
    </w:p>
    <w:p>
      <w:r>
        <w:rPr>
          <w:rFonts w:ascii="Arial" w:cs="Arial" w:eastAsia="Arial" w:hAnsi="Arial"/>
          <w:sz w:val="17"/>
          <w:szCs w:val="17"/>
        </w:rPr>
        <w:t xml:space="preserve">• Messages are always scoped to a specific job — so employer-jobseeker conversations are tracked per job posting.</w:t>
      </w:r>
    </w:p>
    <w:p>
      <w:r>
        <w:rPr>
          <w:rFonts w:ascii="Arial" w:cs="Arial" w:eastAsia="Arial" w:hAnsi="Arial"/>
          <w:sz w:val="17"/>
          <w:szCs w:val="17"/>
        </w:rPr>
        <w:t xml:space="preserve">• sender_type and receiver_type use string EMPLOYER/JOBSEEKER instead of a separate FK to allow bidirectional messaging.</w:t>
      </w:r>
    </w:p>
    <w:p/>
    <w:p/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employer → many jobs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job → many applications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job_seekers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job_seeker_id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jobseeker → many applications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Denormalized for query efficiency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Messages scoped to a job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Sender or receiver employer</w:t>
            </w:r>
          </w:p>
        </w:tc>
      </w:tr>
      <w:tr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22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job_seekers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job_seeker_id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Sender or receiver jobseeker</w:t>
            </w:r>
          </w:p>
        </w:tc>
      </w:tr>
    </w:tbl>
    <w:p/>
    <w:p/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Indexes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/ Constraint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user_credentials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UK on email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 duplicate user accounts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employers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UK on email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 duplicate employer accounts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job_seekers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UK on email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 duplicate jobseeker accounts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INDEX on employer_id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lookup of jobs by employer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INDEX on status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lookup of active jobs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UK on (job_id, job_seeker_id)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 duplicate applications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INDEX on job_seeker_id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lookup of applications by jobseeker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job_applications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INDEX on employer_id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lookup of applications by employer</w:t>
            </w:r>
          </w:p>
        </w:tc>
      </w:tr>
      <w:tr>
        <w:tc>
          <w:tcPr>
            <w:tcW w:type="dxa" w:w="2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INDEX on (employer_id, job_seeker_id)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conversation thread lookup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2026-04-07T19:00:51.976Z</dcterms:created>
  <dcterms:modified xsi:type="dcterms:W3CDTF">2026-04-07T19:00:51.977Z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