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pacing w:after="240" w:lineRule="auto"/>
        <w:jc w:val="left"/>
        <w:rPr/>
      </w:pPr>
      <w:r w:rsidDel="00000000" w:rsidR="00000000" w:rsidRPr="00000000">
        <w:rPr>
          <w:rFonts w:ascii="SimSun" w:cs="SimSun" w:eastAsia="SimSun" w:hAnsi="SimSun"/>
          <w:b w:val="0"/>
          <w:sz w:val="24"/>
          <w:szCs w:val="24"/>
          <w:rtl w:val="0"/>
        </w:rPr>
        <w:br w:type="textWrapp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Test Plan Document</w:t>
      </w:r>
      <w:r w:rsidDel="00000000" w:rsidR="00000000" w:rsidRPr="00000000">
        <w:rPr>
          <w:rtl w:val="0"/>
        </w:rPr>
      </w:r>
    </w:p>
    <w:p w:rsidR="00000000" w:rsidDel="00000000" w:rsidP="00000000" w:rsidRDefault="00000000" w:rsidRPr="00000000" w14:paraId="00000003">
      <w:pPr>
        <w:keepNext w:val="0"/>
        <w:keepLines w:val="0"/>
        <w:widowControl w:val="1"/>
        <w:jc w:val="left"/>
        <w:rPr/>
      </w:pPr>
      <w:r w:rsidDel="00000000" w:rsidR="00000000" w:rsidRPr="00000000">
        <w:rPr>
          <w:rtl w:val="0"/>
        </w:rPr>
      </w:r>
    </w:p>
    <w:tbl>
      <w:tblPr>
        <w:tblStyle w:val="Table1"/>
        <w:tblW w:w="83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01"/>
        <w:gridCol w:w="5174"/>
        <w:tblGridChange w:id="0">
          <w:tblGrid>
            <w:gridCol w:w="3201"/>
            <w:gridCol w:w="5174"/>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63" w:hRule="atLeast"/>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Prepared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Minesh Jadhav</w:t>
            </w:r>
            <w:r w:rsidDel="00000000" w:rsidR="00000000" w:rsidRPr="00000000">
              <w:rPr>
                <w:rtl w:val="0"/>
              </w:rPr>
            </w:r>
          </w:p>
        </w:tc>
      </w:tr>
      <w:tr>
        <w:trPr>
          <w:trHeight w:val="572" w:hRule="atLeast"/>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10</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March</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-202</w:t>
            </w:r>
            <w:r w:rsidDel="00000000" w:rsidR="00000000" w:rsidRPr="00000000">
              <w:rPr>
                <w:sz w:val="36"/>
                <w:szCs w:val="36"/>
                <w:rtl w:val="0"/>
              </w:rPr>
              <w:t xml:space="preserve">1</w:t>
            </w:r>
            <w:r w:rsidDel="00000000" w:rsidR="00000000" w:rsidRPr="00000000">
              <w:rPr>
                <w:rtl w:val="0"/>
              </w:rPr>
            </w:r>
          </w:p>
        </w:tc>
      </w:tr>
    </w:tbl>
    <w:p w:rsidR="00000000" w:rsidDel="00000000" w:rsidP="00000000" w:rsidRDefault="00000000" w:rsidRPr="00000000" w14:paraId="0000000A">
      <w:pPr>
        <w:keepNext w:val="0"/>
        <w:keepLines w:val="0"/>
        <w:widowControl w:val="1"/>
        <w:spacing w:after="240" w:lineRule="auto"/>
        <w:jc w:val="left"/>
        <w:rPr>
          <w:rFonts w:ascii="SimSun" w:cs="SimSun" w:eastAsia="SimSun" w:hAnsi="SimSun"/>
          <w:sz w:val="24"/>
          <w:szCs w:val="24"/>
        </w:rPr>
      </w:pPr>
      <w:bookmarkStart w:colFirst="0" w:colLast="0" w:name="_heading=h.gjdgxs" w:id="0"/>
      <w:bookmarkEnd w:id="0"/>
      <w:r w:rsidDel="00000000" w:rsidR="00000000" w:rsidRPr="00000000">
        <w:rPr>
          <w:rFonts w:ascii="SimSun" w:cs="SimSun" w:eastAsia="SimSun" w:hAnsi="SimSun"/>
          <w:b w:val="0"/>
          <w:sz w:val="24"/>
          <w:szCs w:val="24"/>
          <w:rtl w:val="0"/>
        </w:rPr>
        <w:br w:type="textWrapping"/>
      </w:r>
      <w:r w:rsidDel="00000000" w:rsidR="00000000" w:rsidRPr="00000000">
        <w:rPr>
          <w:rtl w:val="0"/>
        </w:rPr>
      </w:r>
    </w:p>
    <w:p w:rsidR="00000000" w:rsidDel="00000000" w:rsidP="00000000" w:rsidRDefault="00000000" w:rsidRPr="00000000" w14:paraId="0000000B">
      <w:pPr>
        <w:keepNext w:val="0"/>
        <w:keepLines w:val="0"/>
        <w:widowControl w:val="1"/>
        <w:spacing w:after="240" w:lineRule="auto"/>
        <w:jc w:val="left"/>
        <w:rPr>
          <w:rFonts w:ascii="SimSun" w:cs="SimSun" w:eastAsia="SimSun" w:hAnsi="SimSun"/>
          <w:sz w:val="24"/>
          <w:szCs w:val="24"/>
        </w:rPr>
      </w:pPr>
      <w:bookmarkStart w:colFirst="0" w:colLast="0" w:name="_heading=h.sgymbd9hk9v1" w:id="1"/>
      <w:bookmarkEnd w:id="1"/>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TABLE OF CONTENTS (TOC)</w:t>
      </w:r>
      <w:r w:rsidDel="00000000" w:rsidR="00000000" w:rsidRPr="00000000">
        <w:rPr>
          <w:rtl w:val="0"/>
        </w:rPr>
      </w:r>
    </w:p>
    <w:p w:rsidR="00000000" w:rsidDel="00000000" w:rsidP="00000000" w:rsidRDefault="00000000" w:rsidRPr="00000000" w14:paraId="0000000D">
      <w:pPr>
        <w:keepNext w:val="0"/>
        <w:keepLines w:val="0"/>
        <w:widowControl w:val="1"/>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1. Introduction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2. Purpose</w:t>
      </w:r>
      <w:r w:rsidDel="00000000" w:rsidR="00000000" w:rsidRPr="00000000">
        <w:rPr>
          <w:rtl w:val="0"/>
        </w:rPr>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3. Testing Strategy</w:t>
      </w: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3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 Alpha Testing (Unit Testing)</w:t>
      </w: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3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4.2 Functional Testing</w:t>
      </w: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3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4.3 Cross Browser Compatibility / Responsive Testing</w:t>
      </w:r>
      <w:r w:rsidDel="00000000" w:rsidR="00000000" w:rsidRPr="00000000">
        <w:rPr>
          <w:rtl w:val="0"/>
        </w:rPr>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3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4.4 Security Testing</w:t>
      </w:r>
      <w:r w:rsidDel="00000000" w:rsidR="00000000" w:rsidRPr="00000000">
        <w:rPr>
          <w:rtl w:val="0"/>
        </w:rPr>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3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4.5 Performance Testing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3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4.6 Acceptance Testing</w:t>
      </w: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4. Features to Be Tested</w:t>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5. Features Not to Be Tested</w:t>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6. Risks/Assumptions</w:t>
      </w: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7. Resources/Roles &amp; Responsibilities</w:t>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8. Entry Criteria</w:t>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9.Suspention Criteria</w:t>
      </w:r>
      <w:r w:rsidDel="00000000" w:rsidR="00000000" w:rsidRPr="00000000">
        <w:rPr>
          <w:rtl w:val="0"/>
        </w:rPr>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10. Resumption Criteria.</w:t>
      </w: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11. Exit Criteria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12.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20">
      <w:pPr>
        <w:keepNext w:val="0"/>
        <w:keepLines w:val="0"/>
        <w:widowControl w:val="1"/>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cccccc" w:val="clear"/>
          <w:vertAlign w:val="baseline"/>
          <w:rtl w:val="0"/>
        </w:rPr>
        <w:t xml:space="preserve">1. Introduction:</w:t>
      </w: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40" w:before="24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It is a brief summary of the product that is being tested. Outline all the functions at a high level.</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cccccc" w:val="clear"/>
          <w:vertAlign w:val="baseline"/>
          <w:rtl w:val="0"/>
        </w:rPr>
        <w:t xml:space="preserve">2. Purpose:</w:t>
      </w: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40" w:before="24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Turner &amp; Townsend are cost managers and they manage all of the financial aspects of a clients projects and programs. A program also known as a capital works program is when a client has multiple projects each year to manage, like a university or a hospital.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3. Testing Strategy:</w:t>
      </w: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Unit Testing</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testing is usually performed by Developer, it should cover Decision/path coverage, Statement coverage, Condition coverage, field validation, Grammar/Spelling mistakes and some basic level of GUI.</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Functional Testing</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should be performed to check functional requirement of the projects is satisfies. Functional Testing includes User Scenarios Testing, End-to-End Testing, Integration Testing and Broken link testing.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Cross Browser Compatibility / Responsive 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Browser Compatibility and Responsive testing is performed to check project is compatible (in terms of design and functionality) on various browsers and handheld devices.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Security Testing</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testing is performed to test security aspects of the project. It includes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Injection, XSS Injection, Data Tampering,  and User Session.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1"/>
        <w:spacing w:after="240" w:lineRule="auto"/>
        <w:jc w:val="left"/>
        <w:rPr/>
      </w:pPr>
      <w:r w:rsidDel="00000000" w:rsidR="00000000" w:rsidRPr="00000000">
        <w:rPr>
          <w:rFonts w:ascii="SimSun" w:cs="SimSun" w:eastAsia="SimSun" w:hAnsi="SimSun"/>
          <w:b w:val="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Performance Testing</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testing is performed to determine the performance of a software product. It is based upon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requirement (Expected Throughput), Range of anticipated load conditions, Conditions Of system stress, Competing Applications, Safety factors and scalability. Tools are very useful in this type of testing we are using following tools to test performance of the project. </w:t>
      </w: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Jmeter</w:t>
      </w: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App.Telemetry Page Speed Monitor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Acceptance Testing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Acceptance testing  check products are acceptable or not based upon the functional requirement. Acceptance testing has two sub parts, one is  Alpha testing and other is Beta testing. Alpha testing is performed for internal acceptance testing and perform on development environment. Beta testing is called external user acceptance testing and is done on real environment and usually performed by client</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4. Features to Be Tested:</w:t>
      </w: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5. Features Not to Be Tested</w:t>
      </w:r>
      <w:r w:rsidDel="00000000" w:rsidR="00000000" w:rsidRPr="00000000">
        <w:rPr>
          <w:rtl w:val="0"/>
        </w:rPr>
      </w:r>
    </w:p>
    <w:p w:rsidR="00000000" w:rsidDel="00000000" w:rsidP="00000000" w:rsidRDefault="00000000" w:rsidRPr="00000000" w14:paraId="0000003E">
      <w:pPr>
        <w:keepNext w:val="0"/>
        <w:keepLines w:val="0"/>
        <w:widowControl w:val="1"/>
        <w:spacing w:after="240" w:lineRule="auto"/>
        <w:jc w:val="left"/>
        <w:rPr/>
      </w:pPr>
      <w:r w:rsidDel="00000000" w:rsidR="00000000" w:rsidRPr="00000000">
        <w:rPr>
          <w:rFonts w:ascii="SimSun" w:cs="SimSun" w:eastAsia="SimSun" w:hAnsi="SimSun"/>
          <w:b w:val="0"/>
          <w:sz w:val="24"/>
          <w:szCs w:val="24"/>
          <w:rtl w:val="0"/>
        </w:rPr>
        <w:br w:type="textWrapp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6. Risks/Assumptions: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No proper subject training</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No resource planning</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No communication in the team.</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elay in delivery of test items might require increased night shift  scheduling to meet the delivery date.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Unavailability of Test Resources may cause delay in delivery.</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Failure to address priority conflicts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Continuous changing requirements</w:t>
      </w:r>
      <w:r w:rsidDel="00000000" w:rsidR="00000000" w:rsidRPr="00000000">
        <w:rPr>
          <w:rtl w:val="0"/>
        </w:rPr>
      </w:r>
    </w:p>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7. Resources/Roles &amp; Responsibilities:</w:t>
      </w: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788"/>
        <w:gridCol w:w="4572"/>
        <w:tblGridChange w:id="0">
          <w:tblGrid>
            <w:gridCol w:w="4788"/>
            <w:gridCol w:w="4572"/>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Role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Virat Gaywala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highlight w:val="white"/>
                <w:u w:val="none"/>
                <w:vertAlign w:val="baseline"/>
                <w:rtl w:val="0"/>
              </w:rPr>
              <w:t xml:space="preserve">Project Leader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c0c0c"/>
                <w:sz w:val="28"/>
                <w:szCs w:val="28"/>
                <w:highlight w:val="white"/>
                <w:u w:val="none"/>
                <w:vertAlign w:val="baseline"/>
                <w:rtl w:val="0"/>
              </w:rPr>
              <w:t xml:space="preserve">Minesh Jadhav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highlight w:val="white"/>
                <w:u w:val="none"/>
                <w:vertAlign w:val="baseline"/>
                <w:rtl w:val="0"/>
              </w:rPr>
              <w:t xml:space="preserve">Software Tester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c0c0c"/>
                <w:sz w:val="28"/>
                <w:szCs w:val="28"/>
                <w:highlight w:val="white"/>
                <w:u w:val="none"/>
                <w:vertAlign w:val="baseline"/>
                <w:rtl w:val="0"/>
              </w:rPr>
              <w:t xml:space="preserve">Riddhi Parekh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highlight w:val="white"/>
                <w:u w:val="none"/>
                <w:vertAlign w:val="baseline"/>
                <w:rtl w:val="0"/>
              </w:rPr>
              <w:t xml:space="preserve">Developer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c0c0c"/>
                <w:sz w:val="28"/>
                <w:szCs w:val="28"/>
                <w:highlight w:val="white"/>
                <w:u w:val="none"/>
                <w:vertAlign w:val="baseline"/>
                <w:rtl w:val="0"/>
              </w:rPr>
              <w:t xml:space="preserve">Hiren Faldu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highlight w:val="white"/>
                <w:u w:val="none"/>
                <w:vertAlign w:val="baseline"/>
                <w:rtl w:val="0"/>
              </w:rPr>
              <w:t xml:space="preserve">Developer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c0c0c"/>
                <w:sz w:val="28"/>
                <w:szCs w:val="28"/>
                <w:highlight w:val="white"/>
                <w:u w:val="none"/>
                <w:vertAlign w:val="baseline"/>
                <w:rtl w:val="0"/>
              </w:rPr>
              <w:t xml:space="preserve">Mehul Batliwala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highlight w:val="white"/>
                <w:u w:val="none"/>
                <w:vertAlign w:val="baseline"/>
                <w:rtl w:val="0"/>
              </w:rPr>
              <w:t xml:space="preserve">Developer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c0c0c"/>
                <w:sz w:val="28"/>
                <w:szCs w:val="28"/>
                <w:highlight w:val="white"/>
                <w:u w:val="none"/>
                <w:vertAlign w:val="baseline"/>
                <w:rtl w:val="0"/>
              </w:rPr>
              <w:t xml:space="preserve">Ronak Naik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highlight w:val="white"/>
                <w:u w:val="none"/>
                <w:vertAlign w:val="baseline"/>
                <w:rtl w:val="0"/>
              </w:rPr>
              <w:t xml:space="preserve">Developer</w:t>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8. Entry Criteria: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Availability of complete or partially testable code.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Appropriately defined and approved requirements.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Access to sufficient and desired test data.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The readiness of test cases.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Setting up of test environment with all the necessary resources like tools and devices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1"/>
        <w:spacing w:after="240" w:lineRule="auto"/>
        <w:jc w:val="left"/>
        <w:rPr/>
      </w:pPr>
      <w:r w:rsidDel="00000000" w:rsidR="00000000" w:rsidRPr="00000000">
        <w:rPr>
          <w:rFonts w:ascii="SimSun" w:cs="SimSun" w:eastAsia="SimSun" w:hAnsi="SimSun"/>
          <w:b w:val="0"/>
          <w:sz w:val="24"/>
          <w:szCs w:val="24"/>
          <w:rtl w:val="0"/>
        </w:rPr>
        <w:br w:type="textWrapp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9. Suspension Criteria:</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Hardware / software not available at the time indicated in the project schedule.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The build contains many serious defects which seriously prevent or limit testing progress.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Assigned test resources are not available when needed by the test team</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A specific holiday shuts down both development and testing.</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When a defect is introduced that cannot allow any further testing.</w:t>
      </w:r>
      <w:r w:rsidDel="00000000" w:rsidR="00000000" w:rsidRPr="00000000">
        <w:rPr>
          <w:rtl w:val="0"/>
        </w:rPr>
      </w:r>
    </w:p>
    <w:p w:rsidR="00000000" w:rsidDel="00000000" w:rsidP="00000000" w:rsidRDefault="00000000" w:rsidRPr="00000000" w14:paraId="00000067">
      <w:pPr>
        <w:keepNext w:val="0"/>
        <w:keepLines w:val="0"/>
        <w:widowControl w:val="1"/>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10. Resumption Criteria:</w:t>
      </w:r>
      <w:r w:rsidDel="00000000" w:rsidR="00000000" w:rsidRPr="00000000">
        <w:rPr>
          <w:rtl w:val="0"/>
        </w:rPr>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40" w:before="24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testing is suspended, resumption will only occur when the problem(s) that caused the suspension have been resolved. When a critical defect is the cause of the suspension, the “FIX” must be verified by the testing team before testing is resumed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b7b7b7" w:val="clear"/>
          <w:vertAlign w:val="baseline"/>
          <w:rtl w:val="0"/>
        </w:rPr>
        <w:t xml:space="preserve">11.</w:t>
      </w: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 Exit Criteria</w:t>
      </w:r>
      <w:r w:rsidDel="00000000" w:rsidR="00000000" w:rsidRPr="00000000">
        <w:rPr>
          <w:rFonts w:ascii="Calibri" w:cs="Calibri" w:eastAsia="Calibri" w:hAnsi="Calibri"/>
          <w:b w:val="1"/>
          <w:i w:val="0"/>
          <w:smallCaps w:val="0"/>
          <w:strike w:val="0"/>
          <w:color w:val="000000"/>
          <w:sz w:val="28"/>
          <w:szCs w:val="28"/>
          <w:u w:val="none"/>
          <w:shd w:fill="b7b7b7"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Ensuring all critical Test Cases are passed.</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Identifying and fixing all the high-priority defects.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Re-testing and closing all the high-priority defects to execute corresponding Regression scenarios successfully.</w:t>
      </w: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b7b7b7" w:val="clear"/>
          <w:vertAlign w:val="baseline"/>
          <w:rtl w:val="0"/>
        </w:rPr>
        <w:t xml:space="preserve">12. Deliverables: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Test Cases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Defect Report/Bug Report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a3a3a"/>
          <w:sz w:val="28"/>
          <w:szCs w:val="28"/>
          <w:highlight w:val="white"/>
          <w:u w:val="none"/>
          <w:vertAlign w:val="baseline"/>
          <w:rtl w:val="0"/>
        </w:rPr>
        <w:t xml:space="preserve">Test Summary Reports</w:t>
      </w:r>
      <w:r w:rsidDel="00000000" w:rsidR="00000000" w:rsidRPr="00000000">
        <w:rPr>
          <w:rtl w:val="0"/>
        </w:rPr>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widowControl w:val="1"/>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3" w:default="1">
    <w:name w:val="Default Paragraph Font"/>
    <w:uiPriority w:val="0"/>
    <w:semiHidden w:val="1"/>
  </w:style>
  <w:style w:type="table" w:styleId="4" w:default="1">
    <w:name w:val="Normal Table"/>
    <w:uiPriority w:val="0"/>
    <w:semiHidden w:val="1"/>
    <w:tblPr>
      <w:tblCellMar>
        <w:top w:w="0.0" w:type="dxa"/>
        <w:left w:w="108.0" w:type="dxa"/>
        <w:bottom w:w="0.0" w:type="dxa"/>
        <w:right w:w="108.0" w:type="dxa"/>
      </w:tblCellMar>
    </w:tblPr>
  </w:style>
  <w:style w:type="paragraph" w:styleId="2">
    <w:name w:val="Normal (Web)"/>
    <w:uiPriority w:val="0"/>
    <w:pPr>
      <w:spacing w:after="0" w:afterAutospacing="1" w:before="0" w:beforeAutospacing="1"/>
      <w:ind w:left="0" w:right="0"/>
      <w:jc w:val="left"/>
    </w:pPr>
    <w:rPr>
      <w:kern w:val="0"/>
      <w:sz w:val="24"/>
      <w:szCs w:val="24"/>
      <w:lang w:bidi="ar"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3KBHZksUTBLW3Oibp7LqBeTDHQ==">AMUW2mU0/VoxhUir9DuCbawKGBg1/+FSvEQCdk6FBueu+yMqjd4C746URNCv6IF+GehzR2uPTq1DuQMox2IGJpLE9bZ4HHx8P960Meb7FOQqVTcJwgMPsH3uEB0B/5jIfKjxaYyUtf9emQWCAIKbIPAx/1gBZBYoew==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2020-02-05T12:37:00Z</dcterms:created>
  <dc:creator>MineshJadhav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