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6252" w14:textId="6C3419F6" w:rsidR="00F12883" w:rsidRPr="0013733B" w:rsidRDefault="0013733B">
      <w:pPr>
        <w:rPr>
          <w:lang w:val="en-US"/>
        </w:rPr>
      </w:pPr>
      <w:r>
        <w:rPr>
          <w:lang w:val="en-US"/>
        </w:rPr>
        <w:t>.</w:t>
      </w:r>
    </w:p>
    <w:sectPr w:rsidR="00F12883" w:rsidRPr="00137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83"/>
    <w:rsid w:val="0013733B"/>
    <w:rsid w:val="00C6717A"/>
    <w:rsid w:val="00F1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9738"/>
  <w15:chartTrackingRefBased/>
  <w15:docId w15:val="{3E8D801C-E592-486B-9825-9D84D4F0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dattana</dc:creator>
  <cp:keywords/>
  <dc:description/>
  <cp:lastModifiedBy>mayank dattana</cp:lastModifiedBy>
  <cp:revision>2</cp:revision>
  <dcterms:created xsi:type="dcterms:W3CDTF">2026-08-31T09:45:00Z</dcterms:created>
  <dcterms:modified xsi:type="dcterms:W3CDTF">2026-08-31T09:45:00Z</dcterms:modified>
</cp:coreProperties>
</file>