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AI-Run Amazon India Store — Goal, Decision Ledger &amp; Spec Plan</w:t>
      </w:r>
    </w:p>
    <w:p>
      <w:pPr/>
      <w:r>
        <w:t xml:space="preserve">Sep 29, 2026</w:t>
      </w:r>
      <w:r>
        <w:t xml:space="preserve"> · </w:t>
      </w:r>
      <w:r>
        <w:t xml:space="preserve">@Mayank Attri</w:t>
      </w:r>
    </w:p>
    <w:p>
      <w:pPr>
        <w:pStyle w:val="Heading2"/>
      </w:pPr>
      <w:r>
        <w:t xml:space="preserve">Real goal</w:t>
      </w:r>
    </w:p>
    <w:p>
      <w:pPr/>
      <w:r>
        <w:t xml:space="preserve">Build a low-touch Amazon India reseller business, run by an AI agent team, sourcing from one local wholesaler I trust. It should reach ₹25k–50k/month net profit within 6 months of going live, with no more than 8 hours/week of my time.</w:t>
      </w:r>
    </w:p>
    <w:p>
      <w:pPr/>
      <w:r>
        <w:t xml:space="preserve">My role is to approve spend, refunds, discounts, price changes and wholesaler payments. Everything else belongs to the agents. Every spec below must serve this goal; anything that doesn't gets cut.</w:t>
      </w:r>
    </w:p>
    <w:p>
      <w:pPr>
        <w:pStyle w:val="Heading2"/>
      </w:pPr>
      <w:r>
        <w:t xml:space="preserve">Decision ledger</w:t>
      </w:r>
    </w:p>
    <w:p>
      <w:pPr/>
      <w:r>
        <w:t xml:space="preserve">Every decision is locked except D10, which stays open until the wholesaler conversation.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</w:t>
            </w:r>
          </w:p>
        </w:tc>
        <w:tc>
          <w:tcPr>
            <w:tcW w:w="2340" w:type="dxa"/>
          </w:tcPr>
          <w:p>
            <w:pPr/>
            <w:r>
              <w:t xml:space="preserve">Goal</w:t>
            </w:r>
          </w:p>
        </w:tc>
        <w:tc>
          <w:tcPr>
            <w:tcW w:w="2340" w:type="dxa"/>
          </w:tcPr>
          <w:p>
            <w:pPr/>
            <w:r>
              <w:t xml:space="preserve">Real, profit-making store; agents are the operators, not the product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</w:t>
            </w:r>
          </w:p>
        </w:tc>
        <w:tc>
          <w:tcPr>
            <w:tcW w:w="2340" w:type="dxa"/>
          </w:tcPr>
          <w:p>
            <w:pPr/>
            <w:r>
              <w:t xml:space="preserve">Market</w:t>
            </w:r>
          </w:p>
        </w:tc>
        <w:tc>
          <w:tcPr>
            <w:tcW w:w="2340" w:type="dxa"/>
          </w:tcPr>
          <w:p>
            <w:pPr/>
            <w:r>
              <w:t xml:space="preserve">India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D3</w:t>
            </w:r>
          </w:p>
        </w:tc>
        <w:tc>
          <w:tcPr>
            <w:tcW w:w="2340" w:type="dxa"/>
          </w:tcPr>
          <w:p>
            <w:pPr/>
            <w:r>
              <w:t xml:space="preserve">Autonomy</w:t>
            </w:r>
          </w:p>
        </w:tc>
        <w:tc>
          <w:tcPr>
            <w:tcW w:w="2340" w:type="dxa"/>
          </w:tcPr>
          <w:p>
            <w:pPr/>
            <w:r>
              <w:t xml:space="preserve">Support fully autonomous; refunds and discounts need approval; spend runs on an approved monthly cap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D4 / D7</w:t>
            </w:r>
          </w:p>
        </w:tc>
        <w:tc>
          <w:tcPr>
            <w:tcW w:w="2340" w:type="dxa"/>
          </w:tcPr>
          <w:p>
            <w:pPr/>
            <w:r>
              <w:t xml:space="preserve">Channel</w:t>
            </w:r>
          </w:p>
        </w:tc>
        <w:tc>
          <w:tcPr>
            <w:tcW w:w="2340" w:type="dxa"/>
          </w:tcPr>
          <w:p>
            <w:pPr/>
            <w:r>
              <w:t xml:space="preserve">Amazon India only at launch; Flipkart and Meesho are separate later specs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D5</w:t>
            </w:r>
          </w:p>
        </w:tc>
        <w:tc>
          <w:tcPr>
            <w:tcW w:w="2340" w:type="dxa"/>
          </w:tcPr>
          <w:p>
            <w:pPr/>
            <w:r>
              <w:t xml:space="preserve">Sourcing</w:t>
            </w:r>
          </w:p>
        </w:tc>
        <w:tc>
          <w:tcPr>
            <w:tcW w:w="2340" w:type="dxa"/>
          </w:tcPr>
          <w:p>
            <w:pPr/>
            <w:r>
              <w:t xml:space="preserve">One local wholesaler Mayank deals with directly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D6</w:t>
            </w:r>
          </w:p>
        </w:tc>
        <w:tc>
          <w:tcPr>
            <w:tcW w:w="2340" w:type="dxa"/>
          </w:tcPr>
          <w:p>
            <w:pPr/>
            <w:r>
              <w:t xml:space="preserve">Fulfillment</w:t>
            </w:r>
          </w:p>
        </w:tc>
        <w:tc>
          <w:tcPr>
            <w:tcW w:w="2340" w:type="dxa"/>
          </w:tcPr>
          <w:p>
            <w:pPr/>
            <w:r>
              <w:t xml:space="preserve">Wholesaler packs and ships from their premises under Mayank's seller account, on his invoices and labels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D8</w:t>
            </w:r>
          </w:p>
        </w:tc>
        <w:tc>
          <w:tcPr>
            <w:tcW w:w="2340" w:type="dxa"/>
          </w:tcPr>
          <w:p>
            <w:pPr/>
            <w:r>
              <w:t xml:space="preserve">Legal</w:t>
            </w:r>
          </w:p>
        </w:tc>
        <w:tc>
          <w:tcPr>
            <w:tcW w:w="2340" w:type="dxa"/>
          </w:tcPr>
          <w:p>
            <w:pPr/>
            <w:r>
              <w:t xml:space="preserve">Entity and GST registration in progress; build runs in parallel; nothing goes live before GST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D9</w:t>
            </w:r>
          </w:p>
        </w:tc>
        <w:tc>
          <w:tcPr>
            <w:tcW w:w="2340" w:type="dxa"/>
          </w:tcPr>
          <w:p>
            <w:pPr/>
            <w:r>
              <w:t xml:space="preserve">Scale</w:t>
            </w:r>
          </w:p>
        </w:tc>
        <w:tc>
          <w:tcPr>
            <w:tcW w:w="2340" w:type="dxa"/>
          </w:tcPr>
          <w:p>
            <w:pPr/>
            <w:r>
              <w:t xml:space="preserve">1 wholesaler, under 50 products at launch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D10</w:t>
            </w:r>
          </w:p>
        </w:tc>
        <w:tc>
          <w:tcPr>
            <w:tcW w:w="2340" w:type="dxa"/>
          </w:tcPr>
          <w:p>
            <w:pPr/>
            <w:r>
              <w:t xml:space="preserve">Wholesaler interface</w:t>
            </w:r>
          </w:p>
        </w:tc>
        <w:tc>
          <w:tcPr>
            <w:tcW w:w="2340" w:type="dxa"/>
          </w:tcPr>
          <w:p>
            <w:pPr/>
            <w:r>
              <w:t xml:space="preserve">To be chosen after talking to the wholesaler</w:t>
            </w:r>
          </w:p>
        </w:tc>
        <w:tc>
          <w:tcPr>
            <w:tcW w:w="2340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D11</w:t>
            </w:r>
          </w:p>
        </w:tc>
        <w:tc>
          <w:tcPr>
            <w:tcW w:w="2340" w:type="dxa"/>
          </w:tcPr>
          <w:p>
            <w:pPr/>
            <w:r>
              <w:t xml:space="preserve">Target</w:t>
            </w:r>
          </w:p>
        </w:tc>
        <w:tc>
          <w:tcPr>
            <w:tcW w:w="2340" w:type="dxa"/>
          </w:tcPr>
          <w:p>
            <w:pPr/>
            <w:r>
              <w:t xml:space="preserve">₹25k–50k/month net profit, 6 months after going live (roughly 250–500 orders/month at about ₹100/order)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D12</w:t>
            </w:r>
          </w:p>
        </w:tc>
        <w:tc>
          <w:tcPr>
            <w:tcW w:w="2340" w:type="dxa"/>
          </w:tcPr>
          <w:p>
            <w:pPr/>
            <w:r>
              <w:t xml:space="preserve">Time</w:t>
            </w:r>
          </w:p>
        </w:tc>
        <w:tc>
          <w:tcPr>
            <w:tcW w:w="2340" w:type="dxa"/>
          </w:tcPr>
          <w:p>
            <w:pPr/>
            <w:r>
              <w:t xml:space="preserve">3–8 hrs/week, including approvals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D13</w:t>
            </w:r>
          </w:p>
        </w:tc>
        <w:tc>
          <w:tcPr>
            <w:tcW w:w="2340" w:type="dxa"/>
          </w:tcPr>
          <w:p>
            <w:pPr/>
            <w:r>
              <w:t xml:space="preserve">Pricing</w:t>
            </w:r>
          </w:p>
        </w:tc>
        <w:tc>
          <w:tcPr>
            <w:tcW w:w="2340" w:type="dxa"/>
          </w:tcPr>
          <w:p>
            <w:pPr/>
            <w:r>
              <w:t xml:space="preserve">Every price change needs approval; Catalog proposes, Ops Lead batches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D14</w:t>
            </w:r>
          </w:p>
        </w:tc>
        <w:tc>
          <w:tcPr>
            <w:tcW w:w="2340" w:type="dxa"/>
          </w:tcPr>
          <w:p>
            <w:pPr/>
            <w:r>
              <w:t xml:space="preserve">Payables</w:t>
            </w:r>
          </w:p>
        </w:tc>
        <w:tc>
          <w:tcPr>
            <w:tcW w:w="2340" w:type="dxa"/>
          </w:tcPr>
          <w:p>
            <w:pPr/>
            <w:r>
              <w:t xml:space="preserve">Weekly wholesaler settlement; Finance prepares it, Mayank approves and pays; separate from the ad cap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D15</w:t>
            </w:r>
          </w:p>
        </w:tc>
        <w:tc>
          <w:tcPr>
            <w:tcW w:w="2340" w:type="dxa"/>
          </w:tcPr>
          <w:p>
            <w:pPr/>
            <w:r>
              <w:t xml:space="preserve">Roster</w:t>
            </w:r>
          </w:p>
        </w:tc>
        <w:tc>
          <w:tcPr>
            <w:tcW w:w="2340" w:type="dxa"/>
          </w:tcPr>
          <w:p>
            <w:pPr/>
            <w:r>
              <w:t xml:space="preserve">Six agents: Ops Lead, Catalog, Fulfillment, Support, Ads, Finance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D16</w:t>
            </w:r>
          </w:p>
        </w:tc>
        <w:tc>
          <w:tcPr>
            <w:tcW w:w="2340" w:type="dxa"/>
          </w:tcPr>
          <w:p>
            <w:pPr/>
            <w:r>
              <w:t xml:space="preserve">Cadence</w:t>
            </w:r>
          </w:p>
        </w:tc>
        <w:tc>
          <w:tcPr>
            <w:tcW w:w="2340" w:type="dxa"/>
          </w:tcPr>
          <w:p>
            <w:pPr/>
            <w:r>
              <w:t xml:space="preserve">Approval queue cleared once a day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D17</w:t>
            </w:r>
          </w:p>
        </w:tc>
        <w:tc>
          <w:tcPr>
            <w:tcW w:w="2340" w:type="dxa"/>
          </w:tcPr>
          <w:p>
            <w:pPr/>
            <w:r>
              <w:t xml:space="preserve">Channel to Mayank</w:t>
            </w:r>
          </w:p>
        </w:tc>
        <w:tc>
          <w:tcPr>
            <w:tcW w:w="2340" w:type="dxa"/>
          </w:tcPr>
          <w:p>
            <w:pPr/>
            <w:r>
              <w:t xml:space="preserve">Telegram bot with Approve/Reject buttons, restricted to Mayank's chat ID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D18</w:t>
            </w:r>
          </w:p>
        </w:tc>
        <w:tc>
          <w:tcPr>
            <w:tcW w:w="2340" w:type="dxa"/>
          </w:tcPr>
          <w:p>
            <w:pPr/>
            <w:r>
              <w:t xml:space="preserve">Stack</w:t>
            </w:r>
          </w:p>
        </w:tc>
        <w:tc>
          <w:tcPr>
            <w:tcW w:w="2340" w:type="dxa"/>
          </w:tcPr>
          <w:p>
            <w:pPr/>
            <w:r>
              <w:t xml:space="preserve">Azure Functions + Durable Functions + Azure OpenAI; deterministic pipelines, LLM only at judgment points, every LLM output validated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D19</w:t>
            </w:r>
          </w:p>
        </w:tc>
        <w:tc>
          <w:tcPr>
            <w:tcW w:w="2340" w:type="dxa"/>
          </w:tcPr>
          <w:p>
            <w:pPr/>
            <w:r>
              <w:t xml:space="preserve">Amazon integration</w:t>
            </w:r>
          </w:p>
        </w:tc>
        <w:tc>
          <w:tcPr>
            <w:tcW w:w="2340" w:type="dxa"/>
          </w:tcPr>
          <w:p>
            <w:pPr/>
            <w:r>
              <w:t xml:space="preserve">Direct SP-API, private app on own seller account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D20</w:t>
            </w:r>
          </w:p>
        </w:tc>
        <w:tc>
          <w:tcPr>
            <w:tcW w:w="2340" w:type="dxa"/>
          </w:tcPr>
          <w:p>
            <w:pPr/>
            <w:r>
              <w:t xml:space="preserve">Support channel</w:t>
            </w:r>
          </w:p>
        </w:tc>
        <w:tc>
          <w:tcPr>
            <w:tcW w:w="2340" w:type="dxa"/>
          </w:tcPr>
          <w:p>
            <w:pPr/>
            <w:r>
              <w:t xml:space="preserve">Amazon buyer–seller email relay via a dedicated mailbox; immediate holding reply for anything awaiting approval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D21</w:t>
            </w:r>
          </w:p>
        </w:tc>
        <w:tc>
          <w:tcPr>
            <w:tcW w:w="2340" w:type="dxa"/>
          </w:tcPr>
          <w:p>
            <w:pPr/>
            <w:r>
              <w:t xml:space="preserve">Ad cap</w:t>
            </w:r>
          </w:p>
        </w:tc>
        <w:tc>
          <w:tcPr>
            <w:tcW w:w="2340" w:type="dxa"/>
          </w:tcPr>
          <w:p>
            <w:pPr/>
            <w:r>
              <w:t xml:space="preserve">₹10,000/month hard ceiling; raised only via approval queue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D22a</w:t>
            </w:r>
          </w:p>
        </w:tc>
        <w:tc>
          <w:tcPr>
            <w:tcW w:w="2340" w:type="dxa"/>
          </w:tcPr>
          <w:p>
            <w:pPr/>
            <w:r>
              <w:t xml:space="preserve">Kill switch trigger</w:t>
            </w:r>
          </w:p>
        </w:tc>
        <w:tc>
          <w:tcPr>
            <w:tcW w:w="2340" w:type="dxa"/>
          </w:tcPr>
          <w:p>
            <w:pPr/>
            <w:r>
              <w:t xml:space="preserve">Fires at 75% of Amazon's limit on any account-health metric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D22</w:t>
            </w:r>
          </w:p>
        </w:tc>
        <w:tc>
          <w:tcPr>
            <w:tcW w:w="2340" w:type="dxa"/>
          </w:tcPr>
          <w:p>
            <w:pPr/>
            <w:r>
              <w:t xml:space="preserve">Kill switch action</w:t>
            </w:r>
          </w:p>
        </w:tc>
        <w:tc>
          <w:tcPr>
            <w:tcW w:w="2340" w:type="dxa"/>
          </w:tcPr>
          <w:p>
            <w:pPr/>
            <w:r>
              <w:t xml:space="preserve">Auto-pause Ads and all listings, alert Mayank instantly; existing orders keep shipping and Support keeps running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D22b</w:t>
            </w:r>
          </w:p>
        </w:tc>
        <w:tc>
          <w:tcPr>
            <w:tcW w:w="2340" w:type="dxa"/>
          </w:tcPr>
          <w:p>
            <w:pPr/>
            <w:r>
              <w:t xml:space="preserve">Un-pause</w:t>
            </w:r>
          </w:p>
        </w:tc>
        <w:tc>
          <w:tcPr>
            <w:tcW w:w="2340" w:type="dxa"/>
          </w:tcPr>
          <w:p>
            <w:pPr/>
            <w:r>
              <w:t xml:space="preserve">Ops Lead auto-resumes after metrics recover for 7 days, only with a logged root cause and a 12-hour Telegram veto window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D23</w:t>
            </w:r>
          </w:p>
        </w:tc>
        <w:tc>
          <w:tcPr>
            <w:tcW w:w="2340" w:type="dxa"/>
          </w:tcPr>
          <w:p>
            <w:pPr/>
            <w:r>
              <w:t xml:space="preserve">Stop-loss</w:t>
            </w:r>
          </w:p>
        </w:tc>
        <w:tc>
          <w:tcPr>
            <w:tcW w:w="2340" w:type="dxa"/>
          </w:tcPr>
          <w:p>
            <w:pPr/>
            <w:r>
              <w:t xml:space="preserve">₹50,000 cumulative operating loss (setup excluded)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D24</w:t>
            </w:r>
          </w:p>
        </w:tc>
        <w:tc>
          <w:tcPr>
            <w:tcW w:w="2340" w:type="dxa"/>
          </w:tcPr>
          <w:p>
            <w:pPr/>
            <w:r>
              <w:t xml:space="preserve">Checkpoint</w:t>
            </w:r>
          </w:p>
        </w:tc>
        <w:tc>
          <w:tcPr>
            <w:tcW w:w="2340" w:type="dxa"/>
          </w:tcPr>
          <w:p>
            <w:pPr/>
            <w:r>
              <w:t xml:space="preserve">Month 2 after go-live: is fully loaded per-order profit positive? If not, stop or pivot</w:t>
            </w:r>
          </w:p>
        </w:tc>
        <w:tc>
          <w:tcPr>
            <w:tcW w:w="2340" w:type="dxa"/>
          </w:tcPr>
          <w:p>
            <w:pPr/>
            <w:r>
              <w:t xml:space="preserve">Locked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G1</w:t>
            </w:r>
          </w:p>
        </w:tc>
        <w:tc>
          <w:tcPr>
            <w:tcW w:w="2340" w:type="dxa"/>
          </w:tcPr>
          <w:p>
            <w:pPr/>
            <w:r>
              <w:t xml:space="preserve">Guardrails</w:t>
            </w:r>
          </w:p>
        </w:tc>
        <w:tc>
          <w:tcPr>
            <w:tcW w:w="2340" w:type="dxa"/>
          </w:tcPr>
          <w:p>
            <w:pPr/>
            <w:r>
              <w:t xml:space="preserve">Support guardrail spec: policy-checked replies plus escalation triggers</w:t>
            </w:r>
          </w:p>
        </w:tc>
        <w:tc>
          <w:tcPr>
            <w:tcW w:w="2340" w:type="dxa"/>
          </w:tcPr>
          <w:p>
            <w:pPr/>
            <w:r>
              <w:t xml:space="preserve">In scope</w:t>
            </w:r>
          </w:p>
        </w:tc>
      </w:tr>
    </w:tbl>
    <w:p>
      <w:pPr>
        <w:pStyle w:val="Heading2"/>
      </w:pPr>
      <w:r>
        <w:t xml:space="preserve">Definitions and open items</w:t>
      </w:r>
    </w:p>
    <w:p>
      <w:pPr/>
      <w:r>
        <w:rPr>
          <w:b/>
        </w:rPr>
        <w:t xml:space="preserve">Operating loss (D23).</w:t>
      </w:r>
      <w:r>
        <w:t xml:space="preserve"> Running costs only: ads, Amazon fees, shipping and packaging, return and RTO losses, wholesaler cost of goods, and monthly cloud and LLM bills. One-time setup is excluded: registrations, the build itself, and initial listing content. Finance tracks this against ₹50,000 and alerts at 50%, 75% and 100%.</w:t>
      </w:r>
    </w:p>
    <w:p>
      <w:pPr/>
      <w:r>
        <w:rPr>
          <w:b/>
        </w:rPr>
        <w:t xml:space="preserve">Fully loaded per-order profit (D24).</w:t>
      </w:r>
      <w:r>
        <w:t xml:space="preserve"> Sale price minus Amazon fees, wholesaler cost, shipping, packaging, return and RTO losses, and ad spend spread across orders. Finance reports it per product and overall at the month-2 checkpoint.</w:t>
      </w:r>
    </w:p>
    <w:p>
      <w:pPr/>
      <w:r>
        <w:rPr>
          <w:b/>
        </w:rPr>
        <w:t xml:space="preserve">D10: wholesaler interface (open).</w:t>
      </w:r>
      <w:r>
        <w:t xml:space="preserve"> Questions to ask the wholesaler:</w:t>
      </w:r>
    </w:p>
    <w:p>
      <w:pPr>
        <w:pStyle w:val="ListParagraph"/>
        <w:numPr>
          <w:ilvl w:val="0"/>
          <w:numId w:val="2"/>
        </w:numPr>
      </w:pPr>
      <w:r>
        <w:t xml:space="preserve">Do they use a smartphone daily, and which apps (WhatsApp, a browser, Google Sheets)?</w:t>
      </w:r>
    </w:p>
    <w:p>
      <w:pPr>
        <w:pStyle w:val="ListParagraph"/>
        <w:numPr>
          <w:ilvl w:val="0"/>
          <w:numId w:val="2"/>
        </w:numPr>
      </w:pPr>
      <w:r>
        <w:t xml:space="preserve">Who handles orders at their end, and when do they dispatch each day?</w:t>
      </w:r>
    </w:p>
    <w:p>
      <w:pPr>
        <w:pStyle w:val="ListParagraph"/>
        <w:numPr>
          <w:ilvl w:val="0"/>
          <w:numId w:val="2"/>
        </w:numPr>
      </w:pPr>
      <w:r>
        <w:t xml:space="preserve">Can they print your GST invoice and Amazon shipping label from PDFs you send?</w:t>
      </w:r>
    </w:p>
    <w:p>
      <w:pPr>
        <w:pStyle w:val="ListParagraph"/>
        <w:numPr>
          <w:ilvl w:val="0"/>
          <w:numId w:val="2"/>
        </w:numPr>
      </w:pPr>
      <w:r>
        <w:t xml:space="preserve">How often does stock change, and can they report stock-outs?</w:t>
      </w:r>
    </w:p>
    <w:p>
      <w:pPr>
        <w:pStyle w:val="ListParagraph"/>
        <w:numPr>
          <w:ilvl w:val="0"/>
          <w:numId w:val="2"/>
        </w:numPr>
      </w:pPr>
      <w:r>
        <w:t xml:space="preserve">Are they fine with weekly settlement (D14)?</w:t>
      </w:r>
    </w:p>
    <w:p>
      <w:pPr/>
      <w:r>
        <w:t xml:space="preserve">Candidate interfaces: a simple mobile web page (orders to pack, mark shipped, update stock), a WhatsApp bot, or a shared Google Sheet. Choose whichever they'll actually use every day.</w:t>
      </w:r>
    </w:p>
    <w:p>
      <w:pPr>
        <w:pStyle w:val="Heading2"/>
      </w:pPr>
      <w:r>
        <w:t xml:space="preserve">Agent roster</w:t>
      </w:r>
    </w:p>
    <w:p>
      <w:pPr/>
      <w:r>
        <w:t xml:space="preserve">The business runs on six agents. Only Ops Lead talks to Mayank, and each agent is one self-contained spec.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Agent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Needs Mayank's approval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Ops Lead</w:t>
            </w:r>
          </w:p>
        </w:tc>
        <w:tc>
          <w:tcPr>
            <w:tcW w:w="3120" w:type="dxa"/>
          </w:tcPr>
          <w:p>
            <w:pPr/>
            <w:r>
              <w:t xml:space="preserve">Daily plan, routing work between agents, the daily Telegram approval queue, kill-switch alerts and auto-resume</w:t>
            </w:r>
          </w:p>
        </w:tc>
        <w:tc>
          <w:tcPr>
            <w:tcW w:w="3120" w:type="dxa"/>
          </w:tcPr>
          <w:p>
            <w:pPr/>
            <w:r>
              <w:t xml:space="preserve">Nothing itself; it collects approvals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Catalog</w:t>
            </w:r>
          </w:p>
        </w:tc>
        <w:tc>
          <w:tcPr>
            <w:tcW w:w="3120" w:type="dxa"/>
          </w:tcPr>
          <w:p>
            <w:pPr/>
            <w:r>
              <w:t xml:space="preserve">Listings, images, content, stock sync from the wholesaler, product proposals</w:t>
            </w:r>
          </w:p>
        </w:tc>
        <w:tc>
          <w:tcPr>
            <w:tcW w:w="3120" w:type="dxa"/>
          </w:tcPr>
          <w:p>
            <w:pPr/>
            <w:r>
              <w:t xml:space="preserve">Adding or removing products; every price 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Fulfillment</w:t>
            </w:r>
          </w:p>
        </w:tc>
        <w:tc>
          <w:tcPr>
            <w:tcW w:w="3120" w:type="dxa"/>
          </w:tcPr>
          <w:p>
            <w:pPr/>
            <w:r>
              <w:t xml:space="preserve">Pulling Amazon orders, sending orders, invoices and labels to the wholesaler, dispatch deadlines, tracking, RTO</w:t>
            </w:r>
          </w:p>
        </w:tc>
        <w:tc>
          <w:tcPr>
            <w:tcW w:w="3120" w:type="dxa"/>
          </w:tcPr>
          <w:p>
            <w:pPr/>
            <w:r>
              <w:t xml:space="preserve">Nothing routine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Support</w:t>
            </w:r>
          </w:p>
        </w:tc>
        <w:tc>
          <w:tcPr>
            <w:tcW w:w="3120" w:type="dxa"/>
          </w:tcPr>
          <w:p>
            <w:pPr/>
            <w:r>
              <w:t xml:space="preserve">Buyer messages via the email relay, under G1 guardrails; immediate holding replies</w:t>
            </w:r>
          </w:p>
        </w:tc>
        <w:tc>
          <w:tcPr>
            <w:tcW w:w="3120" w:type="dxa"/>
          </w:tcPr>
          <w:p>
            <w:pPr/>
            <w:r>
              <w:t xml:space="preserve">Refunds, discounts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Ads</w:t>
            </w:r>
          </w:p>
        </w:tc>
        <w:tc>
          <w:tcPr>
            <w:tcW w:w="3120" w:type="dxa"/>
          </w:tcPr>
          <w:p>
            <w:pPr/>
            <w:r>
              <w:t xml:space="preserve">Sponsored Products campaigns, keyword and bid allocation</w:t>
            </w:r>
          </w:p>
        </w:tc>
        <w:tc>
          <w:tcPr>
            <w:tcW w:w="3120" w:type="dxa"/>
          </w:tcPr>
          <w:p>
            <w:pPr/>
            <w:r>
              <w:t xml:space="preserve">The monthly cap (₹10,000) and any raise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Finance</w:t>
            </w:r>
          </w:p>
        </w:tc>
        <w:tc>
          <w:tcPr>
            <w:tcW w:w="3120" w:type="dxa"/>
          </w:tcPr>
          <w:p>
            <w:pPr/>
            <w:r>
              <w:t xml:space="preserve">Settlement reconciliation, per-order profit, stop-loss tracker, weekly wholesaler settlement, GST records for the CA</w:t>
            </w:r>
          </w:p>
        </w:tc>
        <w:tc>
          <w:tcPr>
            <w:tcW w:w="3120" w:type="dxa"/>
          </w:tcPr>
          <w:p>
            <w:pPr/>
            <w:r>
              <w:t xml:space="preserve">Every payment out</w:t>
            </w:r>
          </w:p>
        </w:tc>
      </w:tr>
    </w:tbl>
    <w:p>
      <w:pPr/>
      <w:r>
        <w:t xml:space="preserve">During a kill-switch pause, Fulfillment and Support keep running so existing orders ship and buyers get answers.</w:t>
      </w:r>
    </w:p>
    <w:p>
      <w:pPr>
        <w:pStyle w:val="Heading2"/>
      </w:pPr>
      <w:r>
        <w:t xml:space="preserve">Spec breakdown (build order)</w:t>
      </w:r>
    </w:p>
    <w:p>
      <w:pPr/>
      <w:r>
        <w:t xml:space="preserve">There are ten small specs, ordered so that everything protecting account health goes live before anything that buys traffic.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Spec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Depends 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Blocked by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 Prerequisites</w:t>
            </w:r>
          </w:p>
        </w:tc>
        <w:tc>
          <w:tcPr>
            <w:tcW w:w="2340" w:type="dxa"/>
          </w:tcPr>
          <w:p>
            <w:pPr/>
            <w:r>
              <w:t xml:space="preserve">GST (with wholesaler premises), seller account, SP-API developer registration, restricted-data access, dedicated seller mailbox</w:t>
            </w:r>
          </w:p>
        </w:tc>
        <w:tc>
          <w:tcPr>
            <w:tcW w:w="2340" w:type="dxa"/>
          </w:tcPr>
          <w:p>
            <w:pPr/>
            <w:r>
              <w:t xml:space="preserve">D8</w:t>
            </w:r>
          </w:p>
        </w:tc>
        <w:tc>
          <w:tcPr>
            <w:tcW w:w="2340" w:type="dxa"/>
          </w:tcPr>
          <w:p>
            <w:pPr/>
            <w:r>
              <w:t xml:space="preserve">GST approval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S2 Foundation</w:t>
            </w:r>
          </w:p>
        </w:tc>
        <w:tc>
          <w:tcPr>
            <w:tcW w:w="2340" w:type="dxa"/>
          </w:tcPr>
          <w:p>
            <w:pPr/>
            <w:r>
              <w:t xml:space="preserve">Data store, audit log, secrets, shared LLM output validator, Telegram bot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S3 Ops Lead</w:t>
            </w:r>
          </w:p>
        </w:tc>
        <w:tc>
          <w:tcPr>
            <w:tcW w:w="2340" w:type="dxa"/>
          </w:tcPr>
          <w:p>
            <w:pPr/>
            <w:r>
              <w:t xml:space="preserve">Daily plan, approval queue as Durable Functions waiting for Telegram responses, alert routing</w:t>
            </w:r>
          </w:p>
        </w:tc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S4 Wholesaler Interface</w:t>
            </w:r>
          </w:p>
        </w:tc>
        <w:tc>
          <w:tcPr>
            <w:tcW w:w="2340" w:type="dxa"/>
          </w:tcPr>
          <w:p>
            <w:pPr/>
            <w:r>
              <w:t xml:space="preserve">Order handoff, stock updates, dispatch confirmation</w:t>
            </w:r>
          </w:p>
        </w:tc>
        <w:tc>
          <w:tcPr>
            <w:tcW w:w="2340" w:type="dxa"/>
          </w:tcPr>
          <w:p>
            <w:pPr/>
            <w:r>
              <w:t xml:space="preserve">S2</w:t>
            </w:r>
          </w:p>
        </w:tc>
        <w:tc>
          <w:tcPr>
            <w:tcW w:w="2340" w:type="dxa"/>
          </w:tcPr>
          <w:p>
            <w:pPr/>
            <w:r>
              <w:t xml:space="preserve">D10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S5 Fulfillment</w:t>
            </w:r>
          </w:p>
        </w:tc>
        <w:tc>
          <w:tcPr>
            <w:tcW w:w="2340" w:type="dxa"/>
          </w:tcPr>
          <w:p>
            <w:pPr/>
            <w:r>
              <w:t xml:space="preserve">Order pull, handoff, dispatch deadlines, tracking, RTO handling</w:t>
            </w:r>
          </w:p>
        </w:tc>
        <w:tc>
          <w:tcPr>
            <w:tcW w:w="2340" w:type="dxa"/>
          </w:tcPr>
          <w:p>
            <w:pPr/>
            <w:r>
              <w:t xml:space="preserve">S1, S3, S4</w:t>
            </w:r>
          </w:p>
        </w:tc>
        <w:tc>
          <w:tcPr>
            <w:tcW w:w="2340" w:type="dxa"/>
          </w:tcPr>
          <w:p>
            <w:pPr/>
            <w:r>
              <w:t xml:space="preserve">SP-API access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S6 Catalog</w:t>
            </w:r>
          </w:p>
        </w:tc>
        <w:tc>
          <w:tcPr>
            <w:tcW w:w="2340" w:type="dxa"/>
          </w:tcPr>
          <w:p>
            <w:pPr/>
            <w:r>
              <w:t xml:space="preserve">Listings, stock sync, price and product proposals</w:t>
            </w:r>
          </w:p>
        </w:tc>
        <w:tc>
          <w:tcPr>
            <w:tcW w:w="2340" w:type="dxa"/>
          </w:tcPr>
          <w:p>
            <w:pPr/>
            <w:r>
              <w:t xml:space="preserve">S1, S3, S4</w:t>
            </w:r>
          </w:p>
        </w:tc>
        <w:tc>
          <w:tcPr>
            <w:tcW w:w="2340" w:type="dxa"/>
          </w:tcPr>
          <w:p>
            <w:pPr/>
            <w:r>
              <w:t xml:space="preserve">SP-API access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S7 Support + G1</w:t>
            </w:r>
          </w:p>
        </w:tc>
        <w:tc>
          <w:tcPr>
            <w:tcW w:w="2340" w:type="dxa"/>
          </w:tcPr>
          <w:p>
            <w:pPr/>
            <w:r>
              <w:t xml:space="preserve">Email-relay handling, policy-checked replies, escalation triggers, holding replies</w:t>
            </w:r>
          </w:p>
        </w:tc>
        <w:tc>
          <w:tcPr>
            <w:tcW w:w="2340" w:type="dxa"/>
          </w:tcPr>
          <w:p>
            <w:pPr/>
            <w:r>
              <w:t xml:space="preserve">S1, S3</w:t>
            </w:r>
          </w:p>
        </w:tc>
        <w:tc>
          <w:tcPr>
            <w:tcW w:w="2340" w:type="dxa"/>
          </w:tcPr>
          <w:p>
            <w:pPr/>
            <w:r>
              <w:t xml:space="preserve">Mailbox live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S8 Finance</w:t>
            </w:r>
          </w:p>
        </w:tc>
        <w:tc>
          <w:tcPr>
            <w:tcW w:w="2340" w:type="dxa"/>
          </w:tcPr>
          <w:p>
            <w:pPr/>
            <w:r>
              <w:t xml:space="preserve">Reconciliation, per-order profit, stop-loss tracker, month-2 checkpoint report, weekly settlement, GST records</w:t>
            </w:r>
          </w:p>
        </w:tc>
        <w:tc>
          <w:tcPr>
            <w:tcW w:w="2340" w:type="dxa"/>
          </w:tcPr>
          <w:p>
            <w:pPr/>
            <w:r>
              <w:t xml:space="preserve">S1, S3</w:t>
            </w:r>
          </w:p>
        </w:tc>
        <w:tc>
          <w:tcPr>
            <w:tcW w:w="2340" w:type="dxa"/>
          </w:tcPr>
          <w:p>
            <w:pPr/>
            <w:r>
              <w:t xml:space="preserve">SP-API access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S9 Kill Switch</w:t>
            </w:r>
          </w:p>
        </w:tc>
        <w:tc>
          <w:tcPr>
            <w:tcW w:w="2340" w:type="dxa"/>
          </w:tcPr>
          <w:p>
            <w:pPr/>
            <w:r>
              <w:t xml:space="preserve">Health-metric watcher, 75% trigger, pause and resume logic with root cause and veto</w:t>
            </w:r>
          </w:p>
        </w:tc>
        <w:tc>
          <w:tcPr>
            <w:tcW w:w="2340" w:type="dxa"/>
          </w:tcPr>
          <w:p>
            <w:pPr/>
            <w:r>
              <w:t xml:space="preserve">S3, S5, S6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S10 Ads</w:t>
            </w:r>
          </w:p>
        </w:tc>
        <w:tc>
          <w:tcPr>
            <w:tcW w:w="2340" w:type="dxa"/>
          </w:tcPr>
          <w:p>
            <w:pPr/>
            <w:r>
              <w:t xml:space="preserve">Sponsored Products within ₹10,000/month cap</w:t>
            </w:r>
          </w:p>
        </w:tc>
        <w:tc>
          <w:tcPr>
            <w:tcW w:w="2340" w:type="dxa"/>
          </w:tcPr>
          <w:p>
            <w:pPr/>
            <w:r>
              <w:t xml:space="preserve">S8, S9</w:t>
            </w:r>
          </w:p>
        </w:tc>
        <w:tc>
          <w:tcPr>
            <w:tcW w:w="2340" w:type="dxa"/>
          </w:tcPr>
          <w:p>
            <w:pPr/>
            <w:r>
              <w:t xml:space="preserve">Go-live stable</w:t>
            </w:r>
          </w:p>
        </w:tc>
      </w:tr>
    </w:tbl>
    <w:p>
      <w:pPr/>
      <w:r>
        <w:t xml:space="preserve">S2 and S3 can be built now, while GST is in progress.</w:t>
      </w:r>
    </w:p>
    <w:p>
      <w:pPr>
        <w:pStyle w:val="Heading2"/>
      </w:pPr>
      <w:r>
        <w:t xml:space="preserve">Verify first</w:t>
      </w:r>
    </w:p>
    <w:p>
      <w:pPr/>
      <w:r>
        <w:t xml:space="preserve">These assumptions came from the interview, not from checked sources. Confirm each one before its spec is written.</w:t>
      </w:r>
    </w:p>
    <w:p>
      <w:pPr>
        <w:pStyle w:val="ListParagraph"/>
        <w:numPr>
          <w:ilvl w:val="0"/>
          <w:numId w:val="3"/>
        </w:numPr>
      </w:pPr>
      <w:r>
        <w:t xml:space="preserve">☐ CA: the wholesaler's premises must be added as an additional place of business on the GSTIN (S1)</w:t>
      </w:r>
    </w:p>
    <w:p>
      <w:pPr>
        <w:pStyle w:val="ListParagraph"/>
        <w:numPr>
          <w:ilvl w:val="0"/>
          <w:numId w:val="3"/>
        </w:numPr>
      </w:pPr>
      <w:r>
        <w:t xml:space="preserve">☐ Seller Central: current Amazon India dropshipping and seller-of-record rules for invoices and packing slips (S4, S5)</w:t>
      </w:r>
    </w:p>
    <w:p>
      <w:pPr>
        <w:pStyle w:val="ListParagraph"/>
        <w:numPr>
          <w:ilvl w:val="0"/>
          <w:numId w:val="3"/>
        </w:numPr>
      </w:pPr>
      <w:r>
        <w:t xml:space="preserve">☐ Seller Central: current India account-health metrics and their limits, to set the 75% triggers (S9)</w:t>
      </w:r>
    </w:p>
    <w:p>
      <w:pPr>
        <w:pStyle w:val="ListParagraph"/>
        <w:numPr>
          <w:ilvl w:val="0"/>
          <w:numId w:val="3"/>
        </w:numPr>
      </w:pPr>
      <w:r>
        <w:t xml:space="preserve">☐ SP-API docs: the Messaging API's limits; Support is designed around the email relay regardless (S7)</w:t>
      </w:r>
    </w:p>
    <w:p>
      <w:pPr>
        <w:pStyle w:val="ListParagraph"/>
        <w:numPr>
          <w:ilvl w:val="0"/>
          <w:numId w:val="3"/>
        </w:numPr>
      </w:pPr>
      <w:r>
        <w:t xml:space="preserve">☐ SP-API docs: the restricted-data approval process and timeline for buyer PII (S1, S5)</w:t>
      </w:r>
    </w:p>
    <w:p>
      <w:pPr>
        <w:pStyle w:val="ListParagraph"/>
        <w:numPr>
          <w:ilvl w:val="0"/>
          <w:numId w:val="3"/>
        </w:numPr>
      </w:pPr>
      <w:r>
        <w:t xml:space="preserve">☐ Seller Central: which returns and refunds Amazon processes automatically, outside the D3 approval step (S7, S8)</w:t>
      </w:r>
    </w:p>
    <w:p>
      <w:pPr>
        <w:pStyle w:val="ListParagraph"/>
        <w:numPr>
          <w:ilvl w:val="0"/>
          <w:numId w:val="3"/>
        </w:numPr>
      </w:pPr>
      <w:r>
        <w:t xml:space="preserve">☐ Wholesaler: the five D10 questions above (S4)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AI-Run Amazon India Store — Goal, Decision Ledger &amp; Spec Plan</dc:title>
  <dc:description>Claude Docs node/6c21be71-f4eb@11 docx-w6</dc:description>
  <cp:revision>11</cp:revision>
</cp:coreProperties>
</file>