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1516B6" w14:textId="02F5065F" w:rsidR="00556E98" w:rsidRDefault="00556E98">
      <w:pPr>
        <w:rPr>
          <w:lang w:val="en-US"/>
        </w:rPr>
      </w:pPr>
      <w:r>
        <w:rPr>
          <w:lang w:val="en-US"/>
        </w:rPr>
        <w:t xml:space="preserve">My response for </w:t>
      </w:r>
      <w:r w:rsidRPr="00556E98">
        <w:rPr>
          <w:lang w:val="en-US"/>
        </w:rPr>
        <w:t xml:space="preserve">DQ </w:t>
      </w:r>
      <w:r w:rsidR="009C52AB">
        <w:rPr>
          <w:lang w:val="en-US"/>
        </w:rPr>
        <w:t>10</w:t>
      </w:r>
      <w:r w:rsidRPr="00556E98">
        <w:rPr>
          <w:lang w:val="en-US"/>
        </w:rPr>
        <w:t xml:space="preserve"> Discussion Board</w:t>
      </w:r>
      <w:r>
        <w:rPr>
          <w:lang w:val="en-US"/>
        </w:rPr>
        <w:t xml:space="preserve"> is the following:</w:t>
      </w:r>
    </w:p>
    <w:p w14:paraId="033F87CB" w14:textId="77777777" w:rsidR="00556E98" w:rsidRDefault="00556E98">
      <w:pPr>
        <w:rPr>
          <w:lang w:val="en-US"/>
        </w:rPr>
      </w:pPr>
    </w:p>
    <w:p w14:paraId="04EF9BCC" w14:textId="7353D2C5" w:rsidR="00197970" w:rsidRDefault="00E3499D" w:rsidP="007B4672">
      <w:pPr>
        <w:rPr>
          <w:lang w:val="en-US"/>
        </w:rPr>
      </w:pPr>
      <w:r>
        <w:rPr>
          <w:lang w:val="en-US"/>
        </w:rPr>
        <w:t>Q1</w:t>
      </w:r>
      <w:r w:rsidR="00227D71">
        <w:rPr>
          <w:lang w:val="en-US"/>
        </w:rPr>
        <w:t>.</w:t>
      </w:r>
      <w:r w:rsidR="0011547D">
        <w:rPr>
          <w:lang w:val="en-US"/>
        </w:rPr>
        <w:t xml:space="preserve"> </w:t>
      </w:r>
      <w:r w:rsidR="009C52AB" w:rsidRPr="009C52AB">
        <w:rPr>
          <w:lang w:val="en-US"/>
        </w:rPr>
        <w:t>Identify and explain the four (4) categories of quality measures.</w:t>
      </w:r>
    </w:p>
    <w:p w14:paraId="22100F91" w14:textId="33164C5E" w:rsidR="0052439D" w:rsidRPr="0052439D" w:rsidRDefault="0052439D" w:rsidP="0052439D">
      <w:pPr>
        <w:rPr>
          <w:lang w:val="en-US"/>
        </w:rPr>
      </w:pPr>
      <w:r w:rsidRPr="0052439D">
        <w:rPr>
          <w:lang w:val="en-US"/>
        </w:rPr>
        <w:t>The Four Main Categories of Quality Measures in Healthcare</w:t>
      </w:r>
    </w:p>
    <w:p w14:paraId="3B53D9A1" w14:textId="4E9DA8B9" w:rsidR="0052439D" w:rsidRPr="0052439D" w:rsidRDefault="0052439D" w:rsidP="0052439D">
      <w:pPr>
        <w:rPr>
          <w:lang w:val="en-US"/>
        </w:rPr>
      </w:pPr>
      <w:r w:rsidRPr="0052439D">
        <w:rPr>
          <w:lang w:val="en-US"/>
        </w:rPr>
        <w:t xml:space="preserve">Quality measurement in healthcare is critical to providing patients with the highest possible level of care. </w:t>
      </w:r>
      <w:r w:rsidR="00FF46A0" w:rsidRPr="0052439D">
        <w:rPr>
          <w:lang w:val="en-US"/>
        </w:rPr>
        <w:t>To</w:t>
      </w:r>
      <w:r w:rsidRPr="0052439D">
        <w:rPr>
          <w:lang w:val="en-US"/>
        </w:rPr>
        <w:t xml:space="preserve"> enable comprehension of and improvement of healthcare services, quality measures are generally sorted into four categories: Volume, Structure, Outcome, and Process—easily remembered using the VSOP acronym. A further examination of what each of these </w:t>
      </w:r>
      <w:r w:rsidR="00FF46A0" w:rsidRPr="0052439D">
        <w:rPr>
          <w:lang w:val="en-US"/>
        </w:rPr>
        <w:t>are</w:t>
      </w:r>
      <w:r w:rsidRPr="0052439D">
        <w:rPr>
          <w:lang w:val="en-US"/>
        </w:rPr>
        <w:t xml:space="preserve"> as follows:</w:t>
      </w:r>
    </w:p>
    <w:p w14:paraId="1AD0C1EB" w14:textId="77777777" w:rsidR="0052439D" w:rsidRPr="0052439D" w:rsidRDefault="0052439D" w:rsidP="0052439D">
      <w:pPr>
        <w:rPr>
          <w:lang w:val="en-US"/>
        </w:rPr>
      </w:pPr>
    </w:p>
    <w:p w14:paraId="45484F66" w14:textId="6475CD17" w:rsidR="0052439D" w:rsidRPr="00333698" w:rsidRDefault="0052439D" w:rsidP="0052439D">
      <w:pPr>
        <w:pStyle w:val="ListParagraph"/>
        <w:numPr>
          <w:ilvl w:val="0"/>
          <w:numId w:val="101"/>
        </w:numPr>
        <w:rPr>
          <w:lang w:val="en-US"/>
        </w:rPr>
      </w:pPr>
      <w:r w:rsidRPr="00502367">
        <w:rPr>
          <w:lang w:val="en-US"/>
        </w:rPr>
        <w:t>Volume Measures</w:t>
      </w:r>
    </w:p>
    <w:p w14:paraId="5A41C739" w14:textId="115E8E9C" w:rsidR="0052439D" w:rsidRPr="0052439D" w:rsidRDefault="0052439D" w:rsidP="0052439D">
      <w:pPr>
        <w:rPr>
          <w:lang w:val="en-US"/>
        </w:rPr>
      </w:pPr>
      <w:r w:rsidRPr="0052439D">
        <w:rPr>
          <w:lang w:val="en-US"/>
        </w:rPr>
        <w:t>What they are:</w:t>
      </w:r>
    </w:p>
    <w:p w14:paraId="2884CD85" w14:textId="021FEBAE" w:rsidR="0052439D" w:rsidRPr="0052439D" w:rsidRDefault="0052439D" w:rsidP="0052439D">
      <w:pPr>
        <w:rPr>
          <w:lang w:val="en-US"/>
        </w:rPr>
      </w:pPr>
      <w:r w:rsidRPr="0052439D">
        <w:rPr>
          <w:lang w:val="en-US"/>
        </w:rPr>
        <w:t xml:space="preserve">Volume measures look at how much care is being provided. </w:t>
      </w:r>
      <w:r w:rsidR="0033683B">
        <w:rPr>
          <w:lang w:val="en-US"/>
        </w:rPr>
        <w:t>(Lazar, 2013</w:t>
      </w:r>
      <w:r w:rsidR="00865CBB">
        <w:t xml:space="preserve">, p. </w:t>
      </w:r>
      <w:r w:rsidR="004F03CE">
        <w:t>487</w:t>
      </w:r>
      <w:r w:rsidR="00865CBB">
        <w:t>)</w:t>
      </w:r>
    </w:p>
    <w:p w14:paraId="6FFC56DF" w14:textId="77777777" w:rsidR="0052439D" w:rsidRPr="0052439D" w:rsidRDefault="0052439D" w:rsidP="0052439D">
      <w:pPr>
        <w:rPr>
          <w:lang w:val="en-US"/>
        </w:rPr>
      </w:pPr>
    </w:p>
    <w:p w14:paraId="335F688D" w14:textId="3855AEA1" w:rsidR="0052439D" w:rsidRPr="0052439D" w:rsidRDefault="0052439D" w:rsidP="0052439D">
      <w:pPr>
        <w:rPr>
          <w:lang w:val="en-US"/>
        </w:rPr>
      </w:pPr>
      <w:r w:rsidRPr="0052439D">
        <w:rPr>
          <w:lang w:val="en-US"/>
        </w:rPr>
        <w:t>Examples:</w:t>
      </w:r>
    </w:p>
    <w:p w14:paraId="5CD8823F" w14:textId="49B1284D" w:rsidR="0052439D" w:rsidRPr="00FF46A0" w:rsidRDefault="0052439D" w:rsidP="00FF46A0">
      <w:pPr>
        <w:pStyle w:val="ListParagraph"/>
        <w:numPr>
          <w:ilvl w:val="0"/>
          <w:numId w:val="96"/>
        </w:numPr>
        <w:rPr>
          <w:lang w:val="en-US"/>
        </w:rPr>
      </w:pPr>
      <w:r w:rsidRPr="00FF46A0">
        <w:rPr>
          <w:lang w:val="en-US"/>
        </w:rPr>
        <w:t>Number of procedures or operations performed.</w:t>
      </w:r>
      <w:r w:rsidR="00333698">
        <w:rPr>
          <w:lang w:val="en-US"/>
        </w:rPr>
        <w:t xml:space="preserve"> </w:t>
      </w:r>
      <w:r w:rsidR="0033683B">
        <w:rPr>
          <w:lang w:val="en-US"/>
        </w:rPr>
        <w:t>(Lazar, 2013</w:t>
      </w:r>
      <w:r w:rsidR="00333698">
        <w:t>, p. 487)</w:t>
      </w:r>
    </w:p>
    <w:p w14:paraId="6CF1A4EE" w14:textId="1229276A" w:rsidR="0052439D" w:rsidRPr="00FF46A0" w:rsidRDefault="0052439D" w:rsidP="00FF46A0">
      <w:pPr>
        <w:pStyle w:val="ListParagraph"/>
        <w:numPr>
          <w:ilvl w:val="0"/>
          <w:numId w:val="96"/>
        </w:numPr>
        <w:rPr>
          <w:lang w:val="en-US"/>
        </w:rPr>
      </w:pPr>
      <w:r w:rsidRPr="00FF46A0">
        <w:rPr>
          <w:lang w:val="en-US"/>
        </w:rPr>
        <w:t xml:space="preserve">Number of patient admissions over </w:t>
      </w:r>
      <w:proofErr w:type="gramStart"/>
      <w:r w:rsidRPr="00FF46A0">
        <w:rPr>
          <w:lang w:val="en-US"/>
        </w:rPr>
        <w:t>a period of time</w:t>
      </w:r>
      <w:proofErr w:type="gramEnd"/>
      <w:r w:rsidR="00333698">
        <w:rPr>
          <w:lang w:val="en-US"/>
        </w:rPr>
        <w:t xml:space="preserve">. </w:t>
      </w:r>
      <w:r w:rsidR="0033683B">
        <w:rPr>
          <w:lang w:val="en-US"/>
        </w:rPr>
        <w:t>(Lazar, 2013</w:t>
      </w:r>
      <w:r w:rsidR="00333698">
        <w:t>, p. 487)</w:t>
      </w:r>
    </w:p>
    <w:p w14:paraId="61A333ED" w14:textId="73C9C74E" w:rsidR="0052439D" w:rsidRPr="00FF46A0" w:rsidRDefault="0052439D" w:rsidP="00FF46A0">
      <w:pPr>
        <w:pStyle w:val="ListParagraph"/>
        <w:numPr>
          <w:ilvl w:val="0"/>
          <w:numId w:val="96"/>
        </w:numPr>
        <w:rPr>
          <w:lang w:val="en-US"/>
        </w:rPr>
      </w:pPr>
      <w:r w:rsidRPr="00FF46A0">
        <w:rPr>
          <w:lang w:val="en-US"/>
        </w:rPr>
        <w:t>Number of hospital or clinic visits</w:t>
      </w:r>
      <w:r w:rsidR="00333698">
        <w:rPr>
          <w:lang w:val="en-US"/>
        </w:rPr>
        <w:t xml:space="preserve">. </w:t>
      </w:r>
      <w:r w:rsidR="0033683B">
        <w:rPr>
          <w:lang w:val="en-US"/>
        </w:rPr>
        <w:t>(Lazar, 2013</w:t>
      </w:r>
      <w:r w:rsidR="00333698">
        <w:t>, p. 487)</w:t>
      </w:r>
    </w:p>
    <w:p w14:paraId="41C94ED9" w14:textId="76BA1880" w:rsidR="0052439D" w:rsidRPr="00FF46A0" w:rsidRDefault="0052439D" w:rsidP="00333698">
      <w:pPr>
        <w:pStyle w:val="ListParagraph"/>
        <w:numPr>
          <w:ilvl w:val="0"/>
          <w:numId w:val="96"/>
        </w:numPr>
        <w:rPr>
          <w:lang w:val="en-US"/>
        </w:rPr>
      </w:pPr>
      <w:r w:rsidRPr="00FF46A0">
        <w:rPr>
          <w:lang w:val="en-US"/>
        </w:rPr>
        <w:t>Number of treatments like chemotherapy or dialysis</w:t>
      </w:r>
      <w:r w:rsidR="00333698">
        <w:rPr>
          <w:lang w:val="en-US"/>
        </w:rPr>
        <w:t xml:space="preserve">. </w:t>
      </w:r>
      <w:r w:rsidR="0033683B">
        <w:rPr>
          <w:lang w:val="en-US"/>
        </w:rPr>
        <w:t>(Lazar, 2013</w:t>
      </w:r>
      <w:r w:rsidR="00333698">
        <w:t>, p. 487)</w:t>
      </w:r>
    </w:p>
    <w:p w14:paraId="62E2AE4D" w14:textId="40C37617" w:rsidR="0052439D" w:rsidRPr="00FF46A0" w:rsidRDefault="0052439D" w:rsidP="00FF46A0">
      <w:pPr>
        <w:pStyle w:val="ListParagraph"/>
        <w:numPr>
          <w:ilvl w:val="0"/>
          <w:numId w:val="96"/>
        </w:numPr>
        <w:rPr>
          <w:lang w:val="en-US"/>
        </w:rPr>
      </w:pPr>
      <w:r w:rsidRPr="00FF46A0">
        <w:rPr>
          <w:lang w:val="en-US"/>
        </w:rPr>
        <w:t xml:space="preserve">Outpatient services </w:t>
      </w:r>
      <w:r w:rsidR="00E97356" w:rsidRPr="00FF46A0">
        <w:rPr>
          <w:lang w:val="en-US"/>
        </w:rPr>
        <w:t>rendered.</w:t>
      </w:r>
      <w:r w:rsidR="00865CBB">
        <w:rPr>
          <w:lang w:val="en-US"/>
        </w:rPr>
        <w:t xml:space="preserve"> </w:t>
      </w:r>
      <w:r w:rsidR="0033683B">
        <w:rPr>
          <w:lang w:val="en-US"/>
        </w:rPr>
        <w:t>(Lazar, 2013</w:t>
      </w:r>
      <w:r w:rsidR="004F03CE">
        <w:t>, p. 487)</w:t>
      </w:r>
    </w:p>
    <w:p w14:paraId="432E81B9" w14:textId="77777777" w:rsidR="0052439D" w:rsidRPr="0052439D" w:rsidRDefault="0052439D" w:rsidP="0052439D">
      <w:pPr>
        <w:rPr>
          <w:lang w:val="en-US"/>
        </w:rPr>
      </w:pPr>
    </w:p>
    <w:p w14:paraId="54DF5131" w14:textId="30C78644" w:rsidR="0052439D" w:rsidRPr="0052439D" w:rsidRDefault="0052439D" w:rsidP="0052439D">
      <w:pPr>
        <w:rPr>
          <w:lang w:val="en-US"/>
        </w:rPr>
      </w:pPr>
      <w:r w:rsidRPr="0052439D">
        <w:rPr>
          <w:lang w:val="en-US"/>
        </w:rPr>
        <w:t>Why they are important:</w:t>
      </w:r>
    </w:p>
    <w:p w14:paraId="163A9FEB" w14:textId="0A1791C8" w:rsidR="0052439D" w:rsidRPr="0052439D" w:rsidRDefault="0052439D" w:rsidP="0052439D">
      <w:pPr>
        <w:rPr>
          <w:lang w:val="en-US"/>
        </w:rPr>
      </w:pPr>
      <w:r w:rsidRPr="0052439D">
        <w:rPr>
          <w:lang w:val="en-US"/>
        </w:rPr>
        <w:t xml:space="preserve">These are relatively simple to track and can reflect how busy or busy a health facility is. Knowing how much care is delivered, though, does not necessarily answer </w:t>
      </w:r>
      <w:r w:rsidR="004F03CE" w:rsidRPr="0052439D">
        <w:rPr>
          <w:lang w:val="en-US"/>
        </w:rPr>
        <w:t>whether</w:t>
      </w:r>
      <w:r w:rsidRPr="0052439D">
        <w:rPr>
          <w:lang w:val="en-US"/>
        </w:rPr>
        <w:t xml:space="preserve"> it is good care</w:t>
      </w:r>
      <w:r w:rsidR="004F03CE">
        <w:rPr>
          <w:lang w:val="en-US"/>
        </w:rPr>
        <w:t xml:space="preserve"> or not</w:t>
      </w:r>
      <w:r w:rsidRPr="0052439D">
        <w:rPr>
          <w:lang w:val="en-US"/>
        </w:rPr>
        <w:t>.</w:t>
      </w:r>
      <w:r w:rsidR="00865CBB" w:rsidRPr="00865CBB">
        <w:rPr>
          <w:lang w:val="en-US"/>
        </w:rPr>
        <w:t xml:space="preserve"> </w:t>
      </w:r>
      <w:r w:rsidR="0033683B">
        <w:rPr>
          <w:lang w:val="en-US"/>
        </w:rPr>
        <w:t>(Lazar, 2013</w:t>
      </w:r>
      <w:r w:rsidR="004F03CE">
        <w:t>, p. 487)</w:t>
      </w:r>
    </w:p>
    <w:p w14:paraId="3A7FC840" w14:textId="77777777" w:rsidR="0052439D" w:rsidRPr="0052439D" w:rsidRDefault="0052439D" w:rsidP="0052439D">
      <w:pPr>
        <w:rPr>
          <w:lang w:val="en-US"/>
        </w:rPr>
      </w:pPr>
    </w:p>
    <w:p w14:paraId="4466941D" w14:textId="71E6AF39" w:rsidR="0052439D" w:rsidRPr="00333698" w:rsidRDefault="0052439D" w:rsidP="0052439D">
      <w:pPr>
        <w:pStyle w:val="ListParagraph"/>
        <w:numPr>
          <w:ilvl w:val="0"/>
          <w:numId w:val="101"/>
        </w:numPr>
        <w:rPr>
          <w:lang w:val="en-US"/>
        </w:rPr>
      </w:pPr>
      <w:r w:rsidRPr="00502367">
        <w:rPr>
          <w:lang w:val="en-US"/>
        </w:rPr>
        <w:t>Structure Measures</w:t>
      </w:r>
    </w:p>
    <w:p w14:paraId="590A98C1" w14:textId="36B9AE8F" w:rsidR="0052439D" w:rsidRPr="0052439D" w:rsidRDefault="0052439D" w:rsidP="0052439D">
      <w:pPr>
        <w:rPr>
          <w:lang w:val="en-US"/>
        </w:rPr>
      </w:pPr>
      <w:r w:rsidRPr="0052439D">
        <w:rPr>
          <w:lang w:val="en-US"/>
        </w:rPr>
        <w:t>What they are:</w:t>
      </w:r>
    </w:p>
    <w:p w14:paraId="06930380" w14:textId="53A7BC7E" w:rsidR="0052439D" w:rsidRPr="0052439D" w:rsidRDefault="0052439D" w:rsidP="0052439D">
      <w:pPr>
        <w:rPr>
          <w:lang w:val="en-US"/>
        </w:rPr>
      </w:pPr>
      <w:r w:rsidRPr="0052439D">
        <w:rPr>
          <w:lang w:val="en-US"/>
        </w:rPr>
        <w:t>Structure measures examine the physical and organizational structure of healthcare facilities—basically, the environment in which care is delivered.</w:t>
      </w:r>
      <w:r w:rsidR="00865CBB" w:rsidRPr="00865CBB">
        <w:rPr>
          <w:lang w:val="en-US"/>
        </w:rPr>
        <w:t xml:space="preserve"> </w:t>
      </w:r>
      <w:r w:rsidR="0033683B">
        <w:rPr>
          <w:lang w:val="en-US"/>
        </w:rPr>
        <w:t>(Lazar, 2013</w:t>
      </w:r>
      <w:r w:rsidR="004F03CE">
        <w:t>, p. 487)</w:t>
      </w:r>
    </w:p>
    <w:p w14:paraId="019E0060" w14:textId="77777777" w:rsidR="0052439D" w:rsidRPr="0052439D" w:rsidRDefault="0052439D" w:rsidP="0052439D">
      <w:pPr>
        <w:rPr>
          <w:lang w:val="en-US"/>
        </w:rPr>
      </w:pPr>
    </w:p>
    <w:p w14:paraId="029E86EC" w14:textId="0C6A8463" w:rsidR="0052439D" w:rsidRPr="0052439D" w:rsidRDefault="0052439D" w:rsidP="0052439D">
      <w:pPr>
        <w:rPr>
          <w:lang w:val="en-US"/>
        </w:rPr>
      </w:pPr>
      <w:r w:rsidRPr="0052439D">
        <w:rPr>
          <w:lang w:val="en-US"/>
        </w:rPr>
        <w:t>Examples include:</w:t>
      </w:r>
    </w:p>
    <w:p w14:paraId="16AAB612" w14:textId="75AF2F66" w:rsidR="0052439D" w:rsidRPr="00333698" w:rsidRDefault="0052439D" w:rsidP="00333698">
      <w:pPr>
        <w:pStyle w:val="ListParagraph"/>
        <w:numPr>
          <w:ilvl w:val="0"/>
          <w:numId w:val="97"/>
        </w:numPr>
        <w:rPr>
          <w:lang w:val="en-US"/>
        </w:rPr>
      </w:pPr>
      <w:r w:rsidRPr="00FF46A0">
        <w:rPr>
          <w:lang w:val="en-US"/>
        </w:rPr>
        <w:t>Presence of up-to-date medical equipment</w:t>
      </w:r>
      <w:r w:rsidR="00333698">
        <w:rPr>
          <w:lang w:val="en-US"/>
        </w:rPr>
        <w:t xml:space="preserve">. </w:t>
      </w:r>
      <w:r w:rsidR="0033683B">
        <w:rPr>
          <w:lang w:val="en-US"/>
        </w:rPr>
        <w:t>(Lazar, 2013</w:t>
      </w:r>
      <w:r w:rsidR="00333698">
        <w:t>, p. 488)</w:t>
      </w:r>
    </w:p>
    <w:p w14:paraId="306BEB5C" w14:textId="7527397F" w:rsidR="0052439D" w:rsidRPr="00333698" w:rsidRDefault="0052439D" w:rsidP="00333698">
      <w:pPr>
        <w:pStyle w:val="ListParagraph"/>
        <w:numPr>
          <w:ilvl w:val="0"/>
          <w:numId w:val="97"/>
        </w:numPr>
        <w:rPr>
          <w:lang w:val="en-US"/>
        </w:rPr>
      </w:pPr>
      <w:r w:rsidRPr="00FF46A0">
        <w:rPr>
          <w:lang w:val="en-US"/>
        </w:rPr>
        <w:t>Staff-to-patient ratio</w:t>
      </w:r>
      <w:r w:rsidR="00333698">
        <w:rPr>
          <w:lang w:val="en-US"/>
        </w:rPr>
        <w:t>.</w:t>
      </w:r>
      <w:r w:rsidR="00333698" w:rsidRPr="00333698">
        <w:rPr>
          <w:lang w:val="en-US"/>
        </w:rPr>
        <w:t xml:space="preserve"> </w:t>
      </w:r>
      <w:r w:rsidR="0033683B">
        <w:rPr>
          <w:lang w:val="en-US"/>
        </w:rPr>
        <w:t>(Lazar, 2013</w:t>
      </w:r>
      <w:r w:rsidR="00333698">
        <w:t>, p. 488)</w:t>
      </w:r>
    </w:p>
    <w:p w14:paraId="41B0A7D0" w14:textId="301255AA" w:rsidR="0052439D" w:rsidRPr="00FF46A0" w:rsidRDefault="0052439D" w:rsidP="00FF46A0">
      <w:pPr>
        <w:pStyle w:val="ListParagraph"/>
        <w:numPr>
          <w:ilvl w:val="0"/>
          <w:numId w:val="97"/>
        </w:numPr>
        <w:rPr>
          <w:lang w:val="en-US"/>
        </w:rPr>
      </w:pPr>
      <w:r w:rsidRPr="00FF46A0">
        <w:rPr>
          <w:lang w:val="en-US"/>
        </w:rPr>
        <w:t>Cleanliness and safety of the facility</w:t>
      </w:r>
      <w:r w:rsidR="00333698">
        <w:rPr>
          <w:lang w:val="en-US"/>
        </w:rPr>
        <w:t>.</w:t>
      </w:r>
      <w:r w:rsidR="00333698" w:rsidRPr="00333698">
        <w:rPr>
          <w:lang w:val="en-US"/>
        </w:rPr>
        <w:t xml:space="preserve"> </w:t>
      </w:r>
      <w:r w:rsidR="0033683B">
        <w:rPr>
          <w:lang w:val="en-US"/>
        </w:rPr>
        <w:t>(Lazar, 2013</w:t>
      </w:r>
      <w:r w:rsidR="00333698">
        <w:t>, p. 488)</w:t>
      </w:r>
    </w:p>
    <w:p w14:paraId="1A036599" w14:textId="59AD2D15" w:rsidR="0052439D" w:rsidRPr="00FF46A0" w:rsidRDefault="0052439D" w:rsidP="00FF46A0">
      <w:pPr>
        <w:pStyle w:val="ListParagraph"/>
        <w:numPr>
          <w:ilvl w:val="0"/>
          <w:numId w:val="97"/>
        </w:numPr>
        <w:rPr>
          <w:lang w:val="en-US"/>
        </w:rPr>
      </w:pPr>
      <w:r w:rsidRPr="00FF46A0">
        <w:rPr>
          <w:lang w:val="en-US"/>
        </w:rPr>
        <w:t>Use of electronic health record (EHR) systems</w:t>
      </w:r>
      <w:r w:rsidR="00333698">
        <w:rPr>
          <w:lang w:val="en-US"/>
        </w:rPr>
        <w:t xml:space="preserve">. </w:t>
      </w:r>
      <w:r w:rsidR="0033683B">
        <w:rPr>
          <w:lang w:val="en-US"/>
        </w:rPr>
        <w:t>(Lazar, 2013</w:t>
      </w:r>
      <w:r w:rsidR="00333698">
        <w:t>, p. 488)</w:t>
      </w:r>
    </w:p>
    <w:p w14:paraId="0ACDAF2D" w14:textId="26D9FB2E" w:rsidR="0052439D" w:rsidRPr="00FF46A0" w:rsidRDefault="0052439D" w:rsidP="00333698">
      <w:pPr>
        <w:pStyle w:val="ListParagraph"/>
        <w:numPr>
          <w:ilvl w:val="0"/>
          <w:numId w:val="97"/>
        </w:numPr>
        <w:rPr>
          <w:lang w:val="en-US"/>
        </w:rPr>
      </w:pPr>
      <w:r w:rsidRPr="00FF46A0">
        <w:rPr>
          <w:lang w:val="en-US"/>
        </w:rPr>
        <w:t>Availability of specialty services like cardiology or oncology</w:t>
      </w:r>
      <w:r w:rsidR="00333698">
        <w:rPr>
          <w:lang w:val="en-US"/>
        </w:rPr>
        <w:t>.</w:t>
      </w:r>
      <w:r w:rsidR="00333698" w:rsidRPr="00333698">
        <w:rPr>
          <w:lang w:val="en-US"/>
        </w:rPr>
        <w:t xml:space="preserve"> </w:t>
      </w:r>
      <w:r w:rsidR="0033683B">
        <w:rPr>
          <w:lang w:val="en-US"/>
        </w:rPr>
        <w:t>(Lazar, 2013</w:t>
      </w:r>
      <w:r w:rsidR="00333698">
        <w:t>, p. 488)</w:t>
      </w:r>
    </w:p>
    <w:p w14:paraId="714B5ECC" w14:textId="11B825C3" w:rsidR="0052439D" w:rsidRPr="00FF46A0" w:rsidRDefault="0052439D" w:rsidP="00FF46A0">
      <w:pPr>
        <w:pStyle w:val="ListParagraph"/>
        <w:numPr>
          <w:ilvl w:val="0"/>
          <w:numId w:val="97"/>
        </w:numPr>
        <w:rPr>
          <w:lang w:val="en-US"/>
        </w:rPr>
      </w:pPr>
      <w:r w:rsidRPr="00FF46A0">
        <w:rPr>
          <w:lang w:val="en-US"/>
        </w:rPr>
        <w:t>Compliance with laws and standards</w:t>
      </w:r>
      <w:r w:rsidR="004F03CE">
        <w:rPr>
          <w:lang w:val="en-US"/>
        </w:rPr>
        <w:t xml:space="preserve"> </w:t>
      </w:r>
      <w:r w:rsidR="0033683B">
        <w:rPr>
          <w:lang w:val="en-US"/>
        </w:rPr>
        <w:t>(Lazar, 2013</w:t>
      </w:r>
      <w:r w:rsidR="004F03CE">
        <w:t>, p. 488)</w:t>
      </w:r>
    </w:p>
    <w:p w14:paraId="6CB9CBA5" w14:textId="77777777" w:rsidR="0052439D" w:rsidRPr="0052439D" w:rsidRDefault="0052439D" w:rsidP="0052439D">
      <w:pPr>
        <w:rPr>
          <w:lang w:val="en-US"/>
        </w:rPr>
      </w:pPr>
    </w:p>
    <w:p w14:paraId="0D0E8A0B" w14:textId="48796108" w:rsidR="0052439D" w:rsidRPr="0052439D" w:rsidRDefault="0052439D" w:rsidP="0052439D">
      <w:pPr>
        <w:rPr>
          <w:lang w:val="en-US"/>
        </w:rPr>
      </w:pPr>
      <w:r w:rsidRPr="0052439D">
        <w:rPr>
          <w:lang w:val="en-US"/>
        </w:rPr>
        <w:t>How important they are:</w:t>
      </w:r>
    </w:p>
    <w:p w14:paraId="01D27628" w14:textId="2CF95ECD" w:rsidR="0052439D" w:rsidRPr="0052439D" w:rsidRDefault="0052439D" w:rsidP="0052439D">
      <w:pPr>
        <w:rPr>
          <w:lang w:val="en-US"/>
        </w:rPr>
      </w:pPr>
      <w:r w:rsidRPr="0052439D">
        <w:rPr>
          <w:lang w:val="en-US"/>
        </w:rPr>
        <w:t>These give us a picture of a facility's availability and capacity. As useful as these are, though, they won't tell us about the quality of care being received by the patients.</w:t>
      </w:r>
      <w:r w:rsidR="004F03CE">
        <w:rPr>
          <w:lang w:val="en-US"/>
        </w:rPr>
        <w:t xml:space="preserve"> </w:t>
      </w:r>
      <w:r w:rsidR="0033683B">
        <w:rPr>
          <w:lang w:val="en-US"/>
        </w:rPr>
        <w:t>(Lazar, 2013</w:t>
      </w:r>
      <w:r w:rsidR="004F03CE">
        <w:t>, p. 487)</w:t>
      </w:r>
    </w:p>
    <w:p w14:paraId="56510590" w14:textId="77777777" w:rsidR="0052439D" w:rsidRPr="0052439D" w:rsidRDefault="0052439D" w:rsidP="0052439D">
      <w:pPr>
        <w:rPr>
          <w:lang w:val="en-US"/>
        </w:rPr>
      </w:pPr>
    </w:p>
    <w:p w14:paraId="6D95096F" w14:textId="359C5A3F" w:rsidR="00FF46A0" w:rsidRPr="00333698" w:rsidRDefault="0052439D" w:rsidP="0052439D">
      <w:pPr>
        <w:pStyle w:val="ListParagraph"/>
        <w:numPr>
          <w:ilvl w:val="0"/>
          <w:numId w:val="101"/>
        </w:numPr>
        <w:rPr>
          <w:lang w:val="en-US"/>
        </w:rPr>
      </w:pPr>
      <w:r w:rsidRPr="00502367">
        <w:rPr>
          <w:lang w:val="en-US"/>
        </w:rPr>
        <w:t>Outcome Measures</w:t>
      </w:r>
    </w:p>
    <w:p w14:paraId="4F93F306" w14:textId="0997D5C6" w:rsidR="0052439D" w:rsidRPr="0052439D" w:rsidRDefault="0052439D" w:rsidP="0052439D">
      <w:pPr>
        <w:rPr>
          <w:lang w:val="en-US"/>
        </w:rPr>
      </w:pPr>
      <w:r w:rsidRPr="0052439D">
        <w:rPr>
          <w:lang w:val="en-US"/>
        </w:rPr>
        <w:t>What they are</w:t>
      </w:r>
    </w:p>
    <w:p w14:paraId="79DF0345" w14:textId="7DBE2740" w:rsidR="0052439D" w:rsidRPr="0052439D" w:rsidRDefault="0052439D" w:rsidP="0052439D">
      <w:pPr>
        <w:rPr>
          <w:lang w:val="en-US"/>
        </w:rPr>
      </w:pPr>
      <w:r w:rsidRPr="0052439D">
        <w:rPr>
          <w:lang w:val="en-US"/>
        </w:rPr>
        <w:lastRenderedPageBreak/>
        <w:t xml:space="preserve">Outcome measures look at what happens </w:t>
      </w:r>
      <w:r w:rsidR="00FF46A0" w:rsidRPr="0052439D">
        <w:rPr>
          <w:lang w:val="en-US"/>
        </w:rPr>
        <w:t>because of</w:t>
      </w:r>
      <w:r w:rsidRPr="0052439D">
        <w:rPr>
          <w:lang w:val="en-US"/>
        </w:rPr>
        <w:t xml:space="preserve"> the care patients have received—the actual impact on their health.</w:t>
      </w:r>
      <w:r w:rsidR="00865CBB" w:rsidRPr="00865CBB">
        <w:rPr>
          <w:lang w:val="en-US"/>
        </w:rPr>
        <w:t xml:space="preserve"> </w:t>
      </w:r>
      <w:r w:rsidR="0033683B">
        <w:rPr>
          <w:lang w:val="en-US"/>
        </w:rPr>
        <w:t>(Lazar, 2013</w:t>
      </w:r>
      <w:r w:rsidR="004F03CE">
        <w:t>, p. 488)</w:t>
      </w:r>
    </w:p>
    <w:p w14:paraId="553B9CA2" w14:textId="77777777" w:rsidR="0052439D" w:rsidRPr="0052439D" w:rsidRDefault="0052439D" w:rsidP="0052439D">
      <w:pPr>
        <w:rPr>
          <w:lang w:val="en-US"/>
        </w:rPr>
      </w:pPr>
    </w:p>
    <w:p w14:paraId="5CC3AD3B" w14:textId="20F0B65E" w:rsidR="0052439D" w:rsidRPr="0052439D" w:rsidRDefault="0052439D" w:rsidP="0052439D">
      <w:pPr>
        <w:rPr>
          <w:lang w:val="en-US"/>
        </w:rPr>
      </w:pPr>
      <w:r w:rsidRPr="0052439D">
        <w:rPr>
          <w:lang w:val="en-US"/>
        </w:rPr>
        <w:t>Examples include:</w:t>
      </w:r>
    </w:p>
    <w:p w14:paraId="596C16EE" w14:textId="7F7C146C" w:rsidR="0052439D" w:rsidRPr="00FF46A0" w:rsidRDefault="0052439D" w:rsidP="00FF46A0">
      <w:pPr>
        <w:pStyle w:val="ListParagraph"/>
        <w:numPr>
          <w:ilvl w:val="0"/>
          <w:numId w:val="98"/>
        </w:numPr>
        <w:rPr>
          <w:lang w:val="en-US"/>
        </w:rPr>
      </w:pPr>
      <w:r w:rsidRPr="00FF46A0">
        <w:rPr>
          <w:lang w:val="en-US"/>
        </w:rPr>
        <w:t>Death rates for conditions like heart attacks or strokes</w:t>
      </w:r>
      <w:r w:rsidR="00333698">
        <w:rPr>
          <w:lang w:val="en-US"/>
        </w:rPr>
        <w:t>.</w:t>
      </w:r>
      <w:r w:rsidR="00333698" w:rsidRPr="00333698">
        <w:t xml:space="preserve"> </w:t>
      </w:r>
      <w:r w:rsidR="0033683B">
        <w:t>(Lazar, 2013</w:t>
      </w:r>
      <w:r w:rsidR="00333698">
        <w:t>, p. 489)</w:t>
      </w:r>
    </w:p>
    <w:p w14:paraId="205A8DED" w14:textId="69ECCC42" w:rsidR="0052439D" w:rsidRPr="00FF46A0" w:rsidRDefault="0052439D" w:rsidP="00FF46A0">
      <w:pPr>
        <w:pStyle w:val="ListParagraph"/>
        <w:numPr>
          <w:ilvl w:val="0"/>
          <w:numId w:val="98"/>
        </w:numPr>
        <w:rPr>
          <w:lang w:val="en-US"/>
        </w:rPr>
      </w:pPr>
      <w:r w:rsidRPr="00FF46A0">
        <w:rPr>
          <w:lang w:val="en-US"/>
        </w:rPr>
        <w:t>Readmission rates</w:t>
      </w:r>
      <w:r w:rsidR="00333698">
        <w:rPr>
          <w:lang w:val="en-US"/>
        </w:rPr>
        <w:t xml:space="preserve">. </w:t>
      </w:r>
      <w:r w:rsidR="0033683B">
        <w:rPr>
          <w:lang w:val="en-US"/>
        </w:rPr>
        <w:t>(Lazar, 2013</w:t>
      </w:r>
      <w:r w:rsidR="00333698">
        <w:t>, p. 490)</w:t>
      </w:r>
    </w:p>
    <w:p w14:paraId="5F7B9ADD" w14:textId="075AB231" w:rsidR="0052439D" w:rsidRPr="00FF46A0" w:rsidRDefault="0052439D" w:rsidP="00333698">
      <w:pPr>
        <w:pStyle w:val="ListParagraph"/>
        <w:numPr>
          <w:ilvl w:val="0"/>
          <w:numId w:val="98"/>
        </w:numPr>
        <w:rPr>
          <w:lang w:val="en-US"/>
        </w:rPr>
      </w:pPr>
      <w:r w:rsidRPr="00FF46A0">
        <w:rPr>
          <w:lang w:val="en-US"/>
        </w:rPr>
        <w:t>Recovery rates after operations</w:t>
      </w:r>
      <w:r w:rsidR="00333698">
        <w:rPr>
          <w:lang w:val="en-US"/>
        </w:rPr>
        <w:t xml:space="preserve">. </w:t>
      </w:r>
      <w:r w:rsidR="0033683B">
        <w:rPr>
          <w:lang w:val="en-US"/>
        </w:rPr>
        <w:t>(Lazar, 2013</w:t>
      </w:r>
      <w:r w:rsidR="00333698">
        <w:t>, p. 489)</w:t>
      </w:r>
    </w:p>
    <w:p w14:paraId="63EE2A08" w14:textId="751CD0E7" w:rsidR="0052439D" w:rsidRPr="00FF46A0" w:rsidRDefault="0052439D" w:rsidP="00333698">
      <w:pPr>
        <w:pStyle w:val="ListParagraph"/>
        <w:numPr>
          <w:ilvl w:val="0"/>
          <w:numId w:val="98"/>
        </w:numPr>
        <w:rPr>
          <w:lang w:val="en-US"/>
        </w:rPr>
      </w:pPr>
      <w:r w:rsidRPr="00FF46A0">
        <w:rPr>
          <w:lang w:val="en-US"/>
        </w:rPr>
        <w:t>Long-term survival rates</w:t>
      </w:r>
      <w:r w:rsidR="00333698">
        <w:rPr>
          <w:lang w:val="en-US"/>
        </w:rPr>
        <w:t xml:space="preserve">. </w:t>
      </w:r>
      <w:r w:rsidR="0033683B">
        <w:rPr>
          <w:lang w:val="en-US"/>
        </w:rPr>
        <w:t>(Lazar, 2013</w:t>
      </w:r>
      <w:r w:rsidR="004B26A4">
        <w:t>, p. 489)</w:t>
      </w:r>
    </w:p>
    <w:p w14:paraId="0FFC6E1D" w14:textId="77777777" w:rsidR="00FF46A0" w:rsidRPr="0052439D" w:rsidRDefault="00FF46A0" w:rsidP="0052439D">
      <w:pPr>
        <w:rPr>
          <w:lang w:val="en-US"/>
        </w:rPr>
      </w:pPr>
    </w:p>
    <w:p w14:paraId="27F29134" w14:textId="6F02DFE4" w:rsidR="0052439D" w:rsidRPr="0052439D" w:rsidRDefault="0052439D" w:rsidP="0052439D">
      <w:pPr>
        <w:rPr>
          <w:lang w:val="en-US"/>
        </w:rPr>
      </w:pPr>
      <w:r w:rsidRPr="0052439D">
        <w:rPr>
          <w:lang w:val="en-US"/>
        </w:rPr>
        <w:t>Why they are important:</w:t>
      </w:r>
    </w:p>
    <w:p w14:paraId="1FB94B5D" w14:textId="7260B6B4" w:rsidR="0052439D" w:rsidRPr="0052439D" w:rsidRDefault="0052439D" w:rsidP="0052439D">
      <w:pPr>
        <w:rPr>
          <w:lang w:val="en-US"/>
        </w:rPr>
      </w:pPr>
      <w:r w:rsidRPr="0052439D">
        <w:rPr>
          <w:lang w:val="en-US"/>
        </w:rPr>
        <w:t xml:space="preserve">Outcome measures are some of the most significant measures of quality of care since they reflect how effectively treatments </w:t>
      </w:r>
      <w:r w:rsidR="00FF46A0" w:rsidRPr="0052439D">
        <w:rPr>
          <w:lang w:val="en-US"/>
        </w:rPr>
        <w:t>work</w:t>
      </w:r>
      <w:r w:rsidRPr="0052439D">
        <w:rPr>
          <w:lang w:val="en-US"/>
        </w:rPr>
        <w:t>. They're also strongly linked to patient health and satisfaction.</w:t>
      </w:r>
      <w:r w:rsidR="004B26A4">
        <w:rPr>
          <w:lang w:val="en-US"/>
        </w:rPr>
        <w:t xml:space="preserve"> </w:t>
      </w:r>
      <w:r w:rsidR="0033683B">
        <w:rPr>
          <w:lang w:val="en-US"/>
        </w:rPr>
        <w:t>(Lazar, 2013</w:t>
      </w:r>
      <w:r w:rsidR="004B26A4">
        <w:t>, p. 490)</w:t>
      </w:r>
    </w:p>
    <w:p w14:paraId="45704B04" w14:textId="77777777" w:rsidR="0052439D" w:rsidRPr="0052439D" w:rsidRDefault="0052439D" w:rsidP="0052439D">
      <w:pPr>
        <w:rPr>
          <w:lang w:val="en-US"/>
        </w:rPr>
      </w:pPr>
    </w:p>
    <w:p w14:paraId="4ED4BC8D" w14:textId="070F6F15" w:rsidR="00FF46A0" w:rsidRPr="00333698" w:rsidRDefault="0052439D" w:rsidP="0052439D">
      <w:pPr>
        <w:pStyle w:val="ListParagraph"/>
        <w:numPr>
          <w:ilvl w:val="0"/>
          <w:numId w:val="101"/>
        </w:numPr>
        <w:rPr>
          <w:lang w:val="en-US"/>
        </w:rPr>
      </w:pPr>
      <w:r w:rsidRPr="00502367">
        <w:rPr>
          <w:lang w:val="en-US"/>
        </w:rPr>
        <w:t>Process Measures</w:t>
      </w:r>
    </w:p>
    <w:p w14:paraId="08AB0C28" w14:textId="52524EDA" w:rsidR="0052439D" w:rsidRPr="0052439D" w:rsidRDefault="0052439D" w:rsidP="0052439D">
      <w:pPr>
        <w:rPr>
          <w:lang w:val="en-US"/>
        </w:rPr>
      </w:pPr>
      <w:r w:rsidRPr="0052439D">
        <w:rPr>
          <w:lang w:val="en-US"/>
        </w:rPr>
        <w:t>What they are:</w:t>
      </w:r>
    </w:p>
    <w:p w14:paraId="24FE101B" w14:textId="642008A8" w:rsidR="0052439D" w:rsidRPr="0052439D" w:rsidRDefault="0052439D" w:rsidP="0052439D">
      <w:pPr>
        <w:rPr>
          <w:lang w:val="en-US"/>
        </w:rPr>
      </w:pPr>
      <w:r w:rsidRPr="0052439D">
        <w:rPr>
          <w:lang w:val="en-US"/>
        </w:rPr>
        <w:t>Process measures look at how care is provided—what is done, and whether best practices are being used.</w:t>
      </w:r>
      <w:r w:rsidR="004F03CE">
        <w:rPr>
          <w:lang w:val="en-US"/>
        </w:rPr>
        <w:t xml:space="preserve"> </w:t>
      </w:r>
      <w:r w:rsidR="0033683B">
        <w:rPr>
          <w:lang w:val="en-US"/>
        </w:rPr>
        <w:t>(Lazar, 2013</w:t>
      </w:r>
      <w:r w:rsidR="004F03CE">
        <w:t>, p. 490)</w:t>
      </w:r>
    </w:p>
    <w:p w14:paraId="0A13D752" w14:textId="77777777" w:rsidR="0052439D" w:rsidRPr="0052439D" w:rsidRDefault="0052439D" w:rsidP="0052439D">
      <w:pPr>
        <w:rPr>
          <w:lang w:val="en-US"/>
        </w:rPr>
      </w:pPr>
    </w:p>
    <w:p w14:paraId="302626FA" w14:textId="77777777" w:rsidR="00134277" w:rsidRDefault="0052439D" w:rsidP="00134277">
      <w:pPr>
        <w:rPr>
          <w:lang w:val="en-US"/>
        </w:rPr>
      </w:pPr>
      <w:r w:rsidRPr="0052439D">
        <w:rPr>
          <w:lang w:val="en-US"/>
        </w:rPr>
        <w:t>Examples include:</w:t>
      </w:r>
    </w:p>
    <w:p w14:paraId="5D9309FF" w14:textId="59FED205" w:rsidR="00134277" w:rsidRPr="00134277" w:rsidRDefault="00134277" w:rsidP="00134277">
      <w:pPr>
        <w:pStyle w:val="ListParagraph"/>
        <w:numPr>
          <w:ilvl w:val="0"/>
          <w:numId w:val="103"/>
        </w:numPr>
        <w:rPr>
          <w:lang w:val="en-US"/>
        </w:rPr>
      </w:pPr>
      <w:r w:rsidRPr="00134277">
        <w:rPr>
          <w:lang w:val="en-US"/>
        </w:rPr>
        <w:t>Adherence to clinical guidelines and best practices.</w:t>
      </w:r>
      <w:r>
        <w:rPr>
          <w:lang w:val="en-US"/>
        </w:rPr>
        <w:t xml:space="preserve"> </w:t>
      </w:r>
      <w:r w:rsidR="0033683B">
        <w:rPr>
          <w:lang w:val="en-US"/>
        </w:rPr>
        <w:t>(Lazar, 2013</w:t>
      </w:r>
      <w:r>
        <w:t>, p. 490)</w:t>
      </w:r>
    </w:p>
    <w:p w14:paraId="19961078" w14:textId="6C736F7E" w:rsidR="00134277" w:rsidRDefault="0052439D" w:rsidP="00134277">
      <w:pPr>
        <w:pStyle w:val="ListParagraph"/>
        <w:numPr>
          <w:ilvl w:val="0"/>
          <w:numId w:val="102"/>
        </w:numPr>
        <w:rPr>
          <w:lang w:val="en-US"/>
        </w:rPr>
      </w:pPr>
      <w:r w:rsidRPr="00134277">
        <w:rPr>
          <w:lang w:val="en-US"/>
        </w:rPr>
        <w:t xml:space="preserve">How soon patients are </w:t>
      </w:r>
      <w:r w:rsidR="00E97356" w:rsidRPr="00134277">
        <w:rPr>
          <w:lang w:val="en-US"/>
        </w:rPr>
        <w:t>treated.</w:t>
      </w:r>
      <w:r w:rsidR="00333698" w:rsidRPr="00134277">
        <w:rPr>
          <w:lang w:val="en-US"/>
        </w:rPr>
        <w:t xml:space="preserve"> </w:t>
      </w:r>
      <w:r w:rsidR="0033683B">
        <w:rPr>
          <w:lang w:val="en-US"/>
        </w:rPr>
        <w:t>(Lazar, 2013</w:t>
      </w:r>
      <w:r w:rsidR="00333698">
        <w:t>, p. 49</w:t>
      </w:r>
      <w:r w:rsidR="00134277">
        <w:t>1</w:t>
      </w:r>
      <w:r w:rsidR="00333698">
        <w:t>)</w:t>
      </w:r>
    </w:p>
    <w:p w14:paraId="5586B99A" w14:textId="60CAF7B0" w:rsidR="0052439D" w:rsidRDefault="0052439D" w:rsidP="00134277">
      <w:pPr>
        <w:pStyle w:val="ListParagraph"/>
        <w:numPr>
          <w:ilvl w:val="0"/>
          <w:numId w:val="102"/>
        </w:numPr>
        <w:rPr>
          <w:lang w:val="en-US"/>
        </w:rPr>
      </w:pPr>
      <w:r w:rsidRPr="00FF46A0">
        <w:rPr>
          <w:lang w:val="en-US"/>
        </w:rPr>
        <w:t xml:space="preserve">Discharge planning and follow-up </w:t>
      </w:r>
      <w:r w:rsidR="00E97356" w:rsidRPr="00FF46A0">
        <w:rPr>
          <w:lang w:val="en-US"/>
        </w:rPr>
        <w:t>care.</w:t>
      </w:r>
      <w:r w:rsidR="00333698">
        <w:rPr>
          <w:lang w:val="en-US"/>
        </w:rPr>
        <w:t xml:space="preserve"> </w:t>
      </w:r>
      <w:r w:rsidR="0033683B">
        <w:rPr>
          <w:lang w:val="en-US"/>
        </w:rPr>
        <w:t>(Lazar, 2013</w:t>
      </w:r>
      <w:r w:rsidR="00333698">
        <w:t>, p. 49</w:t>
      </w:r>
      <w:r w:rsidR="00134277">
        <w:t>1</w:t>
      </w:r>
      <w:r w:rsidR="00333698">
        <w:t>)</w:t>
      </w:r>
    </w:p>
    <w:p w14:paraId="4999FEFA" w14:textId="77777777" w:rsidR="00134277" w:rsidRPr="00134277" w:rsidRDefault="00134277" w:rsidP="00134277">
      <w:pPr>
        <w:rPr>
          <w:lang w:val="en-US"/>
        </w:rPr>
      </w:pPr>
    </w:p>
    <w:p w14:paraId="723DB99E" w14:textId="69103FC0" w:rsidR="0052439D" w:rsidRPr="0052439D" w:rsidRDefault="0052439D" w:rsidP="0052439D">
      <w:pPr>
        <w:rPr>
          <w:lang w:val="en-US"/>
        </w:rPr>
      </w:pPr>
      <w:r w:rsidRPr="0052439D">
        <w:rPr>
          <w:lang w:val="en-US"/>
        </w:rPr>
        <w:t>How they are significant:</w:t>
      </w:r>
    </w:p>
    <w:p w14:paraId="4506DB42" w14:textId="6DF00CEF" w:rsidR="0052439D" w:rsidRPr="0052439D" w:rsidRDefault="0052439D" w:rsidP="0052439D">
      <w:pPr>
        <w:rPr>
          <w:lang w:val="en-US"/>
        </w:rPr>
      </w:pPr>
      <w:r w:rsidRPr="0052439D">
        <w:rPr>
          <w:lang w:val="en-US"/>
        </w:rPr>
        <w:t>Process measures are harder and more costly to measure, but they connect healthcare practice and patient outcomes. They give us information about whether care is or is not being delivered in a way likely to produce good outcomes.</w:t>
      </w:r>
      <w:r w:rsidR="004B26A4">
        <w:rPr>
          <w:lang w:val="en-US"/>
        </w:rPr>
        <w:t xml:space="preserve"> </w:t>
      </w:r>
      <w:r w:rsidR="0033683B">
        <w:rPr>
          <w:lang w:val="en-US"/>
        </w:rPr>
        <w:t>(Lazar, 2013</w:t>
      </w:r>
      <w:r w:rsidR="004B26A4">
        <w:t>, p. 491)</w:t>
      </w:r>
    </w:p>
    <w:p w14:paraId="5A4EDB6B" w14:textId="77777777" w:rsidR="009C52AB" w:rsidRDefault="009C52AB" w:rsidP="00BE3E99">
      <w:pPr>
        <w:rPr>
          <w:lang w:val="en-US"/>
        </w:rPr>
      </w:pPr>
    </w:p>
    <w:p w14:paraId="5D7C14C5" w14:textId="48386A07" w:rsidR="00197970" w:rsidRDefault="00227D71" w:rsidP="00BE3E99">
      <w:pPr>
        <w:rPr>
          <w:lang w:val="en-US"/>
        </w:rPr>
      </w:pPr>
      <w:r>
        <w:rPr>
          <w:lang w:val="en-US"/>
        </w:rPr>
        <w:t xml:space="preserve">Q2. </w:t>
      </w:r>
      <w:r w:rsidR="009C52AB" w:rsidRPr="009C52AB">
        <w:rPr>
          <w:lang w:val="en-US"/>
        </w:rPr>
        <w:t>Provide one quality indicator that represents each of the four categories.</w:t>
      </w:r>
    </w:p>
    <w:p w14:paraId="2557E860" w14:textId="690CC2E5" w:rsidR="0052439D" w:rsidRPr="0052439D" w:rsidRDefault="0052439D" w:rsidP="0052439D">
      <w:pPr>
        <w:rPr>
          <w:lang w:val="en-US"/>
        </w:rPr>
      </w:pPr>
      <w:r w:rsidRPr="0052439D">
        <w:rPr>
          <w:lang w:val="en-US"/>
        </w:rPr>
        <w:t>Quality Indicators in Health Care</w:t>
      </w:r>
    </w:p>
    <w:p w14:paraId="387A81DE" w14:textId="77777777" w:rsidR="0052439D" w:rsidRPr="0052439D" w:rsidRDefault="0052439D" w:rsidP="0052439D">
      <w:pPr>
        <w:rPr>
          <w:lang w:val="en-US"/>
        </w:rPr>
      </w:pPr>
      <w:r w:rsidRPr="0052439D">
        <w:rPr>
          <w:lang w:val="en-US"/>
        </w:rPr>
        <w:t>Quality indicators for healthcare provide a quantitative indicator of the degree of quality of healthcare. Indicators can be referenced from four categories: Volume, Structure, Outcome, Process - or what is referred to in the health-care system as “VSOP”. Each of these indicators provides to us a different part of the health-care system and involvement of patient care.</w:t>
      </w:r>
    </w:p>
    <w:p w14:paraId="21C1E379" w14:textId="77777777" w:rsidR="0052439D" w:rsidRPr="0052439D" w:rsidRDefault="0052439D" w:rsidP="0052439D">
      <w:pPr>
        <w:rPr>
          <w:lang w:val="en-US"/>
        </w:rPr>
      </w:pPr>
    </w:p>
    <w:p w14:paraId="511DDE57" w14:textId="1C2D1770" w:rsidR="0052439D" w:rsidRPr="00333698" w:rsidRDefault="0052439D" w:rsidP="0052439D">
      <w:pPr>
        <w:pStyle w:val="ListParagraph"/>
        <w:numPr>
          <w:ilvl w:val="0"/>
          <w:numId w:val="100"/>
        </w:numPr>
        <w:rPr>
          <w:lang w:val="en-US"/>
        </w:rPr>
      </w:pPr>
      <w:r w:rsidRPr="00CB6677">
        <w:rPr>
          <w:lang w:val="en-US"/>
        </w:rPr>
        <w:t>Volume Indicators</w:t>
      </w:r>
    </w:p>
    <w:p w14:paraId="0118ABC0" w14:textId="299DB810" w:rsidR="0052439D" w:rsidRPr="0052439D" w:rsidRDefault="0052439D" w:rsidP="0052439D">
      <w:pPr>
        <w:rPr>
          <w:lang w:val="en-US"/>
        </w:rPr>
      </w:pPr>
      <w:r w:rsidRPr="0052439D">
        <w:rPr>
          <w:lang w:val="en-US"/>
        </w:rPr>
        <w:t>What Volume Indicators indicate</w:t>
      </w:r>
    </w:p>
    <w:p w14:paraId="2A819DFF" w14:textId="367BF5DE" w:rsidR="0052439D" w:rsidRPr="0052439D" w:rsidRDefault="0052439D" w:rsidP="0052439D">
      <w:pPr>
        <w:rPr>
          <w:lang w:val="en-US"/>
        </w:rPr>
      </w:pPr>
      <w:r w:rsidRPr="0052439D">
        <w:rPr>
          <w:lang w:val="en-US"/>
        </w:rPr>
        <w:t>Volume indicators are trying to tell us the volume of care that is being provided- that is, how many events or services or procedures are being provided.</w:t>
      </w:r>
      <w:r w:rsidR="00521B13">
        <w:rPr>
          <w:lang w:val="en-US"/>
        </w:rPr>
        <w:t xml:space="preserve"> </w:t>
      </w:r>
      <w:r w:rsidR="0033683B">
        <w:rPr>
          <w:lang w:val="en-US"/>
        </w:rPr>
        <w:t>(Lazar, 2013</w:t>
      </w:r>
      <w:r w:rsidR="00521B13">
        <w:t>, p. 487)</w:t>
      </w:r>
    </w:p>
    <w:p w14:paraId="191DE089" w14:textId="77777777" w:rsidR="0052439D" w:rsidRPr="0052439D" w:rsidRDefault="0052439D" w:rsidP="0052439D">
      <w:pPr>
        <w:rPr>
          <w:lang w:val="en-US"/>
        </w:rPr>
      </w:pPr>
    </w:p>
    <w:p w14:paraId="3BE41D11" w14:textId="22AB14BB" w:rsidR="0052439D" w:rsidRPr="0052439D" w:rsidRDefault="0052439D" w:rsidP="0052439D">
      <w:pPr>
        <w:rPr>
          <w:lang w:val="en-US"/>
        </w:rPr>
      </w:pPr>
      <w:r w:rsidRPr="0052439D">
        <w:rPr>
          <w:lang w:val="en-US"/>
        </w:rPr>
        <w:t xml:space="preserve">Example: </w:t>
      </w:r>
    </w:p>
    <w:p w14:paraId="393BE87F" w14:textId="665B54AE" w:rsidR="0052439D" w:rsidRPr="0052439D" w:rsidRDefault="0052439D" w:rsidP="0052439D">
      <w:pPr>
        <w:rPr>
          <w:lang w:val="en-US"/>
        </w:rPr>
      </w:pPr>
      <w:r w:rsidRPr="0052439D">
        <w:rPr>
          <w:lang w:val="en-US"/>
        </w:rPr>
        <w:t xml:space="preserve">Procedural Volume - As an example, this would be the number of certain types of surgeries being performed by certain surgeons or hospitals. </w:t>
      </w:r>
      <w:r w:rsidR="00992688" w:rsidRPr="0052439D">
        <w:rPr>
          <w:lang w:val="en-US"/>
        </w:rPr>
        <w:t>Generally,</w:t>
      </w:r>
      <w:r w:rsidRPr="0052439D">
        <w:rPr>
          <w:lang w:val="en-US"/>
        </w:rPr>
        <w:t xml:space="preserve"> the larger the volume, especially for complex procedures such as </w:t>
      </w:r>
      <w:r w:rsidR="00046285" w:rsidRPr="0052439D">
        <w:rPr>
          <w:lang w:val="en-US"/>
        </w:rPr>
        <w:t>bariatrics, tends</w:t>
      </w:r>
      <w:r w:rsidRPr="0052439D">
        <w:rPr>
          <w:lang w:val="en-US"/>
        </w:rPr>
        <w:t xml:space="preserve"> to be associated with better outcomes for patients.</w:t>
      </w:r>
      <w:r w:rsidR="00521B13">
        <w:rPr>
          <w:lang w:val="en-US"/>
        </w:rPr>
        <w:t xml:space="preserve"> </w:t>
      </w:r>
      <w:r w:rsidR="0033683B">
        <w:rPr>
          <w:lang w:val="en-US"/>
        </w:rPr>
        <w:t>(Lazar, 2013</w:t>
      </w:r>
      <w:r w:rsidR="00521B13">
        <w:t>, p. 487)</w:t>
      </w:r>
    </w:p>
    <w:p w14:paraId="5870C509" w14:textId="77777777" w:rsidR="0052439D" w:rsidRPr="0052439D" w:rsidRDefault="0052439D" w:rsidP="0052439D">
      <w:pPr>
        <w:rPr>
          <w:lang w:val="en-US"/>
        </w:rPr>
      </w:pPr>
    </w:p>
    <w:p w14:paraId="0003F1F5" w14:textId="77E16CDE" w:rsidR="00046285" w:rsidRPr="00333698" w:rsidRDefault="0052439D" w:rsidP="0052439D">
      <w:pPr>
        <w:pStyle w:val="ListParagraph"/>
        <w:numPr>
          <w:ilvl w:val="0"/>
          <w:numId w:val="100"/>
        </w:numPr>
        <w:rPr>
          <w:lang w:val="en-US"/>
        </w:rPr>
      </w:pPr>
      <w:r w:rsidRPr="00CB6677">
        <w:rPr>
          <w:lang w:val="en-US"/>
        </w:rPr>
        <w:lastRenderedPageBreak/>
        <w:t>Structure Indicators</w:t>
      </w:r>
    </w:p>
    <w:p w14:paraId="7D7CB53F" w14:textId="3265FFB9" w:rsidR="0052439D" w:rsidRPr="0052439D" w:rsidRDefault="0052439D" w:rsidP="0052439D">
      <w:pPr>
        <w:rPr>
          <w:lang w:val="en-US"/>
        </w:rPr>
      </w:pPr>
      <w:r w:rsidRPr="0052439D">
        <w:rPr>
          <w:lang w:val="en-US"/>
        </w:rPr>
        <w:t>What structure Indicators indicate</w:t>
      </w:r>
    </w:p>
    <w:p w14:paraId="34422DBF" w14:textId="3855D7A9" w:rsidR="0052439D" w:rsidRPr="0052439D" w:rsidRDefault="0052439D" w:rsidP="0052439D">
      <w:pPr>
        <w:rPr>
          <w:lang w:val="en-US"/>
        </w:rPr>
      </w:pPr>
      <w:r w:rsidRPr="0052439D">
        <w:rPr>
          <w:lang w:val="en-US"/>
        </w:rPr>
        <w:t xml:space="preserve">Structure indicators are used to examine the physical and organizational characteristics of a health-care provider or health-care system. Structure indicators include resources, infrastructure and whether systems are in place.  </w:t>
      </w:r>
      <w:r w:rsidR="0033683B">
        <w:rPr>
          <w:lang w:val="en-US"/>
        </w:rPr>
        <w:t>(Lazar, 2013</w:t>
      </w:r>
      <w:r w:rsidR="00521B13">
        <w:t>, p. 487)</w:t>
      </w:r>
    </w:p>
    <w:p w14:paraId="1E8B6C2F" w14:textId="77777777" w:rsidR="0052439D" w:rsidRPr="0052439D" w:rsidRDefault="0052439D" w:rsidP="0052439D">
      <w:pPr>
        <w:rPr>
          <w:lang w:val="en-US"/>
        </w:rPr>
      </w:pPr>
    </w:p>
    <w:p w14:paraId="44DAF4E8" w14:textId="0E102D22" w:rsidR="0052439D" w:rsidRPr="0052439D" w:rsidRDefault="0052439D" w:rsidP="0052439D">
      <w:pPr>
        <w:rPr>
          <w:lang w:val="en-US"/>
        </w:rPr>
      </w:pPr>
      <w:r w:rsidRPr="0052439D">
        <w:rPr>
          <w:lang w:val="en-US"/>
        </w:rPr>
        <w:t xml:space="preserve">Example: </w:t>
      </w:r>
    </w:p>
    <w:p w14:paraId="1EF2498A" w14:textId="2486F135" w:rsidR="0052439D" w:rsidRPr="0052439D" w:rsidRDefault="0052439D" w:rsidP="0052439D">
      <w:pPr>
        <w:rPr>
          <w:lang w:val="en-US"/>
        </w:rPr>
      </w:pPr>
      <w:r w:rsidRPr="0052439D">
        <w:rPr>
          <w:lang w:val="en-US"/>
        </w:rPr>
        <w:t>Certification Status - whether a hospital is certified, accredited or some otherwise recognized by some external agency e.g., The Joint Commission. A hospital would be accredited for example, would mean that the hospital has complied with some level of care and safety standards.</w:t>
      </w:r>
      <w:r w:rsidR="00521B13">
        <w:rPr>
          <w:lang w:val="en-US"/>
        </w:rPr>
        <w:t xml:space="preserve"> </w:t>
      </w:r>
      <w:r w:rsidR="0033683B">
        <w:rPr>
          <w:lang w:val="en-US"/>
        </w:rPr>
        <w:t>(Lazar, 2013</w:t>
      </w:r>
      <w:r w:rsidR="00521B13">
        <w:t>, p. 488)</w:t>
      </w:r>
    </w:p>
    <w:p w14:paraId="6EA0C247" w14:textId="77777777" w:rsidR="0052439D" w:rsidRPr="0052439D" w:rsidRDefault="0052439D" w:rsidP="0052439D">
      <w:pPr>
        <w:rPr>
          <w:lang w:val="en-US"/>
        </w:rPr>
      </w:pPr>
    </w:p>
    <w:p w14:paraId="554018E1" w14:textId="36F74B78" w:rsidR="0052439D" w:rsidRPr="00333698" w:rsidRDefault="0052439D" w:rsidP="0052439D">
      <w:pPr>
        <w:pStyle w:val="ListParagraph"/>
        <w:numPr>
          <w:ilvl w:val="0"/>
          <w:numId w:val="100"/>
        </w:numPr>
        <w:rPr>
          <w:lang w:val="en-US"/>
        </w:rPr>
      </w:pPr>
      <w:r w:rsidRPr="00CB6677">
        <w:rPr>
          <w:lang w:val="en-US"/>
        </w:rPr>
        <w:t>Outcome Indicators</w:t>
      </w:r>
    </w:p>
    <w:p w14:paraId="68962630" w14:textId="1DA0393F" w:rsidR="0052439D" w:rsidRPr="0052439D" w:rsidRDefault="0052439D" w:rsidP="0052439D">
      <w:pPr>
        <w:rPr>
          <w:lang w:val="en-US"/>
        </w:rPr>
      </w:pPr>
      <w:r w:rsidRPr="0052439D">
        <w:rPr>
          <w:lang w:val="en-US"/>
        </w:rPr>
        <w:t>What they measure:</w:t>
      </w:r>
    </w:p>
    <w:p w14:paraId="6343E88F" w14:textId="20FA2C6C" w:rsidR="0052439D" w:rsidRPr="0052439D" w:rsidRDefault="0052439D" w:rsidP="0052439D">
      <w:pPr>
        <w:rPr>
          <w:lang w:val="en-US"/>
        </w:rPr>
      </w:pPr>
      <w:r w:rsidRPr="0052439D">
        <w:rPr>
          <w:lang w:val="en-US"/>
        </w:rPr>
        <w:t>Outcome indicators are used to measure the outcome of care; in other words, outcomes following care to measure how patients fare.</w:t>
      </w:r>
      <w:r w:rsidR="00521B13">
        <w:rPr>
          <w:lang w:val="en-US"/>
        </w:rPr>
        <w:t xml:space="preserve"> </w:t>
      </w:r>
      <w:r w:rsidR="0033683B">
        <w:rPr>
          <w:lang w:val="en-US"/>
        </w:rPr>
        <w:t>(Lazar, 2013</w:t>
      </w:r>
      <w:r w:rsidR="00521B13">
        <w:t>, p. 488)</w:t>
      </w:r>
    </w:p>
    <w:p w14:paraId="0AFBEF39" w14:textId="77777777" w:rsidR="0052439D" w:rsidRPr="0052439D" w:rsidRDefault="0052439D" w:rsidP="0052439D">
      <w:pPr>
        <w:rPr>
          <w:lang w:val="en-US"/>
        </w:rPr>
      </w:pPr>
    </w:p>
    <w:p w14:paraId="68F791EC" w14:textId="26C0F773" w:rsidR="0052439D" w:rsidRPr="0052439D" w:rsidRDefault="0052439D" w:rsidP="0052439D">
      <w:pPr>
        <w:rPr>
          <w:lang w:val="en-US"/>
        </w:rPr>
      </w:pPr>
      <w:r w:rsidRPr="0052439D">
        <w:rPr>
          <w:lang w:val="en-US"/>
        </w:rPr>
        <w:t>Example:</w:t>
      </w:r>
    </w:p>
    <w:p w14:paraId="3D072681" w14:textId="2E47E22C" w:rsidR="0052439D" w:rsidRPr="0052439D" w:rsidRDefault="0052439D" w:rsidP="0052439D">
      <w:pPr>
        <w:rPr>
          <w:lang w:val="en-US"/>
        </w:rPr>
      </w:pPr>
      <w:r w:rsidRPr="0052439D">
        <w:rPr>
          <w:lang w:val="en-US"/>
        </w:rPr>
        <w:t>30-Day Mortality Rate - This measures the proportion of patients who die in 30 days or less after an admission because of an acute illness, such as heart attack or pneumonia. The 30-day mortality rate is a good indicator of quality of care</w:t>
      </w:r>
      <w:r w:rsidR="00046285">
        <w:rPr>
          <w:lang w:val="en-US"/>
        </w:rPr>
        <w:t>.</w:t>
      </w:r>
      <w:r w:rsidR="00521B13">
        <w:rPr>
          <w:lang w:val="en-US"/>
        </w:rPr>
        <w:t xml:space="preserve"> </w:t>
      </w:r>
      <w:r w:rsidR="0033683B">
        <w:rPr>
          <w:lang w:val="en-US"/>
        </w:rPr>
        <w:t>(Lazar, 2013</w:t>
      </w:r>
      <w:r w:rsidR="00521B13">
        <w:t>, p. 48</w:t>
      </w:r>
      <w:r w:rsidR="00333698">
        <w:t>9</w:t>
      </w:r>
      <w:r w:rsidR="00521B13">
        <w:t>)</w:t>
      </w:r>
    </w:p>
    <w:p w14:paraId="565D0159" w14:textId="77777777" w:rsidR="0052439D" w:rsidRPr="0052439D" w:rsidRDefault="0052439D" w:rsidP="0052439D">
      <w:pPr>
        <w:rPr>
          <w:lang w:val="en-US"/>
        </w:rPr>
      </w:pPr>
    </w:p>
    <w:p w14:paraId="30C47F67" w14:textId="084092F2" w:rsidR="0052439D" w:rsidRPr="00333698" w:rsidRDefault="0052439D" w:rsidP="0052439D">
      <w:pPr>
        <w:pStyle w:val="ListParagraph"/>
        <w:numPr>
          <w:ilvl w:val="0"/>
          <w:numId w:val="100"/>
        </w:numPr>
        <w:rPr>
          <w:lang w:val="en-US"/>
        </w:rPr>
      </w:pPr>
      <w:r w:rsidRPr="00CB6677">
        <w:rPr>
          <w:lang w:val="en-US"/>
        </w:rPr>
        <w:t>Process Indicators</w:t>
      </w:r>
    </w:p>
    <w:p w14:paraId="700B3FD8" w14:textId="32F75924" w:rsidR="0052439D" w:rsidRPr="0052439D" w:rsidRDefault="0052439D" w:rsidP="0052439D">
      <w:pPr>
        <w:rPr>
          <w:lang w:val="en-US"/>
        </w:rPr>
      </w:pPr>
      <w:r w:rsidRPr="0052439D">
        <w:rPr>
          <w:lang w:val="en-US"/>
        </w:rPr>
        <w:t>What they measure:</w:t>
      </w:r>
    </w:p>
    <w:p w14:paraId="7A9D22F2" w14:textId="573C32A1" w:rsidR="0052439D" w:rsidRPr="0052439D" w:rsidRDefault="0052439D" w:rsidP="0052439D">
      <w:pPr>
        <w:rPr>
          <w:lang w:val="en-US"/>
        </w:rPr>
      </w:pPr>
      <w:r w:rsidRPr="0052439D">
        <w:rPr>
          <w:lang w:val="en-US"/>
        </w:rPr>
        <w:t xml:space="preserve">Process indicators measure how care is provided - i.e., are professionals providing care according to best practice and evidence-based guideline recommendations. </w:t>
      </w:r>
      <w:r w:rsidR="0033683B">
        <w:rPr>
          <w:lang w:val="en-US"/>
        </w:rPr>
        <w:t>(Lazar, 2013</w:t>
      </w:r>
      <w:r w:rsidR="00521B13">
        <w:t>, p. 490)</w:t>
      </w:r>
    </w:p>
    <w:p w14:paraId="30835B02" w14:textId="77777777" w:rsidR="0052439D" w:rsidRPr="0052439D" w:rsidRDefault="0052439D" w:rsidP="0052439D">
      <w:pPr>
        <w:rPr>
          <w:lang w:val="en-US"/>
        </w:rPr>
      </w:pPr>
    </w:p>
    <w:p w14:paraId="3A472708" w14:textId="33A0475E" w:rsidR="0052439D" w:rsidRPr="0052439D" w:rsidRDefault="0052439D" w:rsidP="0052439D">
      <w:pPr>
        <w:rPr>
          <w:lang w:val="en-US"/>
        </w:rPr>
      </w:pPr>
      <w:r w:rsidRPr="0052439D">
        <w:rPr>
          <w:lang w:val="en-US"/>
        </w:rPr>
        <w:t xml:space="preserve">Compliance with Evidence-Based Recommendations - For example, drugs should be given to patients with heart attacks in a certain </w:t>
      </w:r>
      <w:proofErr w:type="gramStart"/>
      <w:r w:rsidRPr="0052439D">
        <w:rPr>
          <w:lang w:val="en-US"/>
        </w:rPr>
        <w:t>time period</w:t>
      </w:r>
      <w:proofErr w:type="gramEnd"/>
      <w:r w:rsidRPr="0052439D">
        <w:rPr>
          <w:lang w:val="en-US"/>
        </w:rPr>
        <w:t>. It is typically assumed that compliance with evidence-based guideline recommendations lead to improved outcomes.</w:t>
      </w:r>
      <w:r w:rsidR="00521B13">
        <w:rPr>
          <w:lang w:val="en-US"/>
        </w:rPr>
        <w:t xml:space="preserve"> </w:t>
      </w:r>
      <w:r w:rsidR="0033683B">
        <w:rPr>
          <w:lang w:val="en-US"/>
        </w:rPr>
        <w:t>(Lazar, 2013</w:t>
      </w:r>
      <w:r w:rsidR="00521B13">
        <w:t>, p. 490)</w:t>
      </w:r>
    </w:p>
    <w:p w14:paraId="6F620A23" w14:textId="77777777" w:rsidR="0052439D" w:rsidRPr="0052439D" w:rsidRDefault="0052439D" w:rsidP="0052439D">
      <w:pPr>
        <w:rPr>
          <w:lang w:val="en-US"/>
        </w:rPr>
      </w:pPr>
    </w:p>
    <w:p w14:paraId="471B6664" w14:textId="562389CD" w:rsidR="0052439D" w:rsidRPr="0052439D" w:rsidRDefault="0052439D" w:rsidP="0052439D">
      <w:pPr>
        <w:rPr>
          <w:lang w:val="en-US"/>
        </w:rPr>
      </w:pPr>
      <w:r w:rsidRPr="0052439D">
        <w:rPr>
          <w:lang w:val="en-US"/>
        </w:rPr>
        <w:t>Why These Indicators Matter</w:t>
      </w:r>
    </w:p>
    <w:p w14:paraId="45438856" w14:textId="47F501E3" w:rsidR="009C52AB" w:rsidRDefault="0052439D" w:rsidP="0052439D">
      <w:pPr>
        <w:rPr>
          <w:lang w:val="en-US"/>
        </w:rPr>
      </w:pPr>
      <w:r w:rsidRPr="0052439D">
        <w:rPr>
          <w:lang w:val="en-US"/>
        </w:rPr>
        <w:t xml:space="preserve">Each indicator provides us with important information about different areas of the healthcare system. Together, each indicator informs the provider, the policy </w:t>
      </w:r>
      <w:r w:rsidR="007326C4" w:rsidRPr="0052439D">
        <w:rPr>
          <w:lang w:val="en-US"/>
        </w:rPr>
        <w:t>makers,</w:t>
      </w:r>
      <w:r w:rsidRPr="0052439D">
        <w:rPr>
          <w:lang w:val="en-US"/>
        </w:rPr>
        <w:t xml:space="preserve"> and the patient about what is going well and what we can do better. By monitoring and measuring these indicators, we can continue to move forward in providing quality, safer and more effective care.</w:t>
      </w:r>
      <w:r w:rsidR="00521B13">
        <w:rPr>
          <w:lang w:val="en-US"/>
        </w:rPr>
        <w:t xml:space="preserve"> </w:t>
      </w:r>
      <w:r w:rsidR="0033683B">
        <w:rPr>
          <w:lang w:val="en-US"/>
        </w:rPr>
        <w:t>(Lazar, 2013</w:t>
      </w:r>
      <w:r w:rsidR="00521B13">
        <w:t>, p. 494)</w:t>
      </w:r>
    </w:p>
    <w:p w14:paraId="2466C572" w14:textId="77777777" w:rsidR="0052439D" w:rsidRDefault="0052439D" w:rsidP="0052439D">
      <w:pPr>
        <w:rPr>
          <w:lang w:val="en-US"/>
        </w:rPr>
      </w:pPr>
    </w:p>
    <w:p w14:paraId="3E8CA2FB" w14:textId="77777777" w:rsidR="00206D5D" w:rsidRDefault="00AE19D8" w:rsidP="00206D5D">
      <w:pPr>
        <w:rPr>
          <w:rStyle w:val="Hyperlink"/>
          <w:color w:val="auto"/>
          <w:u w:val="none"/>
        </w:rPr>
      </w:pPr>
      <w:r>
        <w:rPr>
          <w:rStyle w:val="Hyperlink"/>
          <w:color w:val="auto"/>
          <w:u w:val="none"/>
        </w:rPr>
        <w:t>References</w:t>
      </w:r>
    </w:p>
    <w:p w14:paraId="6394826A" w14:textId="5FB5DA4A" w:rsidR="00556C48" w:rsidRDefault="00197970" w:rsidP="00197970">
      <w:pPr>
        <w:pStyle w:val="ListParagraph"/>
        <w:numPr>
          <w:ilvl w:val="0"/>
          <w:numId w:val="95"/>
        </w:numPr>
      </w:pPr>
      <w:r w:rsidRPr="00197970">
        <w:t xml:space="preserve">Lazar EJ, </w:t>
      </w:r>
      <w:proofErr w:type="spellStart"/>
      <w:r w:rsidRPr="00197970">
        <w:t>Fleischut</w:t>
      </w:r>
      <w:proofErr w:type="spellEnd"/>
      <w:r w:rsidRPr="00197970">
        <w:t xml:space="preserve"> P, Regan BK. Quality measurement in healthcare. </w:t>
      </w:r>
      <w:proofErr w:type="spellStart"/>
      <w:r w:rsidRPr="00197970">
        <w:t>Annu</w:t>
      </w:r>
      <w:proofErr w:type="spellEnd"/>
      <w:r w:rsidRPr="00197970">
        <w:t xml:space="preserve"> Rev Med. 2013;64:485-96. </w:t>
      </w:r>
      <w:proofErr w:type="spellStart"/>
      <w:r w:rsidRPr="00197970">
        <w:t>doi</w:t>
      </w:r>
      <w:proofErr w:type="spellEnd"/>
      <w:r w:rsidRPr="00197970">
        <w:t xml:space="preserve">: 10.1146/annurev-med-061511-135544. </w:t>
      </w:r>
      <w:proofErr w:type="spellStart"/>
      <w:r w:rsidRPr="00197970">
        <w:t>Epub</w:t>
      </w:r>
      <w:proofErr w:type="spellEnd"/>
      <w:r w:rsidRPr="00197970">
        <w:t xml:space="preserve"> 2012 Nov 26. PMID: 23190148.</w:t>
      </w:r>
    </w:p>
    <w:p w14:paraId="65253E5C" w14:textId="77777777" w:rsidR="00061EFE" w:rsidRDefault="00061EFE" w:rsidP="00061EFE"/>
    <w:p w14:paraId="41AE7311" w14:textId="77777777" w:rsidR="00061EFE" w:rsidRDefault="00061EFE" w:rsidP="00061EFE"/>
    <w:p w14:paraId="6418CA93" w14:textId="77777777" w:rsidR="00061EFE" w:rsidRDefault="00061EFE" w:rsidP="00061EFE"/>
    <w:p w14:paraId="3EC35311" w14:textId="77777777" w:rsidR="00061EFE" w:rsidRDefault="00061EFE" w:rsidP="00061EFE"/>
    <w:p w14:paraId="20BD4C04" w14:textId="15E8868E" w:rsidR="00061EFE" w:rsidRDefault="00061EFE" w:rsidP="00061EFE">
      <w:r>
        <w:t xml:space="preserve">Hi </w:t>
      </w:r>
      <w:proofErr w:type="spellStart"/>
      <w:r>
        <w:t>Usaid</w:t>
      </w:r>
      <w:proofErr w:type="spellEnd"/>
      <w:r w:rsidR="00225B57">
        <w:t xml:space="preserve"> Khan</w:t>
      </w:r>
      <w:r>
        <w:t>,</w:t>
      </w:r>
    </w:p>
    <w:p w14:paraId="4E069411" w14:textId="3095F9D9" w:rsidR="00061EFE" w:rsidRDefault="00061EFE" w:rsidP="00061EFE">
      <w:r>
        <w:t>Your division of the four healthcare quality measure types into structure, process, outcome, and patient experience is nicely set out and well organized, well showing how each of the four types contributes to measuring care quality. The four types taken as a whole are an overall strategy for healthcare quality improvement.</w:t>
      </w:r>
    </w:p>
    <w:p w14:paraId="45489554" w14:textId="049EC7C3" w:rsidR="00061EFE" w:rsidRDefault="00061EFE" w:rsidP="00061EFE">
      <w:r>
        <w:t>The examples you provided for each of the categories—e.g., evaluating the number of examination rooms (structure), tracking diabetic foot exams (process), evaluating patient mortality (outcome), and tracking patient satisfaction (experience)—show how these metrics are utilized in practice. Such key indicators as accreditation for structure, hand hygiene compliance for process, patient mortality for outcomes, and care coordination for patient experience are all important to employ in measuring and improving the quality of care. While such initiatives tend to follow one after the other, they are greatly interdependent. An ill-suited segregation of infrastructure, for example, may lead to ineffective processes, which in turn may adversely impact patient outcomes and experience.</w:t>
      </w:r>
    </w:p>
    <w:p w14:paraId="32FFF6F8" w14:textId="0C9599E6" w:rsidR="00061EFE" w:rsidRDefault="00061EFE" w:rsidP="00061EFE">
      <w:r>
        <w:t>In short, having all these four types of quality measures under one roof has a well-balanced improvement plan for healthcare. With regular monitoring and benchmarking these measures, healthcare organizations will be able to identify both their strengths and weaknesses, thus not only making the care efficient and effective but also compassionate and leading to improved patient outcomes and increased levels of satisfaction.</w:t>
      </w:r>
    </w:p>
    <w:p w14:paraId="1022A5EE" w14:textId="77777777" w:rsidR="00073BCB" w:rsidRDefault="00073BCB" w:rsidP="00061EFE"/>
    <w:p w14:paraId="17602057" w14:textId="2CDB2D76" w:rsidR="00073BCB" w:rsidRDefault="00073BCB" w:rsidP="00073BCB">
      <w:r>
        <w:t>Hello Venkata Varun,</w:t>
      </w:r>
    </w:p>
    <w:p w14:paraId="77995FE9" w14:textId="0309DFCB" w:rsidR="00073BCB" w:rsidRDefault="00073BCB" w:rsidP="00073BCB">
      <w:r>
        <w:t>You did a really good job outlining the four main types of health quality measures- structure, process, outcome, and patient experience. You clearly articulated your reasoning, and provided outstanding examples of why each category is essential in evaluating health quality.</w:t>
      </w:r>
    </w:p>
    <w:p w14:paraId="19F4659F" w14:textId="0A4B3A57" w:rsidR="00073BCB" w:rsidRDefault="00073BCB" w:rsidP="00073BCB">
      <w:r>
        <w:t>I particularly liked how you used Donabedian's framework to tie everything together. It is a great addition to the post and provides connection to how these different measures are tied together. The example of a nurse to patient ratio stands out; it illustrates not only quality structure but could relate to quality outcome measures and patient satisfaction in part.</w:t>
      </w:r>
    </w:p>
    <w:p w14:paraId="0FE7562B" w14:textId="67037277" w:rsidR="00073BCB" w:rsidRDefault="00073BCB" w:rsidP="00073BCB">
      <w:r>
        <w:t>Using the HCAHPS survey as an example of patient experience was a superb choice- given how much weight is given to patient feedback in the healthcare systems today.</w:t>
      </w:r>
    </w:p>
    <w:p w14:paraId="3B8951E6" w14:textId="0EFBA55C" w:rsidR="00073BCB" w:rsidRDefault="00073BCB" w:rsidP="00073BCB">
      <w:r>
        <w:t>Overall, you did great pulling in strong sources and relating them to the lecture material. Your post did a great job of explaining the relationship that each quality measure has in formulating a more complete view of the quality of healthcare.</w:t>
      </w:r>
    </w:p>
    <w:p w14:paraId="37FB2230" w14:textId="1E17B807" w:rsidR="00073BCB" w:rsidRDefault="00073BCB" w:rsidP="00073BCB">
      <w:r>
        <w:t>Good Job!</w:t>
      </w:r>
    </w:p>
    <w:p w14:paraId="18EFA33C" w14:textId="77777777" w:rsidR="00073BCB" w:rsidRDefault="00073BCB" w:rsidP="00073BCB"/>
    <w:p w14:paraId="5B6326EB" w14:textId="7E05AC98" w:rsidR="00031BE6" w:rsidRDefault="00031BE6" w:rsidP="00031BE6">
      <w:r>
        <w:t xml:space="preserve">Hi </w:t>
      </w:r>
      <w:proofErr w:type="spellStart"/>
      <w:r>
        <w:t>Loka</w:t>
      </w:r>
      <w:proofErr w:type="spellEnd"/>
      <w:r>
        <w:t>,</w:t>
      </w:r>
    </w:p>
    <w:p w14:paraId="7F65B855" w14:textId="3ABB3DF4" w:rsidR="00031BE6" w:rsidRDefault="00031BE6" w:rsidP="00031BE6">
      <w:r>
        <w:t>You did a great job illustrating the four primary healthcare quality measurement types and how each type plays a role in measuring and improving care. I appreciate how you moved beyond just defining each measure categories and shared the implications of them—specifically identifying if they are useful in helping the health system achieve its goals of better care, better health, and lower costs.</w:t>
      </w:r>
    </w:p>
    <w:p w14:paraId="0B27812E" w14:textId="494B2C4F" w:rsidR="00031BE6" w:rsidRDefault="00031BE6" w:rsidP="00031BE6">
      <w:r>
        <w:t>I t</w:t>
      </w:r>
      <w:r>
        <w:t>hink</w:t>
      </w:r>
      <w:r>
        <w:t xml:space="preserve"> your example of board certification was a good structural measure in that it conveys how many of the provider qualifications could show an organization’s ability to deliver quality care. I appreciate how you also noted the barriers with outcome measures, including how outcomes can be tied to other factors outside of a provider's scope of control as it relates to measured outcomes—this is an important factor often overlooked in healthcare.</w:t>
      </w:r>
    </w:p>
    <w:p w14:paraId="59782ABF" w14:textId="2023DA51" w:rsidR="00073BCB" w:rsidRPr="00206D5D" w:rsidRDefault="00031BE6" w:rsidP="00031BE6">
      <w:r>
        <w:lastRenderedPageBreak/>
        <w:t>I also appreciate that you used the HCAHPS survey as an example of patient experience. It conveys a clear message about the population's role in defining how care is measured. Overall, your post captures an excellent blend of theory versus practice and made your message both clear and enlightening.</w:t>
      </w:r>
    </w:p>
    <w:sectPr w:rsidR="00073BCB" w:rsidRPr="00206D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13E4A"/>
    <w:multiLevelType w:val="hybridMultilevel"/>
    <w:tmpl w:val="9A32EA9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03A73D7A"/>
    <w:multiLevelType w:val="hybridMultilevel"/>
    <w:tmpl w:val="877AF1B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07BF5822"/>
    <w:multiLevelType w:val="hybridMultilevel"/>
    <w:tmpl w:val="D6ECA78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9B51D7D"/>
    <w:multiLevelType w:val="hybridMultilevel"/>
    <w:tmpl w:val="1AB62E3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9E96DDB"/>
    <w:multiLevelType w:val="hybridMultilevel"/>
    <w:tmpl w:val="C20CCF1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A871A58"/>
    <w:multiLevelType w:val="hybridMultilevel"/>
    <w:tmpl w:val="99A4A47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0B5854ED"/>
    <w:multiLevelType w:val="hybridMultilevel"/>
    <w:tmpl w:val="B85643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D0A66C3"/>
    <w:multiLevelType w:val="hybridMultilevel"/>
    <w:tmpl w:val="1514060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0EB6147C"/>
    <w:multiLevelType w:val="hybridMultilevel"/>
    <w:tmpl w:val="0D8ABE0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118E1556"/>
    <w:multiLevelType w:val="hybridMultilevel"/>
    <w:tmpl w:val="56A0AF0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118F444A"/>
    <w:multiLevelType w:val="hybridMultilevel"/>
    <w:tmpl w:val="38F225E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11A04E44"/>
    <w:multiLevelType w:val="hybridMultilevel"/>
    <w:tmpl w:val="BE42753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11EA020A"/>
    <w:multiLevelType w:val="hybridMultilevel"/>
    <w:tmpl w:val="D3C49B9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14926A49"/>
    <w:multiLevelType w:val="hybridMultilevel"/>
    <w:tmpl w:val="A1EA079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14B80B4E"/>
    <w:multiLevelType w:val="hybridMultilevel"/>
    <w:tmpl w:val="C13CCE9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1568733B"/>
    <w:multiLevelType w:val="hybridMultilevel"/>
    <w:tmpl w:val="A816C27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16DC3CA6"/>
    <w:multiLevelType w:val="hybridMultilevel"/>
    <w:tmpl w:val="B45EFF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17123C49"/>
    <w:multiLevelType w:val="hybridMultilevel"/>
    <w:tmpl w:val="E70441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17555D93"/>
    <w:multiLevelType w:val="hybridMultilevel"/>
    <w:tmpl w:val="5120908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19806D58"/>
    <w:multiLevelType w:val="hybridMultilevel"/>
    <w:tmpl w:val="49C2139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1D103423"/>
    <w:multiLevelType w:val="hybridMultilevel"/>
    <w:tmpl w:val="00D4284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1DEA46D2"/>
    <w:multiLevelType w:val="hybridMultilevel"/>
    <w:tmpl w:val="E99E123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1E637F66"/>
    <w:multiLevelType w:val="hybridMultilevel"/>
    <w:tmpl w:val="1F94F71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1E83403E"/>
    <w:multiLevelType w:val="hybridMultilevel"/>
    <w:tmpl w:val="AA18DE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1EBD677A"/>
    <w:multiLevelType w:val="hybridMultilevel"/>
    <w:tmpl w:val="AEC2F648"/>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1FC56D5C"/>
    <w:multiLevelType w:val="hybridMultilevel"/>
    <w:tmpl w:val="7EBA0CD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6" w15:restartNumberingAfterBreak="0">
    <w:nsid w:val="205A4615"/>
    <w:multiLevelType w:val="hybridMultilevel"/>
    <w:tmpl w:val="C910FA1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7" w15:restartNumberingAfterBreak="0">
    <w:nsid w:val="206D2BD4"/>
    <w:multiLevelType w:val="hybridMultilevel"/>
    <w:tmpl w:val="1DDE4A9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8" w15:restartNumberingAfterBreak="0">
    <w:nsid w:val="22346EB4"/>
    <w:multiLevelType w:val="hybridMultilevel"/>
    <w:tmpl w:val="81007FB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9" w15:restartNumberingAfterBreak="0">
    <w:nsid w:val="241A324A"/>
    <w:multiLevelType w:val="hybridMultilevel"/>
    <w:tmpl w:val="E0F019B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244F334F"/>
    <w:multiLevelType w:val="hybridMultilevel"/>
    <w:tmpl w:val="55C260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25474A7F"/>
    <w:multiLevelType w:val="hybridMultilevel"/>
    <w:tmpl w:val="68DC467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2" w15:restartNumberingAfterBreak="0">
    <w:nsid w:val="277C7463"/>
    <w:multiLevelType w:val="hybridMultilevel"/>
    <w:tmpl w:val="95D6D98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29D75070"/>
    <w:multiLevelType w:val="hybridMultilevel"/>
    <w:tmpl w:val="270C4B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2AC03F9A"/>
    <w:multiLevelType w:val="hybridMultilevel"/>
    <w:tmpl w:val="4AD2D1A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5" w15:restartNumberingAfterBreak="0">
    <w:nsid w:val="2B66143E"/>
    <w:multiLevelType w:val="hybridMultilevel"/>
    <w:tmpl w:val="0F5A71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2BAA6204"/>
    <w:multiLevelType w:val="hybridMultilevel"/>
    <w:tmpl w:val="98F6B9B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2C1149D9"/>
    <w:multiLevelType w:val="hybridMultilevel"/>
    <w:tmpl w:val="9468D46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2C24273B"/>
    <w:multiLevelType w:val="hybridMultilevel"/>
    <w:tmpl w:val="66FC66C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31890357"/>
    <w:multiLevelType w:val="hybridMultilevel"/>
    <w:tmpl w:val="B170AC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321206D4"/>
    <w:multiLevelType w:val="hybridMultilevel"/>
    <w:tmpl w:val="4B7072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353D2AEB"/>
    <w:multiLevelType w:val="hybridMultilevel"/>
    <w:tmpl w:val="8614368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2" w15:restartNumberingAfterBreak="0">
    <w:nsid w:val="35BE7924"/>
    <w:multiLevelType w:val="hybridMultilevel"/>
    <w:tmpl w:val="5F1C2DF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36E1251D"/>
    <w:multiLevelType w:val="hybridMultilevel"/>
    <w:tmpl w:val="2BEED0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37B31973"/>
    <w:multiLevelType w:val="hybridMultilevel"/>
    <w:tmpl w:val="02780A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393D211A"/>
    <w:multiLevelType w:val="hybridMultilevel"/>
    <w:tmpl w:val="9564B69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6" w15:restartNumberingAfterBreak="0">
    <w:nsid w:val="3D511533"/>
    <w:multiLevelType w:val="hybridMultilevel"/>
    <w:tmpl w:val="5C64BE4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3F747DB7"/>
    <w:multiLevelType w:val="hybridMultilevel"/>
    <w:tmpl w:val="50A098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15:restartNumberingAfterBreak="0">
    <w:nsid w:val="423F27FA"/>
    <w:multiLevelType w:val="hybridMultilevel"/>
    <w:tmpl w:val="DF147BE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429D45E7"/>
    <w:multiLevelType w:val="hybridMultilevel"/>
    <w:tmpl w:val="F19ECE8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43AA0DD4"/>
    <w:multiLevelType w:val="hybridMultilevel"/>
    <w:tmpl w:val="D4A6A45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1" w15:restartNumberingAfterBreak="0">
    <w:nsid w:val="44C326A0"/>
    <w:multiLevelType w:val="hybridMultilevel"/>
    <w:tmpl w:val="BE42753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2" w15:restartNumberingAfterBreak="0">
    <w:nsid w:val="45F755ED"/>
    <w:multiLevelType w:val="hybridMultilevel"/>
    <w:tmpl w:val="7CD2FB0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15:restartNumberingAfterBreak="0">
    <w:nsid w:val="46B60089"/>
    <w:multiLevelType w:val="hybridMultilevel"/>
    <w:tmpl w:val="828254A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4" w15:restartNumberingAfterBreak="0">
    <w:nsid w:val="4CE41115"/>
    <w:multiLevelType w:val="hybridMultilevel"/>
    <w:tmpl w:val="2C90E1E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5" w15:restartNumberingAfterBreak="0">
    <w:nsid w:val="4CF21A62"/>
    <w:multiLevelType w:val="hybridMultilevel"/>
    <w:tmpl w:val="9F18DB4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6" w15:restartNumberingAfterBreak="0">
    <w:nsid w:val="4D086C23"/>
    <w:multiLevelType w:val="hybridMultilevel"/>
    <w:tmpl w:val="B0FADD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7" w15:restartNumberingAfterBreak="0">
    <w:nsid w:val="4DF15C6B"/>
    <w:multiLevelType w:val="hybridMultilevel"/>
    <w:tmpl w:val="D4A6A45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8" w15:restartNumberingAfterBreak="0">
    <w:nsid w:val="5146413F"/>
    <w:multiLevelType w:val="hybridMultilevel"/>
    <w:tmpl w:val="1C8A58E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9" w15:restartNumberingAfterBreak="0">
    <w:nsid w:val="52E315AC"/>
    <w:multiLevelType w:val="hybridMultilevel"/>
    <w:tmpl w:val="FBC083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0" w15:restartNumberingAfterBreak="0">
    <w:nsid w:val="539C4207"/>
    <w:multiLevelType w:val="hybridMultilevel"/>
    <w:tmpl w:val="75D006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1" w15:restartNumberingAfterBreak="0">
    <w:nsid w:val="53B63FF7"/>
    <w:multiLevelType w:val="hybridMultilevel"/>
    <w:tmpl w:val="A718F2C0"/>
    <w:lvl w:ilvl="0" w:tplc="08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62" w15:restartNumberingAfterBreak="0">
    <w:nsid w:val="53DB2CD2"/>
    <w:multiLevelType w:val="hybridMultilevel"/>
    <w:tmpl w:val="6866944E"/>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3" w15:restartNumberingAfterBreak="0">
    <w:nsid w:val="5436762C"/>
    <w:multiLevelType w:val="hybridMultilevel"/>
    <w:tmpl w:val="9A900A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4" w15:restartNumberingAfterBreak="0">
    <w:nsid w:val="5502032B"/>
    <w:multiLevelType w:val="hybridMultilevel"/>
    <w:tmpl w:val="90D2414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5" w15:restartNumberingAfterBreak="0">
    <w:nsid w:val="567165A2"/>
    <w:multiLevelType w:val="hybridMultilevel"/>
    <w:tmpl w:val="2BDCEF4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6" w15:restartNumberingAfterBreak="0">
    <w:nsid w:val="571927C4"/>
    <w:multiLevelType w:val="hybridMultilevel"/>
    <w:tmpl w:val="8E24738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7" w15:restartNumberingAfterBreak="0">
    <w:nsid w:val="5C3A6C48"/>
    <w:multiLevelType w:val="hybridMultilevel"/>
    <w:tmpl w:val="8EAE2328"/>
    <w:lvl w:ilvl="0" w:tplc="1DAA8ADE">
      <w:start w:val="1"/>
      <w:numFmt w:val="decimal"/>
      <w:lvlText w:val="%1."/>
      <w:lvlJc w:val="left"/>
      <w:pPr>
        <w:ind w:left="720" w:hanging="360"/>
      </w:pPr>
      <w:rPr>
        <w:rFonts w:asciiTheme="minorHAnsi" w:eastAsiaTheme="minorHAnsi" w:hAnsiTheme="minorHAnsi" w:cstheme="minorBid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8" w15:restartNumberingAfterBreak="0">
    <w:nsid w:val="5DB113B2"/>
    <w:multiLevelType w:val="hybridMultilevel"/>
    <w:tmpl w:val="09FE928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9" w15:restartNumberingAfterBreak="0">
    <w:nsid w:val="5E390302"/>
    <w:multiLevelType w:val="hybridMultilevel"/>
    <w:tmpl w:val="013480E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0" w15:restartNumberingAfterBreak="0">
    <w:nsid w:val="5EA53050"/>
    <w:multiLevelType w:val="hybridMultilevel"/>
    <w:tmpl w:val="3B18772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1" w15:restartNumberingAfterBreak="0">
    <w:nsid w:val="61F656E4"/>
    <w:multiLevelType w:val="hybridMultilevel"/>
    <w:tmpl w:val="6F045B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2" w15:restartNumberingAfterBreak="0">
    <w:nsid w:val="63601768"/>
    <w:multiLevelType w:val="hybridMultilevel"/>
    <w:tmpl w:val="63E275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3" w15:restartNumberingAfterBreak="0">
    <w:nsid w:val="650E14D2"/>
    <w:multiLevelType w:val="hybridMultilevel"/>
    <w:tmpl w:val="C78E41C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4" w15:restartNumberingAfterBreak="0">
    <w:nsid w:val="65C91A46"/>
    <w:multiLevelType w:val="hybridMultilevel"/>
    <w:tmpl w:val="3BC8F8D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5" w15:restartNumberingAfterBreak="0">
    <w:nsid w:val="663C625B"/>
    <w:multiLevelType w:val="hybridMultilevel"/>
    <w:tmpl w:val="1B60B5D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6" w15:restartNumberingAfterBreak="0">
    <w:nsid w:val="690D5453"/>
    <w:multiLevelType w:val="hybridMultilevel"/>
    <w:tmpl w:val="81EA57F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7" w15:restartNumberingAfterBreak="0">
    <w:nsid w:val="698D17A3"/>
    <w:multiLevelType w:val="hybridMultilevel"/>
    <w:tmpl w:val="AAD433C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8" w15:restartNumberingAfterBreak="0">
    <w:nsid w:val="6AC6792B"/>
    <w:multiLevelType w:val="hybridMultilevel"/>
    <w:tmpl w:val="6EFE71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9" w15:restartNumberingAfterBreak="0">
    <w:nsid w:val="6C6D55C0"/>
    <w:multiLevelType w:val="hybridMultilevel"/>
    <w:tmpl w:val="33B04FA4"/>
    <w:lvl w:ilvl="0" w:tplc="08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0" w15:restartNumberingAfterBreak="0">
    <w:nsid w:val="6F4206A5"/>
    <w:multiLevelType w:val="hybridMultilevel"/>
    <w:tmpl w:val="151895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1" w15:restartNumberingAfterBreak="0">
    <w:nsid w:val="71AA46A7"/>
    <w:multiLevelType w:val="hybridMultilevel"/>
    <w:tmpl w:val="F9141DA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2" w15:restartNumberingAfterBreak="0">
    <w:nsid w:val="72C9622E"/>
    <w:multiLevelType w:val="hybridMultilevel"/>
    <w:tmpl w:val="768E97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3" w15:restartNumberingAfterBreak="0">
    <w:nsid w:val="74693D71"/>
    <w:multiLevelType w:val="hybridMultilevel"/>
    <w:tmpl w:val="A1C224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4" w15:restartNumberingAfterBreak="0">
    <w:nsid w:val="74E1396B"/>
    <w:multiLevelType w:val="hybridMultilevel"/>
    <w:tmpl w:val="EC96DB0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5" w15:restartNumberingAfterBreak="0">
    <w:nsid w:val="763C2B57"/>
    <w:multiLevelType w:val="hybridMultilevel"/>
    <w:tmpl w:val="B4943E5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6" w15:restartNumberingAfterBreak="0">
    <w:nsid w:val="781E5ED4"/>
    <w:multiLevelType w:val="hybridMultilevel"/>
    <w:tmpl w:val="633206E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7" w15:restartNumberingAfterBreak="0">
    <w:nsid w:val="786753A1"/>
    <w:multiLevelType w:val="hybridMultilevel"/>
    <w:tmpl w:val="16168A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8" w15:restartNumberingAfterBreak="0">
    <w:nsid w:val="78B45172"/>
    <w:multiLevelType w:val="hybridMultilevel"/>
    <w:tmpl w:val="1BFE4F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9" w15:restartNumberingAfterBreak="0">
    <w:nsid w:val="78FC268A"/>
    <w:multiLevelType w:val="hybridMultilevel"/>
    <w:tmpl w:val="8BD0535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0" w15:restartNumberingAfterBreak="0">
    <w:nsid w:val="792E3A7D"/>
    <w:multiLevelType w:val="hybridMultilevel"/>
    <w:tmpl w:val="0BBEDF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1" w15:restartNumberingAfterBreak="0">
    <w:nsid w:val="7A4A30E5"/>
    <w:multiLevelType w:val="hybridMultilevel"/>
    <w:tmpl w:val="09FE928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2" w15:restartNumberingAfterBreak="0">
    <w:nsid w:val="7A88738B"/>
    <w:multiLevelType w:val="hybridMultilevel"/>
    <w:tmpl w:val="BEEAC3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3" w15:restartNumberingAfterBreak="0">
    <w:nsid w:val="7B70543D"/>
    <w:multiLevelType w:val="hybridMultilevel"/>
    <w:tmpl w:val="C2D29C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4" w15:restartNumberingAfterBreak="0">
    <w:nsid w:val="7C1D4A1B"/>
    <w:multiLevelType w:val="hybridMultilevel"/>
    <w:tmpl w:val="7B98E9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5" w15:restartNumberingAfterBreak="0">
    <w:nsid w:val="7C7C0671"/>
    <w:multiLevelType w:val="hybridMultilevel"/>
    <w:tmpl w:val="807CB70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6" w15:restartNumberingAfterBreak="0">
    <w:nsid w:val="7C8E1BD0"/>
    <w:multiLevelType w:val="hybridMultilevel"/>
    <w:tmpl w:val="0DE096D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7" w15:restartNumberingAfterBreak="0">
    <w:nsid w:val="7D8059A5"/>
    <w:multiLevelType w:val="hybridMultilevel"/>
    <w:tmpl w:val="AD52AF1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8" w15:restartNumberingAfterBreak="0">
    <w:nsid w:val="7DB42D73"/>
    <w:multiLevelType w:val="hybridMultilevel"/>
    <w:tmpl w:val="F0A8FB3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9" w15:restartNumberingAfterBreak="0">
    <w:nsid w:val="7DE7503E"/>
    <w:multiLevelType w:val="hybridMultilevel"/>
    <w:tmpl w:val="1C2AF01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0" w15:restartNumberingAfterBreak="0">
    <w:nsid w:val="7EF00DA6"/>
    <w:multiLevelType w:val="hybridMultilevel"/>
    <w:tmpl w:val="9684DF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1" w15:restartNumberingAfterBreak="0">
    <w:nsid w:val="7F8979F6"/>
    <w:multiLevelType w:val="hybridMultilevel"/>
    <w:tmpl w:val="6C22BB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2" w15:restartNumberingAfterBreak="0">
    <w:nsid w:val="7FD6057E"/>
    <w:multiLevelType w:val="hybridMultilevel"/>
    <w:tmpl w:val="CFD24F3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301082170">
    <w:abstractNumId w:val="95"/>
  </w:num>
  <w:num w:numId="2" w16cid:durableId="993337480">
    <w:abstractNumId w:val="31"/>
  </w:num>
  <w:num w:numId="3" w16cid:durableId="2090616221">
    <w:abstractNumId w:val="24"/>
  </w:num>
  <w:num w:numId="4" w16cid:durableId="607009886">
    <w:abstractNumId w:val="18"/>
  </w:num>
  <w:num w:numId="5" w16cid:durableId="1560439889">
    <w:abstractNumId w:val="46"/>
  </w:num>
  <w:num w:numId="6" w16cid:durableId="6451126">
    <w:abstractNumId w:val="4"/>
  </w:num>
  <w:num w:numId="7" w16cid:durableId="136731782">
    <w:abstractNumId w:val="36"/>
  </w:num>
  <w:num w:numId="8" w16cid:durableId="8677427">
    <w:abstractNumId w:val="64"/>
  </w:num>
  <w:num w:numId="9" w16cid:durableId="824928375">
    <w:abstractNumId w:val="21"/>
  </w:num>
  <w:num w:numId="10" w16cid:durableId="629828429">
    <w:abstractNumId w:val="72"/>
  </w:num>
  <w:num w:numId="11" w16cid:durableId="715469066">
    <w:abstractNumId w:val="35"/>
  </w:num>
  <w:num w:numId="12" w16cid:durableId="30614854">
    <w:abstractNumId w:val="70"/>
  </w:num>
  <w:num w:numId="13" w16cid:durableId="967197595">
    <w:abstractNumId w:val="45"/>
  </w:num>
  <w:num w:numId="14" w16cid:durableId="1370690544">
    <w:abstractNumId w:val="7"/>
  </w:num>
  <w:num w:numId="15" w16cid:durableId="747730047">
    <w:abstractNumId w:val="81"/>
  </w:num>
  <w:num w:numId="16" w16cid:durableId="851918807">
    <w:abstractNumId w:val="55"/>
  </w:num>
  <w:num w:numId="17" w16cid:durableId="1720283918">
    <w:abstractNumId w:val="27"/>
  </w:num>
  <w:num w:numId="18" w16cid:durableId="289362522">
    <w:abstractNumId w:val="8"/>
  </w:num>
  <w:num w:numId="19" w16cid:durableId="1556159352">
    <w:abstractNumId w:val="20"/>
  </w:num>
  <w:num w:numId="20" w16cid:durableId="1582831904">
    <w:abstractNumId w:val="12"/>
  </w:num>
  <w:num w:numId="21" w16cid:durableId="995838412">
    <w:abstractNumId w:val="67"/>
  </w:num>
  <w:num w:numId="22" w16cid:durableId="1845121826">
    <w:abstractNumId w:val="0"/>
  </w:num>
  <w:num w:numId="23" w16cid:durableId="902982710">
    <w:abstractNumId w:val="13"/>
  </w:num>
  <w:num w:numId="24" w16cid:durableId="1112550086">
    <w:abstractNumId w:val="25"/>
  </w:num>
  <w:num w:numId="25" w16cid:durableId="1000810173">
    <w:abstractNumId w:val="66"/>
  </w:num>
  <w:num w:numId="26" w16cid:durableId="8605982">
    <w:abstractNumId w:val="28"/>
  </w:num>
  <w:num w:numId="27" w16cid:durableId="1599487426">
    <w:abstractNumId w:val="86"/>
  </w:num>
  <w:num w:numId="28" w16cid:durableId="769082637">
    <w:abstractNumId w:val="53"/>
  </w:num>
  <w:num w:numId="29" w16cid:durableId="571083746">
    <w:abstractNumId w:val="1"/>
  </w:num>
  <w:num w:numId="30" w16cid:durableId="537082964">
    <w:abstractNumId w:val="9"/>
  </w:num>
  <w:num w:numId="31" w16cid:durableId="1651981149">
    <w:abstractNumId w:val="26"/>
  </w:num>
  <w:num w:numId="32" w16cid:durableId="586161238">
    <w:abstractNumId w:val="61"/>
  </w:num>
  <w:num w:numId="33" w16cid:durableId="1802965540">
    <w:abstractNumId w:val="65"/>
  </w:num>
  <w:num w:numId="34" w16cid:durableId="136995381">
    <w:abstractNumId w:val="5"/>
  </w:num>
  <w:num w:numId="35" w16cid:durableId="979379462">
    <w:abstractNumId w:val="102"/>
  </w:num>
  <w:num w:numId="36" w16cid:durableId="267352655">
    <w:abstractNumId w:val="99"/>
  </w:num>
  <w:num w:numId="37" w16cid:durableId="1942881831">
    <w:abstractNumId w:val="41"/>
  </w:num>
  <w:num w:numId="38" w16cid:durableId="2008436316">
    <w:abstractNumId w:val="62"/>
  </w:num>
  <w:num w:numId="39" w16cid:durableId="1595823621">
    <w:abstractNumId w:val="54"/>
  </w:num>
  <w:num w:numId="40" w16cid:durableId="1467698869">
    <w:abstractNumId w:val="34"/>
  </w:num>
  <w:num w:numId="41" w16cid:durableId="2140802150">
    <w:abstractNumId w:val="15"/>
  </w:num>
  <w:num w:numId="42" w16cid:durableId="1087772612">
    <w:abstractNumId w:val="48"/>
  </w:num>
  <w:num w:numId="43" w16cid:durableId="165248384">
    <w:abstractNumId w:val="73"/>
  </w:num>
  <w:num w:numId="44" w16cid:durableId="307788535">
    <w:abstractNumId w:val="38"/>
  </w:num>
  <w:num w:numId="45" w16cid:durableId="864706643">
    <w:abstractNumId w:val="37"/>
  </w:num>
  <w:num w:numId="46" w16cid:durableId="1325621130">
    <w:abstractNumId w:val="2"/>
  </w:num>
  <w:num w:numId="47" w16cid:durableId="386955277">
    <w:abstractNumId w:val="71"/>
  </w:num>
  <w:num w:numId="48" w16cid:durableId="2115708824">
    <w:abstractNumId w:val="23"/>
  </w:num>
  <w:num w:numId="49" w16cid:durableId="494420779">
    <w:abstractNumId w:val="98"/>
  </w:num>
  <w:num w:numId="50" w16cid:durableId="1889410649">
    <w:abstractNumId w:val="85"/>
  </w:num>
  <w:num w:numId="51" w16cid:durableId="449981472">
    <w:abstractNumId w:val="90"/>
  </w:num>
  <w:num w:numId="52" w16cid:durableId="968046347">
    <w:abstractNumId w:val="80"/>
  </w:num>
  <w:num w:numId="53" w16cid:durableId="1351561780">
    <w:abstractNumId w:val="43"/>
  </w:num>
  <w:num w:numId="54" w16cid:durableId="1783724470">
    <w:abstractNumId w:val="79"/>
  </w:num>
  <w:num w:numId="55" w16cid:durableId="954337116">
    <w:abstractNumId w:val="69"/>
  </w:num>
  <w:num w:numId="56" w16cid:durableId="1014767290">
    <w:abstractNumId w:val="84"/>
  </w:num>
  <w:num w:numId="57" w16cid:durableId="620116046">
    <w:abstractNumId w:val="97"/>
  </w:num>
  <w:num w:numId="58" w16cid:durableId="1708529875">
    <w:abstractNumId w:val="96"/>
  </w:num>
  <w:num w:numId="59" w16cid:durableId="61221330">
    <w:abstractNumId w:val="58"/>
  </w:num>
  <w:num w:numId="60" w16cid:durableId="1643000518">
    <w:abstractNumId w:val="88"/>
  </w:num>
  <w:num w:numId="61" w16cid:durableId="2088335570">
    <w:abstractNumId w:val="59"/>
  </w:num>
  <w:num w:numId="62" w16cid:durableId="1573347273">
    <w:abstractNumId w:val="75"/>
  </w:num>
  <w:num w:numId="63" w16cid:durableId="547955484">
    <w:abstractNumId w:val="10"/>
  </w:num>
  <w:num w:numId="64" w16cid:durableId="187448779">
    <w:abstractNumId w:val="52"/>
  </w:num>
  <w:num w:numId="65" w16cid:durableId="894699707">
    <w:abstractNumId w:val="14"/>
  </w:num>
  <w:num w:numId="66" w16cid:durableId="27074558">
    <w:abstractNumId w:val="19"/>
  </w:num>
  <w:num w:numId="67" w16cid:durableId="420369958">
    <w:abstractNumId w:val="32"/>
  </w:num>
  <w:num w:numId="68" w16cid:durableId="1393307589">
    <w:abstractNumId w:val="56"/>
  </w:num>
  <w:num w:numId="69" w16cid:durableId="1683820542">
    <w:abstractNumId w:val="42"/>
  </w:num>
  <w:num w:numId="70" w16cid:durableId="254438655">
    <w:abstractNumId w:val="49"/>
  </w:num>
  <w:num w:numId="71" w16cid:durableId="313024470">
    <w:abstractNumId w:val="82"/>
  </w:num>
  <w:num w:numId="72" w16cid:durableId="2039162888">
    <w:abstractNumId w:val="74"/>
  </w:num>
  <w:num w:numId="73" w16cid:durableId="683748023">
    <w:abstractNumId w:val="76"/>
  </w:num>
  <w:num w:numId="74" w16cid:durableId="480343372">
    <w:abstractNumId w:val="44"/>
  </w:num>
  <w:num w:numId="75" w16cid:durableId="1906983968">
    <w:abstractNumId w:val="63"/>
  </w:num>
  <w:num w:numId="76" w16cid:durableId="2091077173">
    <w:abstractNumId w:val="101"/>
  </w:num>
  <w:num w:numId="77" w16cid:durableId="1598172373">
    <w:abstractNumId w:val="33"/>
  </w:num>
  <w:num w:numId="78" w16cid:durableId="1618832105">
    <w:abstractNumId w:val="51"/>
  </w:num>
  <w:num w:numId="79" w16cid:durableId="1424450201">
    <w:abstractNumId w:val="11"/>
  </w:num>
  <w:num w:numId="80" w16cid:durableId="432365156">
    <w:abstractNumId w:val="78"/>
  </w:num>
  <w:num w:numId="81" w16cid:durableId="1788961835">
    <w:abstractNumId w:val="3"/>
  </w:num>
  <w:num w:numId="82" w16cid:durableId="457071671">
    <w:abstractNumId w:val="89"/>
  </w:num>
  <w:num w:numId="83" w16cid:durableId="304704156">
    <w:abstractNumId w:val="39"/>
  </w:num>
  <w:num w:numId="84" w16cid:durableId="1607076620">
    <w:abstractNumId w:val="94"/>
  </w:num>
  <w:num w:numId="85" w16cid:durableId="1870339579">
    <w:abstractNumId w:val="57"/>
  </w:num>
  <w:num w:numId="86" w16cid:durableId="593830646">
    <w:abstractNumId w:val="50"/>
  </w:num>
  <w:num w:numId="87" w16cid:durableId="1198615922">
    <w:abstractNumId w:val="29"/>
  </w:num>
  <w:num w:numId="88" w16cid:durableId="835609666">
    <w:abstractNumId w:val="83"/>
  </w:num>
  <w:num w:numId="89" w16cid:durableId="1104306355">
    <w:abstractNumId w:val="6"/>
  </w:num>
  <w:num w:numId="90" w16cid:durableId="700325149">
    <w:abstractNumId w:val="17"/>
  </w:num>
  <w:num w:numId="91" w16cid:durableId="1875145662">
    <w:abstractNumId w:val="100"/>
  </w:num>
  <w:num w:numId="92" w16cid:durableId="2039381883">
    <w:abstractNumId w:val="91"/>
  </w:num>
  <w:num w:numId="93" w16cid:durableId="2010325244">
    <w:abstractNumId w:val="16"/>
  </w:num>
  <w:num w:numId="94" w16cid:durableId="1348369470">
    <w:abstractNumId w:val="68"/>
  </w:num>
  <w:num w:numId="95" w16cid:durableId="1155141575">
    <w:abstractNumId w:val="93"/>
  </w:num>
  <w:num w:numId="96" w16cid:durableId="1744991182">
    <w:abstractNumId w:val="87"/>
  </w:num>
  <w:num w:numId="97" w16cid:durableId="1868254636">
    <w:abstractNumId w:val="92"/>
  </w:num>
  <w:num w:numId="98" w16cid:durableId="44567349">
    <w:abstractNumId w:val="30"/>
  </w:num>
  <w:num w:numId="99" w16cid:durableId="483667298">
    <w:abstractNumId w:val="60"/>
  </w:num>
  <w:num w:numId="100" w16cid:durableId="432625412">
    <w:abstractNumId w:val="22"/>
  </w:num>
  <w:num w:numId="101" w16cid:durableId="432407630">
    <w:abstractNumId w:val="77"/>
  </w:num>
  <w:num w:numId="102" w16cid:durableId="1915773302">
    <w:abstractNumId w:val="47"/>
  </w:num>
  <w:num w:numId="103" w16cid:durableId="1206606124">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6E98"/>
    <w:rsid w:val="000012DC"/>
    <w:rsid w:val="000209D0"/>
    <w:rsid w:val="00031BE6"/>
    <w:rsid w:val="00046285"/>
    <w:rsid w:val="00061EFE"/>
    <w:rsid w:val="000637C6"/>
    <w:rsid w:val="00073BCB"/>
    <w:rsid w:val="000811D2"/>
    <w:rsid w:val="00086DF9"/>
    <w:rsid w:val="000A6F30"/>
    <w:rsid w:val="000C49B2"/>
    <w:rsid w:val="000D03C6"/>
    <w:rsid w:val="000F5169"/>
    <w:rsid w:val="000F7B47"/>
    <w:rsid w:val="00104652"/>
    <w:rsid w:val="0011547D"/>
    <w:rsid w:val="00123C59"/>
    <w:rsid w:val="00133076"/>
    <w:rsid w:val="00134277"/>
    <w:rsid w:val="001401B7"/>
    <w:rsid w:val="00142469"/>
    <w:rsid w:val="00191FC8"/>
    <w:rsid w:val="00197970"/>
    <w:rsid w:val="001A6242"/>
    <w:rsid w:val="001C78BB"/>
    <w:rsid w:val="001F5418"/>
    <w:rsid w:val="0020180B"/>
    <w:rsid w:val="00206D5D"/>
    <w:rsid w:val="00225B57"/>
    <w:rsid w:val="00227D71"/>
    <w:rsid w:val="00230691"/>
    <w:rsid w:val="00236851"/>
    <w:rsid w:val="00262E0C"/>
    <w:rsid w:val="002B01EB"/>
    <w:rsid w:val="003132EB"/>
    <w:rsid w:val="0031627B"/>
    <w:rsid w:val="003310D5"/>
    <w:rsid w:val="00333698"/>
    <w:rsid w:val="0033683B"/>
    <w:rsid w:val="003437E5"/>
    <w:rsid w:val="00345AD9"/>
    <w:rsid w:val="00357824"/>
    <w:rsid w:val="00397E67"/>
    <w:rsid w:val="003A452B"/>
    <w:rsid w:val="004002FC"/>
    <w:rsid w:val="004054CD"/>
    <w:rsid w:val="00411C10"/>
    <w:rsid w:val="0042079D"/>
    <w:rsid w:val="00467E19"/>
    <w:rsid w:val="0047513B"/>
    <w:rsid w:val="00486603"/>
    <w:rsid w:val="00490AB6"/>
    <w:rsid w:val="00496AFA"/>
    <w:rsid w:val="004B26A4"/>
    <w:rsid w:val="004B52DA"/>
    <w:rsid w:val="004C6A46"/>
    <w:rsid w:val="004C784C"/>
    <w:rsid w:val="004F03CE"/>
    <w:rsid w:val="00502367"/>
    <w:rsid w:val="00521B13"/>
    <w:rsid w:val="00521CC7"/>
    <w:rsid w:val="0052439D"/>
    <w:rsid w:val="00556C48"/>
    <w:rsid w:val="00556E98"/>
    <w:rsid w:val="005612FF"/>
    <w:rsid w:val="0058582E"/>
    <w:rsid w:val="005872C8"/>
    <w:rsid w:val="00613956"/>
    <w:rsid w:val="00614194"/>
    <w:rsid w:val="00623B84"/>
    <w:rsid w:val="00636089"/>
    <w:rsid w:val="0064037E"/>
    <w:rsid w:val="00651D87"/>
    <w:rsid w:val="00652D08"/>
    <w:rsid w:val="00666A83"/>
    <w:rsid w:val="006810C9"/>
    <w:rsid w:val="006B12E8"/>
    <w:rsid w:val="006C27A8"/>
    <w:rsid w:val="006D6BDE"/>
    <w:rsid w:val="006D6C54"/>
    <w:rsid w:val="006F323C"/>
    <w:rsid w:val="00714355"/>
    <w:rsid w:val="00726CEB"/>
    <w:rsid w:val="00732659"/>
    <w:rsid w:val="007326C4"/>
    <w:rsid w:val="00771572"/>
    <w:rsid w:val="00772823"/>
    <w:rsid w:val="00776123"/>
    <w:rsid w:val="0079252C"/>
    <w:rsid w:val="00795685"/>
    <w:rsid w:val="00796999"/>
    <w:rsid w:val="007B4672"/>
    <w:rsid w:val="007B723A"/>
    <w:rsid w:val="00813A16"/>
    <w:rsid w:val="00827EA2"/>
    <w:rsid w:val="00832038"/>
    <w:rsid w:val="0083405E"/>
    <w:rsid w:val="00835275"/>
    <w:rsid w:val="008539C4"/>
    <w:rsid w:val="00865CBB"/>
    <w:rsid w:val="008A4510"/>
    <w:rsid w:val="008C025D"/>
    <w:rsid w:val="008E3FE3"/>
    <w:rsid w:val="00934E11"/>
    <w:rsid w:val="00961FD5"/>
    <w:rsid w:val="00965937"/>
    <w:rsid w:val="00986734"/>
    <w:rsid w:val="00992688"/>
    <w:rsid w:val="009A0D1C"/>
    <w:rsid w:val="009B6FBE"/>
    <w:rsid w:val="009C3C5B"/>
    <w:rsid w:val="009C52AB"/>
    <w:rsid w:val="009C666D"/>
    <w:rsid w:val="00A042E7"/>
    <w:rsid w:val="00A047BD"/>
    <w:rsid w:val="00A10D07"/>
    <w:rsid w:val="00A11696"/>
    <w:rsid w:val="00A12A82"/>
    <w:rsid w:val="00A40157"/>
    <w:rsid w:val="00A47A4A"/>
    <w:rsid w:val="00A66E19"/>
    <w:rsid w:val="00A74C96"/>
    <w:rsid w:val="00A92B7C"/>
    <w:rsid w:val="00AB5F07"/>
    <w:rsid w:val="00AC6DD1"/>
    <w:rsid w:val="00AD4959"/>
    <w:rsid w:val="00AD7B26"/>
    <w:rsid w:val="00AE0538"/>
    <w:rsid w:val="00AE19D8"/>
    <w:rsid w:val="00AF210A"/>
    <w:rsid w:val="00B154CE"/>
    <w:rsid w:val="00B34E95"/>
    <w:rsid w:val="00B90B81"/>
    <w:rsid w:val="00B9309F"/>
    <w:rsid w:val="00BD0426"/>
    <w:rsid w:val="00BD2FE8"/>
    <w:rsid w:val="00BE3E99"/>
    <w:rsid w:val="00BE61AB"/>
    <w:rsid w:val="00BE652E"/>
    <w:rsid w:val="00BF2904"/>
    <w:rsid w:val="00C0723B"/>
    <w:rsid w:val="00C14834"/>
    <w:rsid w:val="00C34EC6"/>
    <w:rsid w:val="00C52B0A"/>
    <w:rsid w:val="00C554A9"/>
    <w:rsid w:val="00C7613C"/>
    <w:rsid w:val="00C92F3D"/>
    <w:rsid w:val="00C95DE7"/>
    <w:rsid w:val="00CB3B16"/>
    <w:rsid w:val="00CB461B"/>
    <w:rsid w:val="00CB6677"/>
    <w:rsid w:val="00CB6C8B"/>
    <w:rsid w:val="00CC08DF"/>
    <w:rsid w:val="00D05113"/>
    <w:rsid w:val="00D21372"/>
    <w:rsid w:val="00D23E12"/>
    <w:rsid w:val="00D33E69"/>
    <w:rsid w:val="00D40EDE"/>
    <w:rsid w:val="00D53F44"/>
    <w:rsid w:val="00D63924"/>
    <w:rsid w:val="00D855CB"/>
    <w:rsid w:val="00D915A4"/>
    <w:rsid w:val="00DD081C"/>
    <w:rsid w:val="00E0225D"/>
    <w:rsid w:val="00E03CA9"/>
    <w:rsid w:val="00E0568C"/>
    <w:rsid w:val="00E10220"/>
    <w:rsid w:val="00E3499D"/>
    <w:rsid w:val="00E56E8D"/>
    <w:rsid w:val="00E77D6C"/>
    <w:rsid w:val="00E97356"/>
    <w:rsid w:val="00EA12DB"/>
    <w:rsid w:val="00EA2969"/>
    <w:rsid w:val="00EA2B1F"/>
    <w:rsid w:val="00EB25C5"/>
    <w:rsid w:val="00EB3D91"/>
    <w:rsid w:val="00EB552C"/>
    <w:rsid w:val="00EC5507"/>
    <w:rsid w:val="00EE52C0"/>
    <w:rsid w:val="00EF2BC9"/>
    <w:rsid w:val="00F04DED"/>
    <w:rsid w:val="00F41EDE"/>
    <w:rsid w:val="00F51B2C"/>
    <w:rsid w:val="00F6327A"/>
    <w:rsid w:val="00F723DE"/>
    <w:rsid w:val="00F75A5B"/>
    <w:rsid w:val="00F840AA"/>
    <w:rsid w:val="00F877F2"/>
    <w:rsid w:val="00F95636"/>
    <w:rsid w:val="00FA048E"/>
    <w:rsid w:val="00FB06C0"/>
    <w:rsid w:val="00FB65DC"/>
    <w:rsid w:val="00FE16C5"/>
    <w:rsid w:val="00FF46A0"/>
    <w:rsid w:val="00FF7A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9649215"/>
  <w15:chartTrackingRefBased/>
  <w15:docId w15:val="{CA63A763-7A5A-4549-B179-1BE1E0F323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6E9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56E9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56E9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56E9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56E9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56E9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56E9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56E9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56E9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6E9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56E9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56E9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56E9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56E9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56E9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56E9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56E9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56E98"/>
    <w:rPr>
      <w:rFonts w:eastAsiaTheme="majorEastAsia" w:cstheme="majorBidi"/>
      <w:color w:val="272727" w:themeColor="text1" w:themeTint="D8"/>
    </w:rPr>
  </w:style>
  <w:style w:type="paragraph" w:styleId="Title">
    <w:name w:val="Title"/>
    <w:basedOn w:val="Normal"/>
    <w:next w:val="Normal"/>
    <w:link w:val="TitleChar"/>
    <w:uiPriority w:val="10"/>
    <w:qFormat/>
    <w:rsid w:val="00556E9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6E9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56E9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56E9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56E9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56E98"/>
    <w:rPr>
      <w:i/>
      <w:iCs/>
      <w:color w:val="404040" w:themeColor="text1" w:themeTint="BF"/>
    </w:rPr>
  </w:style>
  <w:style w:type="paragraph" w:styleId="ListParagraph">
    <w:name w:val="List Paragraph"/>
    <w:basedOn w:val="Normal"/>
    <w:uiPriority w:val="34"/>
    <w:qFormat/>
    <w:rsid w:val="00556E98"/>
    <w:pPr>
      <w:ind w:left="720"/>
      <w:contextualSpacing/>
    </w:pPr>
  </w:style>
  <w:style w:type="character" w:styleId="IntenseEmphasis">
    <w:name w:val="Intense Emphasis"/>
    <w:basedOn w:val="DefaultParagraphFont"/>
    <w:uiPriority w:val="21"/>
    <w:qFormat/>
    <w:rsid w:val="00556E98"/>
    <w:rPr>
      <w:i/>
      <w:iCs/>
      <w:color w:val="2F5496" w:themeColor="accent1" w:themeShade="BF"/>
    </w:rPr>
  </w:style>
  <w:style w:type="paragraph" w:styleId="IntenseQuote">
    <w:name w:val="Intense Quote"/>
    <w:basedOn w:val="Normal"/>
    <w:next w:val="Normal"/>
    <w:link w:val="IntenseQuoteChar"/>
    <w:uiPriority w:val="30"/>
    <w:qFormat/>
    <w:rsid w:val="00556E9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56E98"/>
    <w:rPr>
      <w:i/>
      <w:iCs/>
      <w:color w:val="2F5496" w:themeColor="accent1" w:themeShade="BF"/>
    </w:rPr>
  </w:style>
  <w:style w:type="character" w:styleId="IntenseReference">
    <w:name w:val="Intense Reference"/>
    <w:basedOn w:val="DefaultParagraphFont"/>
    <w:uiPriority w:val="32"/>
    <w:qFormat/>
    <w:rsid w:val="00556E98"/>
    <w:rPr>
      <w:b/>
      <w:bCs/>
      <w:smallCaps/>
      <w:color w:val="2F5496" w:themeColor="accent1" w:themeShade="BF"/>
      <w:spacing w:val="5"/>
    </w:rPr>
  </w:style>
  <w:style w:type="paragraph" w:styleId="NormalWeb">
    <w:name w:val="Normal (Web)"/>
    <w:basedOn w:val="Normal"/>
    <w:uiPriority w:val="99"/>
    <w:unhideWhenUsed/>
    <w:rsid w:val="00D63924"/>
    <w:pPr>
      <w:spacing w:before="100" w:beforeAutospacing="1" w:after="100" w:afterAutospacing="1"/>
    </w:pPr>
    <w:rPr>
      <w:rFonts w:ascii="Times New Roman" w:eastAsia="Times New Roman" w:hAnsi="Times New Roman" w:cs="Times New Roman"/>
      <w:kern w:val="0"/>
      <w:lang w:eastAsia="en-GB"/>
      <w14:ligatures w14:val="none"/>
    </w:rPr>
  </w:style>
  <w:style w:type="character" w:styleId="Hyperlink">
    <w:name w:val="Hyperlink"/>
    <w:basedOn w:val="DefaultParagraphFont"/>
    <w:uiPriority w:val="99"/>
    <w:unhideWhenUsed/>
    <w:rsid w:val="0083405E"/>
    <w:rPr>
      <w:color w:val="0563C1" w:themeColor="hyperlink"/>
      <w:u w:val="single"/>
    </w:rPr>
  </w:style>
  <w:style w:type="character" w:styleId="UnresolvedMention">
    <w:name w:val="Unresolved Mention"/>
    <w:basedOn w:val="DefaultParagraphFont"/>
    <w:uiPriority w:val="99"/>
    <w:semiHidden/>
    <w:unhideWhenUsed/>
    <w:rsid w:val="0083405E"/>
    <w:rPr>
      <w:color w:val="605E5C"/>
      <w:shd w:val="clear" w:color="auto" w:fill="E1DFDD"/>
    </w:rPr>
  </w:style>
  <w:style w:type="character" w:styleId="Emphasis">
    <w:name w:val="Emphasis"/>
    <w:basedOn w:val="DefaultParagraphFont"/>
    <w:uiPriority w:val="20"/>
    <w:qFormat/>
    <w:rsid w:val="00D23E12"/>
    <w:rPr>
      <w:i/>
      <w:iCs/>
    </w:rPr>
  </w:style>
  <w:style w:type="table" w:styleId="TableGrid">
    <w:name w:val="Table Grid"/>
    <w:basedOn w:val="TableNormal"/>
    <w:uiPriority w:val="39"/>
    <w:rsid w:val="00A92B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7340812">
      <w:bodyDiv w:val="1"/>
      <w:marLeft w:val="0"/>
      <w:marRight w:val="0"/>
      <w:marTop w:val="0"/>
      <w:marBottom w:val="0"/>
      <w:divBdr>
        <w:top w:val="none" w:sz="0" w:space="0" w:color="auto"/>
        <w:left w:val="none" w:sz="0" w:space="0" w:color="auto"/>
        <w:bottom w:val="none" w:sz="0" w:space="0" w:color="auto"/>
        <w:right w:val="none" w:sz="0" w:space="0" w:color="auto"/>
      </w:divBdr>
    </w:div>
    <w:div w:id="425075052">
      <w:bodyDiv w:val="1"/>
      <w:marLeft w:val="0"/>
      <w:marRight w:val="0"/>
      <w:marTop w:val="0"/>
      <w:marBottom w:val="0"/>
      <w:divBdr>
        <w:top w:val="none" w:sz="0" w:space="0" w:color="auto"/>
        <w:left w:val="none" w:sz="0" w:space="0" w:color="auto"/>
        <w:bottom w:val="none" w:sz="0" w:space="0" w:color="auto"/>
        <w:right w:val="none" w:sz="0" w:space="0" w:color="auto"/>
      </w:divBdr>
    </w:div>
    <w:div w:id="467282055">
      <w:bodyDiv w:val="1"/>
      <w:marLeft w:val="0"/>
      <w:marRight w:val="0"/>
      <w:marTop w:val="0"/>
      <w:marBottom w:val="0"/>
      <w:divBdr>
        <w:top w:val="none" w:sz="0" w:space="0" w:color="auto"/>
        <w:left w:val="none" w:sz="0" w:space="0" w:color="auto"/>
        <w:bottom w:val="none" w:sz="0" w:space="0" w:color="auto"/>
        <w:right w:val="none" w:sz="0" w:space="0" w:color="auto"/>
      </w:divBdr>
    </w:div>
    <w:div w:id="568418643">
      <w:bodyDiv w:val="1"/>
      <w:marLeft w:val="0"/>
      <w:marRight w:val="0"/>
      <w:marTop w:val="0"/>
      <w:marBottom w:val="0"/>
      <w:divBdr>
        <w:top w:val="none" w:sz="0" w:space="0" w:color="auto"/>
        <w:left w:val="none" w:sz="0" w:space="0" w:color="auto"/>
        <w:bottom w:val="none" w:sz="0" w:space="0" w:color="auto"/>
        <w:right w:val="none" w:sz="0" w:space="0" w:color="auto"/>
      </w:divBdr>
    </w:div>
    <w:div w:id="786654431">
      <w:bodyDiv w:val="1"/>
      <w:marLeft w:val="0"/>
      <w:marRight w:val="0"/>
      <w:marTop w:val="0"/>
      <w:marBottom w:val="0"/>
      <w:divBdr>
        <w:top w:val="none" w:sz="0" w:space="0" w:color="auto"/>
        <w:left w:val="none" w:sz="0" w:space="0" w:color="auto"/>
        <w:bottom w:val="none" w:sz="0" w:space="0" w:color="auto"/>
        <w:right w:val="none" w:sz="0" w:space="0" w:color="auto"/>
      </w:divBdr>
    </w:div>
    <w:div w:id="850609591">
      <w:bodyDiv w:val="1"/>
      <w:marLeft w:val="0"/>
      <w:marRight w:val="0"/>
      <w:marTop w:val="0"/>
      <w:marBottom w:val="0"/>
      <w:divBdr>
        <w:top w:val="none" w:sz="0" w:space="0" w:color="auto"/>
        <w:left w:val="none" w:sz="0" w:space="0" w:color="auto"/>
        <w:bottom w:val="none" w:sz="0" w:space="0" w:color="auto"/>
        <w:right w:val="none" w:sz="0" w:space="0" w:color="auto"/>
      </w:divBdr>
    </w:div>
    <w:div w:id="1463378940">
      <w:bodyDiv w:val="1"/>
      <w:marLeft w:val="0"/>
      <w:marRight w:val="0"/>
      <w:marTop w:val="0"/>
      <w:marBottom w:val="0"/>
      <w:divBdr>
        <w:top w:val="none" w:sz="0" w:space="0" w:color="auto"/>
        <w:left w:val="none" w:sz="0" w:space="0" w:color="auto"/>
        <w:bottom w:val="none" w:sz="0" w:space="0" w:color="auto"/>
        <w:right w:val="none" w:sz="0" w:space="0" w:color="auto"/>
      </w:divBdr>
    </w:div>
    <w:div w:id="1519660349">
      <w:bodyDiv w:val="1"/>
      <w:marLeft w:val="0"/>
      <w:marRight w:val="0"/>
      <w:marTop w:val="0"/>
      <w:marBottom w:val="0"/>
      <w:divBdr>
        <w:top w:val="none" w:sz="0" w:space="0" w:color="auto"/>
        <w:left w:val="none" w:sz="0" w:space="0" w:color="auto"/>
        <w:bottom w:val="none" w:sz="0" w:space="0" w:color="auto"/>
        <w:right w:val="none" w:sz="0" w:space="0" w:color="auto"/>
      </w:divBdr>
    </w:div>
    <w:div w:id="1663973921">
      <w:bodyDiv w:val="1"/>
      <w:marLeft w:val="0"/>
      <w:marRight w:val="0"/>
      <w:marTop w:val="0"/>
      <w:marBottom w:val="0"/>
      <w:divBdr>
        <w:top w:val="none" w:sz="0" w:space="0" w:color="auto"/>
        <w:left w:val="none" w:sz="0" w:space="0" w:color="auto"/>
        <w:bottom w:val="none" w:sz="0" w:space="0" w:color="auto"/>
        <w:right w:val="none" w:sz="0" w:space="0" w:color="auto"/>
      </w:divBdr>
    </w:div>
    <w:div w:id="1760328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5</Pages>
  <Words>1553</Words>
  <Characters>8854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Anand, Mayank</dc:creator>
  <cp:keywords/>
  <dc:description/>
  <cp:lastModifiedBy>Anand, Mayank</cp:lastModifiedBy>
  <cp:revision>25</cp:revision>
  <dcterms:created xsi:type="dcterms:W3CDTF">2025-04-24T20:55:00Z</dcterms:created>
  <dcterms:modified xsi:type="dcterms:W3CDTF">2025-04-27T16:07:00Z</dcterms:modified>
</cp:coreProperties>
</file>