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516B6" w14:textId="77777777" w:rsidR="00556E98" w:rsidRDefault="00556E98">
      <w:pPr>
        <w:rPr>
          <w:lang w:val="en-US"/>
        </w:rPr>
      </w:pPr>
      <w:r>
        <w:rPr>
          <w:lang w:val="en-US"/>
        </w:rPr>
        <w:t xml:space="preserve">My response for </w:t>
      </w:r>
      <w:r w:rsidRPr="00556E98">
        <w:rPr>
          <w:lang w:val="en-US"/>
        </w:rPr>
        <w:t>DQ 1 Discussion Board</w:t>
      </w:r>
      <w:r>
        <w:rPr>
          <w:lang w:val="en-US"/>
        </w:rPr>
        <w:t xml:space="preserve"> is the following:</w:t>
      </w:r>
    </w:p>
    <w:p w14:paraId="033F87CB" w14:textId="77777777" w:rsidR="00556E98" w:rsidRDefault="00556E98">
      <w:pPr>
        <w:rPr>
          <w:lang w:val="en-US"/>
        </w:rPr>
      </w:pPr>
    </w:p>
    <w:p w14:paraId="6092A431" w14:textId="6FB2BB77" w:rsidR="00C554A9" w:rsidRPr="00E3499D" w:rsidRDefault="00E3499D" w:rsidP="00E3499D">
      <w:pPr>
        <w:rPr>
          <w:lang w:val="en-US"/>
        </w:rPr>
      </w:pPr>
      <w:r>
        <w:rPr>
          <w:lang w:val="en-US"/>
        </w:rPr>
        <w:t xml:space="preserve">Q1. </w:t>
      </w:r>
      <w:r w:rsidR="00556E98" w:rsidRPr="00E3499D">
        <w:rPr>
          <w:lang w:val="en-US"/>
        </w:rPr>
        <w:t xml:space="preserve">Identify and explain the cultural attributes necessary to drive an organization’s maturity and growth </w:t>
      </w:r>
      <w:proofErr w:type="gramStart"/>
      <w:r w:rsidR="00556E98" w:rsidRPr="00E3499D">
        <w:rPr>
          <w:lang w:val="en-US"/>
        </w:rPr>
        <w:t>through the use of</w:t>
      </w:r>
      <w:proofErr w:type="gramEnd"/>
      <w:r w:rsidR="00556E98" w:rsidRPr="00E3499D">
        <w:rPr>
          <w:lang w:val="en-US"/>
        </w:rPr>
        <w:t xml:space="preserve"> analytic findings and outcomes.</w:t>
      </w:r>
      <w:r w:rsidR="00556E98" w:rsidRPr="00E3499D">
        <w:rPr>
          <w:lang w:val="en-US"/>
        </w:rPr>
        <w:t xml:space="preserve"> </w:t>
      </w:r>
    </w:p>
    <w:p w14:paraId="4B168004" w14:textId="5EE85CED" w:rsidR="00556E98" w:rsidRDefault="00556E98" w:rsidP="00556E98">
      <w:pPr>
        <w:rPr>
          <w:lang w:val="en-US"/>
        </w:rPr>
      </w:pPr>
      <w:r w:rsidRPr="00556E98">
        <w:rPr>
          <w:lang w:val="en-US"/>
        </w:rPr>
        <w:t>Data as a Valuable Asset</w:t>
      </w:r>
      <w:r w:rsidRPr="00556E98">
        <w:rPr>
          <w:lang w:val="en-US"/>
        </w:rPr>
        <w:t xml:space="preserve">: </w:t>
      </w:r>
      <w:r w:rsidRPr="00556E98">
        <w:rPr>
          <w:lang w:val="en-US"/>
        </w:rPr>
        <w:t>Recognizing data as a core asset is crucial for leveraging analytics effectively. This includes prioritizing high-quality data collection and management, investing in data infrastructure and quality assurance processes, and cultivating a mindset that views data as a strategic resource across all levels of the organization.</w:t>
      </w:r>
      <w:r w:rsidR="009A0D1C">
        <w:rPr>
          <w:lang w:val="en-US"/>
        </w:rPr>
        <w:t>[1]</w:t>
      </w:r>
    </w:p>
    <w:p w14:paraId="4527720F" w14:textId="36B52B0B" w:rsidR="00556E98" w:rsidRDefault="00556E98" w:rsidP="00556E98">
      <w:pPr>
        <w:rPr>
          <w:lang w:val="en-US"/>
        </w:rPr>
      </w:pPr>
      <w:r w:rsidRPr="00556E98">
        <w:rPr>
          <w:lang w:val="en-US"/>
        </w:rPr>
        <w:t>Emphasis on Numerical Measurement</w:t>
      </w:r>
      <w:r>
        <w:rPr>
          <w:lang w:val="en-US"/>
        </w:rPr>
        <w:t xml:space="preserve">: </w:t>
      </w:r>
      <w:r w:rsidRPr="00556E98">
        <w:rPr>
          <w:lang w:val="en-US"/>
        </w:rPr>
        <w:t>A culture that values quantitative assessment is essential for effective analytics. Key aspects include allocating resources for creating and maintaining accurate metrics, developing unbiased measurement systems to evaluate effectiveness, and promoting data literacy to ensure proper interpretation of numerical insights.</w:t>
      </w:r>
      <w:r w:rsidR="009A0D1C" w:rsidRPr="009A0D1C">
        <w:rPr>
          <w:lang w:val="en-US"/>
        </w:rPr>
        <w:t xml:space="preserve"> </w:t>
      </w:r>
      <w:r w:rsidR="009A0D1C">
        <w:rPr>
          <w:lang w:val="en-US"/>
        </w:rPr>
        <w:t>[1]</w:t>
      </w:r>
    </w:p>
    <w:p w14:paraId="54BCF8C4" w14:textId="5E070368" w:rsidR="00556E98" w:rsidRDefault="00556E98" w:rsidP="00556E98">
      <w:pPr>
        <w:rPr>
          <w:lang w:val="en-US"/>
        </w:rPr>
      </w:pPr>
      <w:r w:rsidRPr="00556E98">
        <w:rPr>
          <w:lang w:val="en-US"/>
        </w:rPr>
        <w:t>Adaptability in Decision-Making</w:t>
      </w:r>
      <w:r>
        <w:rPr>
          <w:lang w:val="en-US"/>
        </w:rPr>
        <w:t xml:space="preserve">: </w:t>
      </w:r>
      <w:r w:rsidRPr="00556E98">
        <w:rPr>
          <w:lang w:val="en-US"/>
        </w:rPr>
        <w:t>The ability to pivot based on analytical findings is critical for continuous improvement. This involves cultivating a mindset that views decisions as hypotheses to be tested, being willing to admit when current approaches are suboptimal, and embracing a process of continual refinement based on data-driven insights.</w:t>
      </w:r>
      <w:r w:rsidR="009A0D1C" w:rsidRPr="009A0D1C">
        <w:rPr>
          <w:lang w:val="en-US"/>
        </w:rPr>
        <w:t xml:space="preserve"> </w:t>
      </w:r>
      <w:r w:rsidR="009A0D1C">
        <w:rPr>
          <w:lang w:val="en-US"/>
        </w:rPr>
        <w:t>[1]</w:t>
      </w:r>
    </w:p>
    <w:p w14:paraId="6C97F32B" w14:textId="4634E443" w:rsidR="00E3499D" w:rsidRDefault="00556E98" w:rsidP="00E3499D">
      <w:pPr>
        <w:rPr>
          <w:lang w:val="en-US"/>
        </w:rPr>
      </w:pPr>
      <w:r w:rsidRPr="00556E98">
        <w:rPr>
          <w:lang w:val="en-US"/>
        </w:rPr>
        <w:t>Culture of Evaluation and Improvement</w:t>
      </w:r>
      <w:r>
        <w:rPr>
          <w:lang w:val="en-US"/>
        </w:rPr>
        <w:t xml:space="preserve">: </w:t>
      </w:r>
      <w:r w:rsidRPr="00556E98">
        <w:rPr>
          <w:lang w:val="en-US"/>
        </w:rPr>
        <w:t>Organizations must foster an environment that consistently seeks to evaluate and enhance performance through analytics. This includes implementing regular review processes to assess the effectiveness of decisions, encouraging feedback loops that incorporate analytical findings into operational improvements, and promoting a learning mindset that views challenges as opportunities for data-driven optimization.</w:t>
      </w:r>
      <w:r w:rsidR="009A0D1C" w:rsidRPr="009A0D1C">
        <w:rPr>
          <w:lang w:val="en-US"/>
        </w:rPr>
        <w:t xml:space="preserve"> </w:t>
      </w:r>
      <w:r w:rsidR="009A0D1C">
        <w:rPr>
          <w:lang w:val="en-US"/>
        </w:rPr>
        <w:t>[1]</w:t>
      </w:r>
    </w:p>
    <w:p w14:paraId="4C8E7F39" w14:textId="0021A09B" w:rsidR="009A0D1C" w:rsidRPr="00556E98" w:rsidRDefault="00E3499D" w:rsidP="00556E98">
      <w:pPr>
        <w:rPr>
          <w:lang w:val="en-US"/>
        </w:rPr>
      </w:pPr>
      <w:r w:rsidRPr="00397E67">
        <w:rPr>
          <w:b/>
          <w:bCs/>
          <w:lang w:val="en-US"/>
        </w:rPr>
        <w:t>Rationale</w:t>
      </w:r>
      <w:r>
        <w:rPr>
          <w:lang w:val="en-US"/>
        </w:rPr>
        <w:t xml:space="preserve">: </w:t>
      </w:r>
      <w:r w:rsidRPr="00E3499D">
        <w:rPr>
          <w:lang w:val="en-US"/>
        </w:rPr>
        <w:t>Cultivating these cultural attributes within an organization not only supports the effective use of analytics but also facilitates overall growth and maturity. By fostering an environment where data is valued, decisions are informed by insights, and continuous learning is encouraged, organizations can enhance their analytics capabilities and achieve long-term success</w:t>
      </w:r>
      <w:r>
        <w:rPr>
          <w:lang w:val="en-US"/>
        </w:rPr>
        <w:t xml:space="preserve"> (Elder Research, </w:t>
      </w:r>
      <w:r w:rsidR="00397E67">
        <w:rPr>
          <w:lang w:val="en-US"/>
        </w:rPr>
        <w:t>20</w:t>
      </w:r>
      <w:r>
        <w:rPr>
          <w:lang w:val="en-US"/>
        </w:rPr>
        <w:t>18</w:t>
      </w:r>
      <w:r w:rsidR="00397E67">
        <w:rPr>
          <w:lang w:val="en-US"/>
        </w:rPr>
        <w:t>, 18</w:t>
      </w:r>
      <w:r>
        <w:rPr>
          <w:lang w:val="en-US"/>
        </w:rPr>
        <w:t>)</w:t>
      </w:r>
      <w:r w:rsidRPr="00E3499D">
        <w:rPr>
          <w:lang w:val="en-US"/>
        </w:rPr>
        <w:t>.</w:t>
      </w:r>
    </w:p>
    <w:p w14:paraId="6EE10F0A" w14:textId="5B22961A" w:rsidR="00556E98" w:rsidRDefault="009A0D1C" w:rsidP="009A0D1C">
      <w:pPr>
        <w:rPr>
          <w:lang w:val="en-US"/>
        </w:rPr>
      </w:pPr>
      <w:r w:rsidRPr="00397E67">
        <w:rPr>
          <w:b/>
          <w:bCs/>
          <w:lang w:val="en-US"/>
        </w:rPr>
        <w:t>References</w:t>
      </w:r>
      <w:r>
        <w:rPr>
          <w:lang w:val="en-US"/>
        </w:rPr>
        <w:t xml:space="preserve">: </w:t>
      </w:r>
    </w:p>
    <w:p w14:paraId="0E1C22F9" w14:textId="5F7C7F84" w:rsidR="00E3499D" w:rsidRPr="00E3499D" w:rsidRDefault="009A0D1C" w:rsidP="00E3499D">
      <w:pPr>
        <w:pStyle w:val="ListParagraph"/>
        <w:numPr>
          <w:ilvl w:val="0"/>
          <w:numId w:val="2"/>
        </w:numPr>
        <w:rPr>
          <w:lang w:val="en-US"/>
        </w:rPr>
      </w:pPr>
      <w:r w:rsidRPr="009A0D1C">
        <w:rPr>
          <w:lang w:val="en-US"/>
        </w:rPr>
        <w:t>Elder Research. "Evaluation of the EEOC's Data Analytics Activities." Office of Inspector General, Equal Employment Opportunity Commission, 5 Sept. 2018, OIG Report Number 2017-02-EOIG</w:t>
      </w:r>
      <w:r>
        <w:rPr>
          <w:lang w:val="en-US"/>
        </w:rPr>
        <w:t>, 18.</w:t>
      </w:r>
    </w:p>
    <w:p w14:paraId="53EA14E1" w14:textId="77777777" w:rsidR="00E3499D" w:rsidRDefault="00E3499D" w:rsidP="00E3499D">
      <w:pPr>
        <w:rPr>
          <w:lang w:val="en-US"/>
        </w:rPr>
      </w:pPr>
    </w:p>
    <w:p w14:paraId="49196E8D" w14:textId="7C9CFAF1" w:rsidR="00E3499D" w:rsidRPr="00E3499D" w:rsidRDefault="00E3499D" w:rsidP="00E3499D">
      <w:pPr>
        <w:rPr>
          <w:lang w:val="en-US"/>
        </w:rPr>
      </w:pPr>
      <w:r>
        <w:rPr>
          <w:lang w:val="en-US"/>
        </w:rPr>
        <w:t xml:space="preserve">Q2. </w:t>
      </w:r>
      <w:r w:rsidRPr="00E3499D">
        <w:rPr>
          <w:lang w:val="en-US"/>
        </w:rPr>
        <w:t xml:space="preserve">The Cross Industry Standard Process for Data Mining (CRISP-DM) is a comprehensive model for data mining projects; identify at least two </w:t>
      </w:r>
      <w:r w:rsidRPr="00E3499D">
        <w:rPr>
          <w:lang w:val="en-US"/>
        </w:rPr>
        <w:t>examples where</w:t>
      </w:r>
      <w:r w:rsidRPr="00E3499D">
        <w:rPr>
          <w:lang w:val="en-US"/>
        </w:rPr>
        <w:t xml:space="preserve"> individual creativity are important in the data science process.</w:t>
      </w:r>
    </w:p>
    <w:p w14:paraId="16A41FA1" w14:textId="0D317179" w:rsidR="00397E67" w:rsidRPr="00397E67" w:rsidRDefault="00397E67" w:rsidP="00397E67">
      <w:pPr>
        <w:rPr>
          <w:lang w:val="en-US"/>
        </w:rPr>
      </w:pPr>
      <w:r w:rsidRPr="00397E67">
        <w:rPr>
          <w:lang w:val="en-US"/>
        </w:rPr>
        <w:t>Data Understanding: Creativity plays a crucial role in uncovering the deeper nuances of a dataset during the CRISP-DM data understanding phase. While the process involves standard steps like data collection, initial exploration, and description, it’s the ability to spot subtle patterns and trends that often go unnoticed that sets great analysts apart. Through imaginative thinking, data scientists can reveal hidden insights or anomalies that typical methods might miss. For example, a creative analyst examining patient records might use visualization tools or outlier detection algorithms to identify unusual patterns that could signal potential health issues. This type of inventive analysis goes beyond basic statistics, expanding understanding to uncover more complex insights.</w:t>
      </w:r>
      <w:r>
        <w:rPr>
          <w:lang w:val="en-US"/>
        </w:rPr>
        <w:t>[1]</w:t>
      </w:r>
    </w:p>
    <w:p w14:paraId="315E1EC2" w14:textId="77777777" w:rsidR="00397E67" w:rsidRPr="00397E67" w:rsidRDefault="00397E67" w:rsidP="00397E67">
      <w:pPr>
        <w:rPr>
          <w:lang w:val="en-US"/>
        </w:rPr>
      </w:pPr>
    </w:p>
    <w:p w14:paraId="479241C4" w14:textId="4E822994" w:rsidR="00E3499D" w:rsidRDefault="00397E67" w:rsidP="00397E67">
      <w:pPr>
        <w:rPr>
          <w:lang w:val="en-US"/>
        </w:rPr>
      </w:pPr>
      <w:r w:rsidRPr="00397E67">
        <w:rPr>
          <w:lang w:val="en-US"/>
        </w:rPr>
        <w:lastRenderedPageBreak/>
        <w:t>Data Interpretation: Creativity is also key in the CRISP-DM data interpretation phase. While statistical methods provide a solid foundation, it’s the analyst’s ability to imagine the broader implications of the data that leads to meaningful insights. Interpretation is about connecting the dots—seeing not just the patterns, but also considering the larger context, possible consequences, and practical applications of the findings. For instance, when a data mining model uncovers a relationship between certain demographic factors and patient outcomes, it’s the analyst's creativity that helps translate these findings into actionable healthcare strategies. Creative interpretation ensures that insights go beyond mere description and contribute to informed decision-making and real-world solutions.</w:t>
      </w:r>
      <w:r>
        <w:rPr>
          <w:lang w:val="en-US"/>
        </w:rPr>
        <w:t>[2]</w:t>
      </w:r>
    </w:p>
    <w:p w14:paraId="278A3B84" w14:textId="31222700" w:rsidR="00397E67" w:rsidRDefault="00397E67" w:rsidP="00397E67">
      <w:pPr>
        <w:rPr>
          <w:lang w:val="en-US"/>
        </w:rPr>
      </w:pPr>
      <w:r w:rsidRPr="00397E67">
        <w:rPr>
          <w:b/>
          <w:bCs/>
          <w:lang w:val="en-US"/>
        </w:rPr>
        <w:t>Rationale</w:t>
      </w:r>
      <w:r w:rsidRPr="00397E67">
        <w:rPr>
          <w:lang w:val="en-US"/>
        </w:rPr>
        <w:t>: To uncover patterns in data and gain deeper insights beyond what traditional analysis can offer, individual creativity is crucial (Chapman et al., 2000; Kelleher et al., 2015).</w:t>
      </w:r>
    </w:p>
    <w:p w14:paraId="1F479555" w14:textId="0299769C" w:rsidR="00397E67" w:rsidRPr="00397E67" w:rsidRDefault="00397E67" w:rsidP="00397E67">
      <w:pPr>
        <w:rPr>
          <w:lang w:val="en-US"/>
        </w:rPr>
      </w:pPr>
      <w:r w:rsidRPr="00397E67">
        <w:rPr>
          <w:b/>
          <w:bCs/>
          <w:lang w:val="en-US"/>
        </w:rPr>
        <w:t>References</w:t>
      </w:r>
      <w:r>
        <w:rPr>
          <w:lang w:val="en-US"/>
        </w:rPr>
        <w:t>:</w:t>
      </w:r>
      <w:r>
        <w:rPr>
          <w:lang w:val="en-US"/>
        </w:rPr>
        <w:br/>
        <w:t xml:space="preserve">1. </w:t>
      </w:r>
      <w:r w:rsidRPr="00397E67">
        <w:rPr>
          <w:lang w:val="en-US"/>
        </w:rPr>
        <w:t>Chapman et al. (2000) highlight the importance of individual creativity during the data understanding phase of CRISP-DM to identify patterns that may not be immediately visible.</w:t>
      </w:r>
    </w:p>
    <w:p w14:paraId="3E91025C" w14:textId="3348A293" w:rsidR="00397E67" w:rsidRDefault="00397E67" w:rsidP="00397E67">
      <w:pPr>
        <w:pStyle w:val="ListParagraph"/>
        <w:numPr>
          <w:ilvl w:val="0"/>
          <w:numId w:val="2"/>
        </w:numPr>
        <w:rPr>
          <w:lang w:val="en-US"/>
        </w:rPr>
      </w:pPr>
      <w:r w:rsidRPr="00397E67">
        <w:rPr>
          <w:lang w:val="en-US"/>
        </w:rPr>
        <w:t>Kelleher et al. (2015) stress the crucial role of creativity in interpreting data mining outcomes, enabling the extraction of meaningful and actionable insights from complex patterns.</w:t>
      </w:r>
    </w:p>
    <w:p w14:paraId="3456BB3F" w14:textId="77777777" w:rsidR="00397E67" w:rsidRDefault="00397E67" w:rsidP="00397E67">
      <w:pPr>
        <w:rPr>
          <w:lang w:val="en-US"/>
        </w:rPr>
      </w:pPr>
    </w:p>
    <w:p w14:paraId="5AA41FA8" w14:textId="0D2FC230" w:rsidR="00397E67" w:rsidRDefault="00397E67" w:rsidP="00397E67">
      <w:pPr>
        <w:rPr>
          <w:lang w:val="en-US"/>
        </w:rPr>
      </w:pPr>
      <w:r>
        <w:rPr>
          <w:lang w:val="en-US"/>
        </w:rPr>
        <w:t xml:space="preserve">Q3. </w:t>
      </w:r>
      <w:r w:rsidRPr="00397E67">
        <w:rPr>
          <w:lang w:val="en-US"/>
        </w:rPr>
        <w:t>Provide an example of the risk and benefits of massive data collection about personal health and individual social status.</w:t>
      </w:r>
    </w:p>
    <w:p w14:paraId="40CFBF1C" w14:textId="607728E9" w:rsidR="00397E67" w:rsidRDefault="00397E67" w:rsidP="00397E67">
      <w:pPr>
        <w:rPr>
          <w:lang w:val="en-US"/>
        </w:rPr>
      </w:pPr>
      <w:r>
        <w:rPr>
          <w:lang w:val="en-US"/>
        </w:rPr>
        <w:t>Risks:</w:t>
      </w:r>
    </w:p>
    <w:p w14:paraId="75261847" w14:textId="77777777" w:rsidR="00397E67" w:rsidRDefault="00397E67" w:rsidP="00397E67">
      <w:pPr>
        <w:rPr>
          <w:lang w:val="en-US"/>
        </w:rPr>
      </w:pPr>
    </w:p>
    <w:p w14:paraId="262CA7E3" w14:textId="517E58C6" w:rsidR="00397E67" w:rsidRPr="00397E67" w:rsidRDefault="00397E67" w:rsidP="00397E67">
      <w:pPr>
        <w:rPr>
          <w:lang w:val="en-US"/>
        </w:rPr>
      </w:pPr>
      <w:r w:rsidRPr="00397E67">
        <w:rPr>
          <w:lang w:val="en-US"/>
        </w:rPr>
        <w:t>Privacy Concerns: The extensive collection of personal social and health data raises significant privacy issues. Unauthorized access, data breaches, or misuse of this information can put individuals’ privacy at risk. To maintain public trust, it's crucial to safeguard sensitive data effectively.</w:t>
      </w:r>
      <w:r>
        <w:rPr>
          <w:lang w:val="en-US"/>
        </w:rPr>
        <w:t>[1]</w:t>
      </w:r>
    </w:p>
    <w:p w14:paraId="2193B81E" w14:textId="4F76CBD4" w:rsidR="00397E67" w:rsidRDefault="00397E67" w:rsidP="00397E67">
      <w:pPr>
        <w:rPr>
          <w:lang w:val="en-US"/>
        </w:rPr>
      </w:pPr>
      <w:r w:rsidRPr="00397E67">
        <w:rPr>
          <w:lang w:val="en-US"/>
        </w:rPr>
        <w:t>Bias and Discrimination: Analyzing large datasets can unintentionally amplify existing biases within the data, potentially leading to discriminatory practices in healthcare. Addressing these biases is essential to ensure fair and equal treatment for everyone, regardless of their background or health status.</w:t>
      </w:r>
      <w:r>
        <w:rPr>
          <w:lang w:val="en-US"/>
        </w:rPr>
        <w:t>[2]</w:t>
      </w:r>
    </w:p>
    <w:p w14:paraId="275D27D6" w14:textId="77777777" w:rsidR="00397E67" w:rsidRDefault="00397E67" w:rsidP="00397E67">
      <w:pPr>
        <w:rPr>
          <w:lang w:val="en-US"/>
        </w:rPr>
      </w:pPr>
    </w:p>
    <w:p w14:paraId="6873CFC5" w14:textId="33BA4FBF" w:rsidR="00397E67" w:rsidRDefault="00397E67" w:rsidP="00397E67">
      <w:pPr>
        <w:rPr>
          <w:lang w:val="en-US"/>
        </w:rPr>
      </w:pPr>
      <w:r>
        <w:rPr>
          <w:lang w:val="en-US"/>
        </w:rPr>
        <w:t>Benefits:</w:t>
      </w:r>
    </w:p>
    <w:p w14:paraId="39E8B390" w14:textId="77777777" w:rsidR="00397E67" w:rsidRDefault="00397E67" w:rsidP="00397E67">
      <w:pPr>
        <w:rPr>
          <w:lang w:val="en-US"/>
        </w:rPr>
      </w:pPr>
    </w:p>
    <w:p w14:paraId="186DFF0F" w14:textId="0DDFE774" w:rsidR="00397E67" w:rsidRPr="00397E67" w:rsidRDefault="00397E67" w:rsidP="00397E67">
      <w:pPr>
        <w:rPr>
          <w:lang w:val="en-US"/>
        </w:rPr>
      </w:pPr>
      <w:r w:rsidRPr="00397E67">
        <w:rPr>
          <w:lang w:val="en-US"/>
        </w:rPr>
        <w:t>Medical Advancements: The large-scale collection of data allows for thorough analysis of health trends, driving progress in medical research and treatment (Chapman et al., 2000; Kelleher et al., 2000). Creative thinking is essential in identifying patterns within the data, going beyond conventional analysis to uncover deeper insights. By recognizing trends, connections, and potential risk factors, researchers can develop more personalized and effective treatments.</w:t>
      </w:r>
      <w:r>
        <w:rPr>
          <w:lang w:val="en-US"/>
        </w:rPr>
        <w:t>[3]</w:t>
      </w:r>
    </w:p>
    <w:p w14:paraId="7D5F3D10" w14:textId="61BF10CD" w:rsidR="00397E67" w:rsidRDefault="00397E67" w:rsidP="00397E67">
      <w:pPr>
        <w:rPr>
          <w:lang w:val="en-US"/>
        </w:rPr>
      </w:pPr>
      <w:r w:rsidRPr="00397E67">
        <w:rPr>
          <w:lang w:val="en-US"/>
        </w:rPr>
        <w:t>Public Health Insights: The accumulation of data provides valuable insights into public health trends. It enables authorities to swiftly detect and respond to outbreaks, implement preventive measures, and allocate resources more efficiently. Data-driven approaches enhance overall preparedness and surveillance, improving public health response (Al, 2015).</w:t>
      </w:r>
      <w:r>
        <w:rPr>
          <w:lang w:val="en-US"/>
        </w:rPr>
        <w:t>[4]</w:t>
      </w:r>
    </w:p>
    <w:p w14:paraId="79839F8A" w14:textId="79F46322" w:rsidR="00397E67" w:rsidRDefault="00397E67" w:rsidP="00397E67">
      <w:pPr>
        <w:rPr>
          <w:lang w:val="en-US"/>
        </w:rPr>
      </w:pPr>
      <w:r w:rsidRPr="008A4510">
        <w:rPr>
          <w:b/>
          <w:bCs/>
          <w:lang w:val="en-US"/>
        </w:rPr>
        <w:t>Rationale</w:t>
      </w:r>
      <w:r>
        <w:rPr>
          <w:lang w:val="en-US"/>
        </w:rPr>
        <w:t xml:space="preserve">: </w:t>
      </w:r>
      <w:r w:rsidR="008A4510" w:rsidRPr="008A4510">
        <w:rPr>
          <w:lang w:val="en-US"/>
        </w:rPr>
        <w:t xml:space="preserve">Although large-scale data collection raises concerns about privacy and the risk of reinforcing biases, it also drives advancements in medical science by supporting targeted </w:t>
      </w:r>
      <w:r w:rsidR="008A4510" w:rsidRPr="008A4510">
        <w:rPr>
          <w:lang w:val="en-US"/>
        </w:rPr>
        <w:lastRenderedPageBreak/>
        <w:t>therapies and precision medicine (</w:t>
      </w:r>
      <w:proofErr w:type="spellStart"/>
      <w:r w:rsidR="008A4510" w:rsidRPr="008A4510">
        <w:rPr>
          <w:lang w:val="en-US"/>
        </w:rPr>
        <w:t>Topol</w:t>
      </w:r>
      <w:proofErr w:type="spellEnd"/>
      <w:r w:rsidR="008A4510" w:rsidRPr="008A4510">
        <w:rPr>
          <w:lang w:val="en-US"/>
        </w:rPr>
        <w:t xml:space="preserve">, 2019; </w:t>
      </w:r>
      <w:proofErr w:type="spellStart"/>
      <w:r w:rsidR="008A4510" w:rsidRPr="008A4510">
        <w:rPr>
          <w:lang w:val="en-US"/>
        </w:rPr>
        <w:t>Holzinger</w:t>
      </w:r>
      <w:proofErr w:type="spellEnd"/>
      <w:r w:rsidR="008A4510" w:rsidRPr="008A4510">
        <w:rPr>
          <w:lang w:val="en-US"/>
        </w:rPr>
        <w:t xml:space="preserve"> et al., 2019; </w:t>
      </w:r>
      <w:proofErr w:type="spellStart"/>
      <w:r w:rsidR="008A4510" w:rsidRPr="008A4510">
        <w:rPr>
          <w:lang w:val="en-US"/>
        </w:rPr>
        <w:t>Lazer</w:t>
      </w:r>
      <w:proofErr w:type="spellEnd"/>
      <w:r w:rsidR="008A4510" w:rsidRPr="008A4510">
        <w:rPr>
          <w:lang w:val="en-US"/>
        </w:rPr>
        <w:t xml:space="preserve"> et al., 2014; Obermeyer et al., 2019).</w:t>
      </w:r>
    </w:p>
    <w:p w14:paraId="2C0FDFFA" w14:textId="557802FE" w:rsidR="00397E67" w:rsidRDefault="00397E67" w:rsidP="00397E67">
      <w:pPr>
        <w:rPr>
          <w:lang w:val="en-US"/>
        </w:rPr>
      </w:pPr>
      <w:r w:rsidRPr="008A4510">
        <w:rPr>
          <w:b/>
          <w:bCs/>
          <w:lang w:val="en-US"/>
        </w:rPr>
        <w:t>References</w:t>
      </w:r>
      <w:r>
        <w:rPr>
          <w:lang w:val="en-US"/>
        </w:rPr>
        <w:t>:</w:t>
      </w:r>
    </w:p>
    <w:p w14:paraId="4C879C67" w14:textId="75778DBE" w:rsidR="00397E67" w:rsidRPr="00397E67" w:rsidRDefault="00397E67" w:rsidP="00397E67">
      <w:pPr>
        <w:pStyle w:val="ListParagraph"/>
        <w:numPr>
          <w:ilvl w:val="0"/>
          <w:numId w:val="3"/>
        </w:numPr>
        <w:rPr>
          <w:lang w:val="en-US"/>
        </w:rPr>
      </w:pPr>
      <w:r w:rsidRPr="00397E67">
        <w:rPr>
          <w:lang w:val="en-US"/>
        </w:rPr>
        <w:t xml:space="preserve">Sweeney &amp; Jha (2016) and </w:t>
      </w:r>
      <w:proofErr w:type="spellStart"/>
      <w:r w:rsidRPr="00397E67">
        <w:rPr>
          <w:lang w:val="en-US"/>
        </w:rPr>
        <w:t>Huskamp</w:t>
      </w:r>
      <w:proofErr w:type="spellEnd"/>
      <w:r w:rsidRPr="00397E67">
        <w:rPr>
          <w:lang w:val="en-US"/>
        </w:rPr>
        <w:t xml:space="preserve"> et al. (2018) emphasize the importance of protecting individual privacy, highlighting the risks of misuse and unauthorized access to personal health data within large datasets.</w:t>
      </w:r>
    </w:p>
    <w:p w14:paraId="3D16E8AF" w14:textId="1AC9C87E" w:rsidR="00397E67" w:rsidRDefault="00397E67" w:rsidP="00397E67">
      <w:pPr>
        <w:pStyle w:val="ListParagraph"/>
        <w:numPr>
          <w:ilvl w:val="0"/>
          <w:numId w:val="3"/>
        </w:numPr>
        <w:rPr>
          <w:lang w:val="en-US"/>
        </w:rPr>
      </w:pPr>
      <w:r w:rsidRPr="00397E67">
        <w:rPr>
          <w:lang w:val="en-US"/>
        </w:rPr>
        <w:t>Obermeyer et al. (2019) and Kleinberg et al. (2018) discuss the dangers associated with the extensive collection of data, including the potential for reinforcing biases. They stress the need to address these biases to ensure that healthcare is delivered fairly and equitably.</w:t>
      </w:r>
    </w:p>
    <w:p w14:paraId="685B6308" w14:textId="4D319E21" w:rsidR="00397E67" w:rsidRPr="00397E67" w:rsidRDefault="00397E67" w:rsidP="00397E67">
      <w:pPr>
        <w:pStyle w:val="ListParagraph"/>
        <w:numPr>
          <w:ilvl w:val="0"/>
          <w:numId w:val="3"/>
        </w:numPr>
        <w:rPr>
          <w:lang w:val="en-US"/>
        </w:rPr>
      </w:pPr>
      <w:proofErr w:type="spellStart"/>
      <w:r w:rsidRPr="00397E67">
        <w:rPr>
          <w:lang w:val="en-US"/>
        </w:rPr>
        <w:t>Topol</w:t>
      </w:r>
      <w:proofErr w:type="spellEnd"/>
      <w:r w:rsidRPr="00397E67">
        <w:rPr>
          <w:lang w:val="en-US"/>
        </w:rPr>
        <w:t xml:space="preserve"> (2019) and </w:t>
      </w:r>
      <w:proofErr w:type="spellStart"/>
      <w:r w:rsidRPr="00397E67">
        <w:rPr>
          <w:lang w:val="en-US"/>
        </w:rPr>
        <w:t>Holzinger</w:t>
      </w:r>
      <w:proofErr w:type="spellEnd"/>
      <w:r w:rsidRPr="00397E67">
        <w:rPr>
          <w:lang w:val="en-US"/>
        </w:rPr>
        <w:t xml:space="preserve"> et al. (2019) discuss how the collection of large-scale data enhances precision medicine and targeted therapies by driving advancements in both medical research and treatment.</w:t>
      </w:r>
    </w:p>
    <w:p w14:paraId="528347B3" w14:textId="14F318F4" w:rsidR="00397E67" w:rsidRDefault="00397E67" w:rsidP="00397E67">
      <w:pPr>
        <w:pStyle w:val="ListParagraph"/>
        <w:numPr>
          <w:ilvl w:val="0"/>
          <w:numId w:val="3"/>
        </w:numPr>
        <w:rPr>
          <w:lang w:val="en-US"/>
        </w:rPr>
      </w:pPr>
      <w:proofErr w:type="spellStart"/>
      <w:r w:rsidRPr="00397E67">
        <w:rPr>
          <w:lang w:val="en-US"/>
        </w:rPr>
        <w:t>Lazer</w:t>
      </w:r>
      <w:proofErr w:type="spellEnd"/>
      <w:r w:rsidRPr="00397E67">
        <w:rPr>
          <w:lang w:val="en-US"/>
        </w:rPr>
        <w:t xml:space="preserve"> et al. (2014) and </w:t>
      </w:r>
      <w:proofErr w:type="spellStart"/>
      <w:r w:rsidRPr="00397E67">
        <w:rPr>
          <w:lang w:val="en-US"/>
        </w:rPr>
        <w:t>Milinovich</w:t>
      </w:r>
      <w:proofErr w:type="spellEnd"/>
      <w:r w:rsidRPr="00397E67">
        <w:rPr>
          <w:lang w:val="en-US"/>
        </w:rPr>
        <w:t xml:space="preserve"> et al. (2016) emphasize the benefits of aggregated data in identifying public health trends, facilitating quick responses to epidemics, and improving overall public health surveillance.</w:t>
      </w:r>
    </w:p>
    <w:p w14:paraId="20E86691" w14:textId="77777777" w:rsidR="00397E67" w:rsidRPr="00397E67" w:rsidRDefault="00397E67" w:rsidP="00397E67">
      <w:pPr>
        <w:rPr>
          <w:lang w:val="en-US"/>
        </w:rPr>
      </w:pPr>
    </w:p>
    <w:p w14:paraId="7B60B1CF" w14:textId="77777777" w:rsidR="00E3499D" w:rsidRPr="00E3499D" w:rsidRDefault="00E3499D" w:rsidP="00E3499D">
      <w:pPr>
        <w:rPr>
          <w:lang w:val="en-US"/>
        </w:rPr>
      </w:pPr>
    </w:p>
    <w:sectPr w:rsidR="00E3499D" w:rsidRPr="00E34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D677A"/>
    <w:multiLevelType w:val="hybridMultilevel"/>
    <w:tmpl w:val="AEC2F64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5474A7F"/>
    <w:multiLevelType w:val="hybridMultilevel"/>
    <w:tmpl w:val="68DC46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7C7C0671"/>
    <w:multiLevelType w:val="hybridMultilevel"/>
    <w:tmpl w:val="807CB70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301082170">
    <w:abstractNumId w:val="2"/>
  </w:num>
  <w:num w:numId="2" w16cid:durableId="993337480">
    <w:abstractNumId w:val="1"/>
  </w:num>
  <w:num w:numId="3" w16cid:durableId="2090616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98"/>
    <w:rsid w:val="00397E67"/>
    <w:rsid w:val="00556E98"/>
    <w:rsid w:val="008A4510"/>
    <w:rsid w:val="009A0D1C"/>
    <w:rsid w:val="00C554A9"/>
    <w:rsid w:val="00E349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9649215"/>
  <w15:chartTrackingRefBased/>
  <w15:docId w15:val="{CA63A763-7A5A-4549-B179-1BE1E0F3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E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6E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6E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6E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6E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6E9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E9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E9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E9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E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6E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6E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6E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6E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6E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E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E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E98"/>
    <w:rPr>
      <w:rFonts w:eastAsiaTheme="majorEastAsia" w:cstheme="majorBidi"/>
      <w:color w:val="272727" w:themeColor="text1" w:themeTint="D8"/>
    </w:rPr>
  </w:style>
  <w:style w:type="paragraph" w:styleId="Title">
    <w:name w:val="Title"/>
    <w:basedOn w:val="Normal"/>
    <w:next w:val="Normal"/>
    <w:link w:val="TitleChar"/>
    <w:uiPriority w:val="10"/>
    <w:qFormat/>
    <w:rsid w:val="00556E9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E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E9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E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E9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6E98"/>
    <w:rPr>
      <w:i/>
      <w:iCs/>
      <w:color w:val="404040" w:themeColor="text1" w:themeTint="BF"/>
    </w:rPr>
  </w:style>
  <w:style w:type="paragraph" w:styleId="ListParagraph">
    <w:name w:val="List Paragraph"/>
    <w:basedOn w:val="Normal"/>
    <w:uiPriority w:val="34"/>
    <w:qFormat/>
    <w:rsid w:val="00556E98"/>
    <w:pPr>
      <w:ind w:left="720"/>
      <w:contextualSpacing/>
    </w:pPr>
  </w:style>
  <w:style w:type="character" w:styleId="IntenseEmphasis">
    <w:name w:val="Intense Emphasis"/>
    <w:basedOn w:val="DefaultParagraphFont"/>
    <w:uiPriority w:val="21"/>
    <w:qFormat/>
    <w:rsid w:val="00556E98"/>
    <w:rPr>
      <w:i/>
      <w:iCs/>
      <w:color w:val="2F5496" w:themeColor="accent1" w:themeShade="BF"/>
    </w:rPr>
  </w:style>
  <w:style w:type="paragraph" w:styleId="IntenseQuote">
    <w:name w:val="Intense Quote"/>
    <w:basedOn w:val="Normal"/>
    <w:next w:val="Normal"/>
    <w:link w:val="IntenseQuoteChar"/>
    <w:uiPriority w:val="30"/>
    <w:qFormat/>
    <w:rsid w:val="00556E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6E98"/>
    <w:rPr>
      <w:i/>
      <w:iCs/>
      <w:color w:val="2F5496" w:themeColor="accent1" w:themeShade="BF"/>
    </w:rPr>
  </w:style>
  <w:style w:type="character" w:styleId="IntenseReference">
    <w:name w:val="Intense Reference"/>
    <w:basedOn w:val="DefaultParagraphFont"/>
    <w:uiPriority w:val="32"/>
    <w:qFormat/>
    <w:rsid w:val="00556E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34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Mayank</dc:creator>
  <cp:keywords/>
  <dc:description/>
  <cp:lastModifiedBy>Anand, Mayank</cp:lastModifiedBy>
  <cp:revision>1</cp:revision>
  <dcterms:created xsi:type="dcterms:W3CDTF">2025-02-02T03:11:00Z</dcterms:created>
  <dcterms:modified xsi:type="dcterms:W3CDTF">2025-02-02T03:56:00Z</dcterms:modified>
</cp:coreProperties>
</file>