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F50AB" w14:textId="77777777" w:rsidR="001D0347" w:rsidRDefault="001D0347" w:rsidP="001D0347">
      <w:r>
        <w:t>Smart Wearable Devices Supplying Patient Data</w:t>
      </w:r>
    </w:p>
    <w:p w14:paraId="3E96859D" w14:textId="77777777" w:rsidR="001D0347" w:rsidRDefault="001D0347" w:rsidP="001D0347">
      <w:r>
        <w:t xml:space="preserve">Q1. Identify at least three smart wearable devices that can supply patient data for healthcare. </w:t>
      </w:r>
    </w:p>
    <w:p w14:paraId="2F90BB8B" w14:textId="77777777" w:rsidR="001D0347" w:rsidRDefault="001D0347" w:rsidP="001D0347"/>
    <w:p w14:paraId="5E777F5D" w14:textId="77777777" w:rsidR="001D0347" w:rsidRDefault="001D0347" w:rsidP="001D0347">
      <w:r>
        <w:t>Wearable healthcare devices have become essential tools in collecting real-time patient data, enhancing remote monitoring, and improving clinical decision-making. Three prominent smart wearable devices that contribute significantly to healthcare data collection include:</w:t>
      </w:r>
    </w:p>
    <w:p w14:paraId="295DF1A5" w14:textId="77777777" w:rsidR="001D0347" w:rsidRDefault="001D0347" w:rsidP="001D0347"/>
    <w:p w14:paraId="140C1F23" w14:textId="77777777" w:rsidR="001D0347" w:rsidRDefault="001D0347" w:rsidP="001D0347">
      <w:r>
        <w:t>1.</w:t>
      </w:r>
      <w:r>
        <w:rPr>
          <w:rFonts w:ascii="Segoe UI Symbol" w:hAnsi="Segoe UI Symbol" w:cs="Segoe UI Symbol"/>
        </w:rPr>
        <w:t>⁠</w:t>
      </w:r>
      <w:r>
        <w:t xml:space="preserve"> </w:t>
      </w:r>
      <w:r>
        <w:rPr>
          <w:rFonts w:ascii="Segoe UI Symbol" w:hAnsi="Segoe UI Symbol" w:cs="Segoe UI Symbol"/>
        </w:rPr>
        <w:t>⁠</w:t>
      </w:r>
      <w:r>
        <w:t>Cloud-Assisted Home Health Monitoring System</w:t>
      </w:r>
    </w:p>
    <w:p w14:paraId="30132D2D" w14:textId="77777777" w:rsidR="001D0347" w:rsidRDefault="001D0347" w:rsidP="001D0347">
      <w:r>
        <w:t xml:space="preserve">   The cloud-assisted home health monitoring system integrates a variety of wearable sensors to measure physiological parameters such as blood glucose levels, heart rate, blood pressure, and oxygen saturation. These sensors transmit real-time data to a smartphone, which then relays it to a cloud-based health monitoring system for storage and analysis. This system is particularly beneficial for chronic disease management, allowing physicians to detect anomalies early and make timely interventions (Hu et al., 2017, p. 2). Furthermore, this technology enhances accessibility to healthcare for elderly and immobile patients, reducing the need for frequent hospital visits (Hu et al., 2017, p. 2).  </w:t>
      </w:r>
    </w:p>
    <w:p w14:paraId="6AB8D84F" w14:textId="77777777" w:rsidR="001D0347" w:rsidRDefault="001D0347" w:rsidP="001D0347"/>
    <w:p w14:paraId="504F3B0B" w14:textId="77777777" w:rsidR="001D0347" w:rsidRDefault="001D0347" w:rsidP="001D0347">
      <w:r>
        <w:t>2.</w:t>
      </w:r>
      <w:r>
        <w:rPr>
          <w:rFonts w:ascii="Segoe UI Symbol" w:hAnsi="Segoe UI Symbol" w:cs="Segoe UI Symbol"/>
        </w:rPr>
        <w:t>⁠</w:t>
      </w:r>
      <w:r>
        <w:t xml:space="preserve"> </w:t>
      </w:r>
      <w:r>
        <w:rPr>
          <w:rFonts w:ascii="Segoe UI Symbol" w:hAnsi="Segoe UI Symbol" w:cs="Segoe UI Symbol"/>
        </w:rPr>
        <w:t>⁠</w:t>
      </w:r>
      <w:r>
        <w:t xml:space="preserve">E-Textile Patches </w:t>
      </w:r>
    </w:p>
    <w:p w14:paraId="0A9907DD" w14:textId="77777777" w:rsidR="001D0347" w:rsidRDefault="001D0347" w:rsidP="001D0347">
      <w:r>
        <w:t xml:space="preserve">   E-textile patches are stretchable, textile-based sensors designed for continuous, non-invasive monitoring of bio-signals such as electromyography (</w:t>
      </w:r>
      <w:proofErr w:type="spellStart"/>
      <w:r>
        <w:t>sEMG</w:t>
      </w:r>
      <w:proofErr w:type="spellEnd"/>
      <w:r>
        <w:t xml:space="preserve">) and electroencephalography (EEG). These patches offer a significant advantage over traditional wired medical sensors by enhancing patient comfort and mobility while maintaining high-quality signal acquisition (La et al., 2018, p. 2). The e-textile patches employ a two-layered design where conductive traces and sensing electrodes are embedded within the textile, ensuring durability and flexibility (La et al., 2018, p. 5). These wearables are particularly useful in neurological research, as they provide real-time brain activity monitoring without the need for restrictive equipment (La et al., 2018, p. 7).  </w:t>
      </w:r>
    </w:p>
    <w:p w14:paraId="2BCF6E39" w14:textId="77777777" w:rsidR="001D0347" w:rsidRDefault="001D0347" w:rsidP="001D0347"/>
    <w:p w14:paraId="4FC43861" w14:textId="77777777" w:rsidR="001D0347" w:rsidRDefault="001D0347" w:rsidP="001D0347">
      <w:r>
        <w:t>3.</w:t>
      </w:r>
      <w:r>
        <w:rPr>
          <w:rFonts w:ascii="Segoe UI Symbol" w:hAnsi="Segoe UI Symbol" w:cs="Segoe UI Symbol"/>
        </w:rPr>
        <w:t>⁠</w:t>
      </w:r>
      <w:r>
        <w:t xml:space="preserve"> </w:t>
      </w:r>
      <w:r>
        <w:rPr>
          <w:rFonts w:ascii="Segoe UI Symbol" w:hAnsi="Segoe UI Symbol" w:cs="Segoe UI Symbol"/>
        </w:rPr>
        <w:t>⁠</w:t>
      </w:r>
      <w:r>
        <w:t xml:space="preserve">Cloud-Assisted Body Area Network (CABAN) Wearables </w:t>
      </w:r>
    </w:p>
    <w:p w14:paraId="35B3B981" w14:textId="77777777" w:rsidR="001D0347" w:rsidRDefault="001D0347" w:rsidP="001D0347">
      <w:r>
        <w:t xml:space="preserve">   CABAN wearables utilize Internet-of-Things (IoT)-enabled body sensors that continuously collect physiological data, such as temperature, blood pressure, and respiration rate. This technology supports real-time data processing and decision-making, reducing the burden on caregivers and healthcare professionals (Hassan et al., 2017, p. 2). The cloud infrastructure provides a scalable platform for managing large volumes of sensor data, ensuring optimal resource allocation for real-time monitoring in smart home healthcare environments (Hassan et al., 2017, p. 5). The ability of CABAN wearables to integrate with machine learning models further enhances their predictive capabilities, allowing early detection of health deterioration (Hassan et al., 2017, p. 7).  </w:t>
      </w:r>
    </w:p>
    <w:p w14:paraId="4AE062A7" w14:textId="77777777" w:rsidR="001D0347" w:rsidRDefault="001D0347" w:rsidP="001D0347"/>
    <w:p w14:paraId="1D3583E0" w14:textId="77777777" w:rsidR="001D0347" w:rsidRDefault="001D0347" w:rsidP="001D0347"/>
    <w:p w14:paraId="2910EEBC" w14:textId="77777777" w:rsidR="001D0347" w:rsidRDefault="001D0347" w:rsidP="001D0347">
      <w:r>
        <w:t>Q2. Select one wearable with haptic feedback and explain how it works and the risks and benefits of using the device for patient data collection.</w:t>
      </w:r>
    </w:p>
    <w:p w14:paraId="09A36B48" w14:textId="77777777" w:rsidR="001D0347" w:rsidRDefault="001D0347" w:rsidP="001D0347"/>
    <w:p w14:paraId="5D57597C" w14:textId="77777777" w:rsidR="001D0347" w:rsidRDefault="001D0347" w:rsidP="001D0347">
      <w:r>
        <w:t xml:space="preserve">Wearable Device with Haptic Feedback </w:t>
      </w:r>
    </w:p>
    <w:p w14:paraId="7B10C9F4" w14:textId="77777777" w:rsidR="001D0347" w:rsidRDefault="001D0347" w:rsidP="001D0347">
      <w:r>
        <w:lastRenderedPageBreak/>
        <w:t xml:space="preserve">One notable example of a wearable device incorporating haptic feedback is the Smart Wearable Device for Customized Haptic Feedback (Tanaka et al., 2017). This device employs vibration-based tactile stimuli to provide real-time guidance and assistance to patients with motor impairments, helping them improve movement coordination and responsiveness (Tanaka et al., 2017, p. 10). The haptic feedback mechanism is particularly beneficial for rehabilitation therapies, as it enhances motor learning by reinforcing correct movements and reducing reliance on visual or verbal cues (Tanaka et al., 2017, p. 12).  </w:t>
      </w:r>
    </w:p>
    <w:p w14:paraId="4E2082A9" w14:textId="77777777" w:rsidR="001D0347" w:rsidRDefault="001D0347" w:rsidP="001D0347"/>
    <w:p w14:paraId="50417253" w14:textId="77777777" w:rsidR="001D0347" w:rsidRDefault="001D0347" w:rsidP="001D0347">
      <w:r>
        <w:t>Risks and Benefits</w:t>
      </w:r>
    </w:p>
    <w:p w14:paraId="79CBA753" w14:textId="77777777" w:rsidR="001D0347" w:rsidRDefault="001D0347" w:rsidP="001D0347">
      <w:r>
        <w:t>Benefits:</w:t>
      </w:r>
    </w:p>
    <w:p w14:paraId="14DF1ECE" w14:textId="77777777" w:rsidR="001D0347" w:rsidRDefault="001D0347" w:rsidP="001D0347">
      <w:r>
        <w:t xml:space="preserve">  1. Provides immediate sensory feedback, which improves rehabilitation outcomes (Tanaka et al., 2017, p. 13).  </w:t>
      </w:r>
    </w:p>
    <w:p w14:paraId="4EAD7DDB" w14:textId="77777777" w:rsidR="001D0347" w:rsidRDefault="001D0347" w:rsidP="001D0347">
      <w:r>
        <w:t xml:space="preserve">  2. Assists individuals with motor impairments in regaining mobility and coordination (Tanaka et al., 2017, p. 14).  </w:t>
      </w:r>
    </w:p>
    <w:p w14:paraId="70C21D29" w14:textId="77777777" w:rsidR="001D0347" w:rsidRDefault="001D0347" w:rsidP="001D0347">
      <w:r>
        <w:t xml:space="preserve">  3. Reduces the need for continuous physical supervision, allowing remote rehabilitation monitoring (Tanaka et al., 2017, p. 15).  </w:t>
      </w:r>
    </w:p>
    <w:p w14:paraId="61E5AF98" w14:textId="77777777" w:rsidR="001D0347" w:rsidRDefault="001D0347" w:rsidP="001D0347"/>
    <w:p w14:paraId="438E443E" w14:textId="77777777" w:rsidR="001D0347" w:rsidRDefault="001D0347" w:rsidP="001D0347">
      <w:r>
        <w:t xml:space="preserve">Risks: </w:t>
      </w:r>
    </w:p>
    <w:p w14:paraId="43DCD930" w14:textId="77777777" w:rsidR="001D0347" w:rsidRDefault="001D0347" w:rsidP="001D0347">
      <w:r>
        <w:t xml:space="preserve">  1. Over-dependence on haptic cues may slow natural sensory adaptation and motor learning (Tanaka et al., 2017, p. 16).  </w:t>
      </w:r>
    </w:p>
    <w:p w14:paraId="0A84D80A" w14:textId="77777777" w:rsidR="001D0347" w:rsidRDefault="001D0347" w:rsidP="001D0347">
      <w:r>
        <w:t xml:space="preserve">  2. Privacy concerns regarding continuous patient data tracking and storage (Tanaka et al., 2017, p. 17).  </w:t>
      </w:r>
    </w:p>
    <w:p w14:paraId="2560A3B1" w14:textId="77777777" w:rsidR="001D0347" w:rsidRDefault="001D0347" w:rsidP="001D0347">
      <w:r>
        <w:t xml:space="preserve">  3. Technical issues such as signal interference or device malfunction may affect the accuracy of haptic feedback (Tanaka et al., 2017, p. 18).  </w:t>
      </w:r>
    </w:p>
    <w:p w14:paraId="07748FA7" w14:textId="77777777" w:rsidR="001D0347" w:rsidRDefault="001D0347" w:rsidP="001D0347"/>
    <w:p w14:paraId="1DB79EAF" w14:textId="77777777" w:rsidR="001D0347" w:rsidRDefault="001D0347" w:rsidP="001D0347"/>
    <w:p w14:paraId="284F6F13" w14:textId="77777777" w:rsidR="001D0347" w:rsidRDefault="001D0347" w:rsidP="001D0347">
      <w:r>
        <w:t xml:space="preserve">Q3. Discuss how the technology contributes to (a) research, (b) clinical practice, (c) provider accountability and responsibility and (d) overall patient outcomes. </w:t>
      </w:r>
    </w:p>
    <w:p w14:paraId="0A64FB08" w14:textId="77777777" w:rsidR="001D0347" w:rsidRDefault="001D0347" w:rsidP="001D0347"/>
    <w:p w14:paraId="5EFF0E30" w14:textId="77777777" w:rsidR="001D0347" w:rsidRDefault="001D0347" w:rsidP="001D0347">
      <w:r>
        <w:t>Impact of Wearable Technology on Healthcare</w:t>
      </w:r>
    </w:p>
    <w:p w14:paraId="79D02EAF" w14:textId="77777777" w:rsidR="001D0347" w:rsidRDefault="001D0347" w:rsidP="001D0347"/>
    <w:p w14:paraId="429BFB51" w14:textId="77777777" w:rsidR="001D0347" w:rsidRDefault="001D0347" w:rsidP="001D0347">
      <w:r>
        <w:t xml:space="preserve">(a) Research Contribution  </w:t>
      </w:r>
    </w:p>
    <w:p w14:paraId="7505231F" w14:textId="77777777" w:rsidR="001D0347" w:rsidRDefault="001D0347" w:rsidP="001D0347">
      <w:r>
        <w:t xml:space="preserve">Wearable healthcare devices provide continuous, high-frequency data that significantly enhance medical research. These devices enable real-time monitoring of chronic diseases, allowing researchers to </w:t>
      </w:r>
      <w:proofErr w:type="spellStart"/>
      <w:r>
        <w:t>analyze</w:t>
      </w:r>
      <w:proofErr w:type="spellEnd"/>
      <w:r>
        <w:t xml:space="preserve"> disease progression and treatment effectiveness (Hu et al., 2017, p. 2). The integration of wearable sensors with cloud-based health systems allows for large-scale data collection, facilitating the development of predictive models for early disease detection (Hu et al., 2017, p. 4). For example, e-textile patches used in EEG monitoring contribute to research on neurological disorders such as epilepsy and Parkinson’s disease, providing insights into brain activity patterns (La et al., 2018, p. 8).  </w:t>
      </w:r>
    </w:p>
    <w:p w14:paraId="61214E27" w14:textId="77777777" w:rsidR="001D0347" w:rsidRDefault="001D0347" w:rsidP="001D0347"/>
    <w:p w14:paraId="55C00B9A" w14:textId="77777777" w:rsidR="001D0347" w:rsidRDefault="001D0347" w:rsidP="001D0347">
      <w:r>
        <w:t xml:space="preserve">(b) Clinical Practice Enhancement </w:t>
      </w:r>
    </w:p>
    <w:p w14:paraId="438A0031" w14:textId="77777777" w:rsidR="001D0347" w:rsidRDefault="001D0347" w:rsidP="001D0347">
      <w:r>
        <w:t xml:space="preserve">Wearable devices improve clinical decision-making by providing healthcare professionals with real-time patient data. Remote monitoring reduces the need for frequent hospital visits, minimizing healthcare costs and enhancing patient convenience (Hassan et al., 2017, p. 3). Devices such as cloud-assisted home health monitoring systems enable personalized </w:t>
      </w:r>
      <w:r>
        <w:lastRenderedPageBreak/>
        <w:t xml:space="preserve">treatment plans based on continuous health tracking, leading to more precise medical interventions (Hu et al., 2017, p.5).  </w:t>
      </w:r>
    </w:p>
    <w:p w14:paraId="20362B33" w14:textId="77777777" w:rsidR="001D0347" w:rsidRDefault="001D0347" w:rsidP="001D0347"/>
    <w:p w14:paraId="5923FD5F" w14:textId="77777777" w:rsidR="001D0347" w:rsidRDefault="001D0347" w:rsidP="001D0347">
      <w:r>
        <w:t xml:space="preserve">(c) Provider Accountability and Responsibility </w:t>
      </w:r>
    </w:p>
    <w:p w14:paraId="54BC080B" w14:textId="77777777" w:rsidR="001D0347" w:rsidRDefault="001D0347" w:rsidP="001D0347">
      <w:r>
        <w:t xml:space="preserve">The adoption of wearable healthcare technology ensures greater accountability for healthcare providers by maintaining accurate and real-time health records. These devices enable physicians to track treatment adherence, monitor medication side effects, and detect early signs of health deterioration (Hassan et al., 2017, p. 5).   </w:t>
      </w:r>
    </w:p>
    <w:p w14:paraId="4C8D625D" w14:textId="77777777" w:rsidR="001D0347" w:rsidRDefault="001D0347" w:rsidP="001D0347"/>
    <w:p w14:paraId="670377DA" w14:textId="77777777" w:rsidR="001D0347" w:rsidRDefault="001D0347" w:rsidP="001D0347">
      <w:r>
        <w:t xml:space="preserve">(d) Overall Patient Outcomes  </w:t>
      </w:r>
    </w:p>
    <w:p w14:paraId="0B19DFE2" w14:textId="77777777" w:rsidR="001D0347" w:rsidRDefault="001D0347" w:rsidP="001D0347">
      <w:r>
        <w:t xml:space="preserve">Wearable devices contribute to improved patient outcomes by enabling early disease detection, proactive health management, and enhanced patient engagement. Devices like CABAN wearables and cloud-assisted monitoring systems provide patients with real-time health insights, empowering them to make informed lifestyle choices (Hassan et al., 2017, p. 6). </w:t>
      </w:r>
    </w:p>
    <w:p w14:paraId="7AAE93FA" w14:textId="77777777" w:rsidR="001D0347" w:rsidRDefault="001D0347" w:rsidP="001D0347"/>
    <w:p w14:paraId="166FC47A" w14:textId="77777777" w:rsidR="001D0347" w:rsidRDefault="001D0347" w:rsidP="001D0347"/>
    <w:p w14:paraId="58D129F3" w14:textId="77777777" w:rsidR="001D0347" w:rsidRDefault="001D0347" w:rsidP="001D0347">
      <w:r>
        <w:t>Summary</w:t>
      </w:r>
    </w:p>
    <w:p w14:paraId="6B4340DE" w14:textId="77777777" w:rsidR="001D0347" w:rsidRDefault="001D0347" w:rsidP="001D0347">
      <w:r>
        <w:t xml:space="preserve">Smart wearable devices play a transformative role in modern healthcare, enabling real-time patient monitoring, enhancing medical research, and improving clinical decision-making. Technologies such as CABAN wearables, e-textile patches, and cloud-assisted monitoring systems ensure better healthcare delivery, allowing for proactive management of diseases and reducing the burden on healthcare facilities. As wearable technology continues to evolve, its integration with artificial intelligence and predictive analytics will further revolutionize patient care, improving long-term health outcomes and fostering a more data-driven approach to medicine.  </w:t>
      </w:r>
    </w:p>
    <w:p w14:paraId="0E1C6C94" w14:textId="77777777" w:rsidR="001D0347" w:rsidRDefault="001D0347" w:rsidP="001D0347"/>
    <w:p w14:paraId="737E1AD7" w14:textId="77777777" w:rsidR="001D0347" w:rsidRDefault="001D0347" w:rsidP="001D0347"/>
    <w:p w14:paraId="47D8A955" w14:textId="77777777" w:rsidR="001D0347" w:rsidRDefault="001D0347" w:rsidP="001D0347"/>
    <w:p w14:paraId="5DE50C0D" w14:textId="77777777" w:rsidR="001D0347" w:rsidRDefault="001D0347" w:rsidP="001D0347">
      <w:r>
        <w:t xml:space="preserve">References </w:t>
      </w:r>
    </w:p>
    <w:p w14:paraId="370C3753" w14:textId="77777777" w:rsidR="001D0347" w:rsidRDefault="001D0347" w:rsidP="001D0347"/>
    <w:p w14:paraId="6AB33481" w14:textId="77777777" w:rsidR="001D0347" w:rsidRDefault="001D0347" w:rsidP="001D0347">
      <w:r>
        <w:t>•</w:t>
      </w:r>
      <w:r>
        <w:rPr>
          <w:rFonts w:ascii="Segoe UI Symbol" w:hAnsi="Segoe UI Symbol" w:cs="Segoe UI Symbol"/>
        </w:rPr>
        <w:t>⁠</w:t>
      </w:r>
      <w:r>
        <w:t xml:space="preserve">  </w:t>
      </w:r>
      <w:r>
        <w:rPr>
          <w:rFonts w:ascii="Segoe UI Symbol" w:hAnsi="Segoe UI Symbol" w:cs="Segoe UI Symbol"/>
        </w:rPr>
        <w:t>⁠</w:t>
      </w:r>
      <w:r>
        <w:t xml:space="preserve">Hassan, M. M., </w:t>
      </w:r>
      <w:proofErr w:type="spellStart"/>
      <w:r>
        <w:t>Albakr</w:t>
      </w:r>
      <w:proofErr w:type="spellEnd"/>
      <w:r>
        <w:t>, H., Al-</w:t>
      </w:r>
      <w:proofErr w:type="spellStart"/>
      <w:r>
        <w:t>Dossari</w:t>
      </w:r>
      <w:proofErr w:type="spellEnd"/>
      <w:r>
        <w:t xml:space="preserve">, H., Mohamed, A. (2017). Resource provisioning for cloud-assisted body area network in a smart home environment. IEEE Access, pp. 1-10.  </w:t>
      </w:r>
    </w:p>
    <w:p w14:paraId="77F23265" w14:textId="77777777" w:rsidR="001D0347" w:rsidRDefault="001D0347" w:rsidP="001D0347">
      <w:r>
        <w:t>•</w:t>
      </w:r>
      <w:r>
        <w:rPr>
          <w:rFonts w:ascii="Segoe UI Symbol" w:hAnsi="Segoe UI Symbol" w:cs="Segoe UI Symbol"/>
        </w:rPr>
        <w:t>⁠</w:t>
      </w:r>
      <w:r>
        <w:t xml:space="preserve">  </w:t>
      </w:r>
      <w:r>
        <w:rPr>
          <w:rFonts w:ascii="Segoe UI Symbol" w:hAnsi="Segoe UI Symbol" w:cs="Segoe UI Symbol"/>
        </w:rPr>
        <w:t>⁠</w:t>
      </w:r>
      <w:r>
        <w:t xml:space="preserve">Hu, J., Chen, X., Wang, Y., Huang, Y., &amp; </w:t>
      </w:r>
      <w:proofErr w:type="spellStart"/>
      <w:r>
        <w:t>Su</w:t>
      </w:r>
      <w:proofErr w:type="spellEnd"/>
      <w:r>
        <w:t xml:space="preserve">, X. (2017). Cloud-assisted home health monitoring system. IEEE/ACIS International Conference on Computer and Information Science, pp. 899-905.  </w:t>
      </w:r>
    </w:p>
    <w:p w14:paraId="21843E5C" w14:textId="77777777" w:rsidR="001D0347" w:rsidRDefault="001D0347" w:rsidP="001D0347">
      <w:r>
        <w:t>•</w:t>
      </w:r>
      <w:r>
        <w:rPr>
          <w:rFonts w:ascii="Segoe UI Symbol" w:hAnsi="Segoe UI Symbol" w:cs="Segoe UI Symbol"/>
        </w:rPr>
        <w:t>⁠</w:t>
      </w:r>
      <w:r>
        <w:t xml:space="preserve">  </w:t>
      </w:r>
      <w:r>
        <w:rPr>
          <w:rFonts w:ascii="Segoe UI Symbol" w:hAnsi="Segoe UI Symbol" w:cs="Segoe UI Symbol"/>
        </w:rPr>
        <w:t>⁠</w:t>
      </w:r>
      <w:r>
        <w:t xml:space="preserve">La, T-G., </w:t>
      </w:r>
      <w:proofErr w:type="spellStart"/>
      <w:r>
        <w:t>Qiu</w:t>
      </w:r>
      <w:proofErr w:type="spellEnd"/>
      <w:r>
        <w:t xml:space="preserve">, S., Scott, D. K., Bakhtiari, R., </w:t>
      </w:r>
      <w:proofErr w:type="spellStart"/>
      <w:r>
        <w:t>Kuziek</w:t>
      </w:r>
      <w:proofErr w:type="spellEnd"/>
      <w:r>
        <w:t xml:space="preserve">, J. W. P., </w:t>
      </w:r>
      <w:proofErr w:type="spellStart"/>
      <w:r>
        <w:t>Matheeson</w:t>
      </w:r>
      <w:proofErr w:type="spellEnd"/>
      <w:r>
        <w:t xml:space="preserve">, K. E., … Chung, H-J. (2018). Two-layered and stretchable e-textile patches for wearable healthcare electronics. Advanced Healthcare Materials, pp. 1-11.  </w:t>
      </w:r>
    </w:p>
    <w:p w14:paraId="69AE5DF9" w14:textId="69591806" w:rsidR="00C554A9" w:rsidRDefault="001D0347" w:rsidP="001D0347">
      <w:r>
        <w:t>•</w:t>
      </w:r>
      <w:r>
        <w:rPr>
          <w:rFonts w:ascii="Segoe UI Symbol" w:hAnsi="Segoe UI Symbol" w:cs="Segoe UI Symbol"/>
        </w:rPr>
        <w:t>⁠</w:t>
      </w:r>
      <w:r>
        <w:t xml:space="preserve">  </w:t>
      </w:r>
      <w:r>
        <w:rPr>
          <w:rFonts w:ascii="Segoe UI Symbol" w:hAnsi="Segoe UI Symbol" w:cs="Segoe UI Symbol"/>
        </w:rPr>
        <w:t>⁠</w:t>
      </w:r>
      <w:r>
        <w:t xml:space="preserve">Tanaka, N., </w:t>
      </w:r>
      <w:proofErr w:type="spellStart"/>
      <w:r>
        <w:t>Elgert</w:t>
      </w:r>
      <w:proofErr w:type="spellEnd"/>
      <w:r>
        <w:t xml:space="preserve">, V., Danielson, J., </w:t>
      </w:r>
      <w:proofErr w:type="spellStart"/>
      <w:r>
        <w:t>Kalachev</w:t>
      </w:r>
      <w:proofErr w:type="spellEnd"/>
      <w:r>
        <w:t>, A., Wong, J., DaCosta, B., … Kataoka, M. (2017). Smart wearable devices and methods for customized haptic feedback. US patent application publication, pp. 1-18.</w:t>
      </w:r>
    </w:p>
    <w:sectPr w:rsidR="00C5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347"/>
    <w:rsid w:val="001D0347"/>
    <w:rsid w:val="00C55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9279F7"/>
  <w15:chartTrackingRefBased/>
  <w15:docId w15:val="{3B704980-DB0D-494C-951C-7656CFFA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3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03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03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03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03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03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3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3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3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3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03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03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03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03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03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3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3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347"/>
    <w:rPr>
      <w:rFonts w:eastAsiaTheme="majorEastAsia" w:cstheme="majorBidi"/>
      <w:color w:val="272727" w:themeColor="text1" w:themeTint="D8"/>
    </w:rPr>
  </w:style>
  <w:style w:type="paragraph" w:styleId="Title">
    <w:name w:val="Title"/>
    <w:basedOn w:val="Normal"/>
    <w:next w:val="Normal"/>
    <w:link w:val="TitleChar"/>
    <w:uiPriority w:val="10"/>
    <w:qFormat/>
    <w:rsid w:val="001D03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3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34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3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34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0347"/>
    <w:rPr>
      <w:i/>
      <w:iCs/>
      <w:color w:val="404040" w:themeColor="text1" w:themeTint="BF"/>
    </w:rPr>
  </w:style>
  <w:style w:type="paragraph" w:styleId="ListParagraph">
    <w:name w:val="List Paragraph"/>
    <w:basedOn w:val="Normal"/>
    <w:uiPriority w:val="34"/>
    <w:qFormat/>
    <w:rsid w:val="001D0347"/>
    <w:pPr>
      <w:ind w:left="720"/>
      <w:contextualSpacing/>
    </w:pPr>
  </w:style>
  <w:style w:type="character" w:styleId="IntenseEmphasis">
    <w:name w:val="Intense Emphasis"/>
    <w:basedOn w:val="DefaultParagraphFont"/>
    <w:uiPriority w:val="21"/>
    <w:qFormat/>
    <w:rsid w:val="001D0347"/>
    <w:rPr>
      <w:i/>
      <w:iCs/>
      <w:color w:val="2F5496" w:themeColor="accent1" w:themeShade="BF"/>
    </w:rPr>
  </w:style>
  <w:style w:type="paragraph" w:styleId="IntenseQuote">
    <w:name w:val="Intense Quote"/>
    <w:basedOn w:val="Normal"/>
    <w:next w:val="Normal"/>
    <w:link w:val="IntenseQuoteChar"/>
    <w:uiPriority w:val="30"/>
    <w:qFormat/>
    <w:rsid w:val="001D03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0347"/>
    <w:rPr>
      <w:i/>
      <w:iCs/>
      <w:color w:val="2F5496" w:themeColor="accent1" w:themeShade="BF"/>
    </w:rPr>
  </w:style>
  <w:style w:type="character" w:styleId="IntenseReference">
    <w:name w:val="Intense Reference"/>
    <w:basedOn w:val="DefaultParagraphFont"/>
    <w:uiPriority w:val="32"/>
    <w:qFormat/>
    <w:rsid w:val="001D034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1209</Words>
  <Characters>6897</Characters>
  <Application>Microsoft Office Word</Application>
  <DocSecurity>0</DocSecurity>
  <Lines>57</Lines>
  <Paragraphs>16</Paragraphs>
  <ScaleCrop>false</ScaleCrop>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Mayank</dc:creator>
  <cp:keywords/>
  <dc:description/>
  <cp:lastModifiedBy>Anand, Mayank</cp:lastModifiedBy>
  <cp:revision>1</cp:revision>
  <dcterms:created xsi:type="dcterms:W3CDTF">2025-03-01T22:54:00Z</dcterms:created>
  <dcterms:modified xsi:type="dcterms:W3CDTF">2025-03-01T22:55:00Z</dcterms:modified>
</cp:coreProperties>
</file>