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128F8" w14:textId="77777777" w:rsidR="00631511" w:rsidRDefault="00631511" w:rsidP="00631511">
      <w:pPr>
        <w:shd w:val="clear" w:color="auto" w:fill="FFFFFF"/>
        <w:jc w:val="center"/>
        <w:rPr>
          <w:b/>
          <w:sz w:val="36"/>
          <w:szCs w:val="36"/>
        </w:rPr>
      </w:pPr>
      <w:r>
        <w:rPr>
          <w:b/>
          <w:sz w:val="36"/>
          <w:szCs w:val="36"/>
        </w:rPr>
        <w:t xml:space="preserve">ANALYSIS OF SMART </w:t>
      </w:r>
    </w:p>
    <w:p w14:paraId="49BD58D5" w14:textId="77777777" w:rsidR="00631511" w:rsidRDefault="00631511" w:rsidP="00631511">
      <w:pPr>
        <w:shd w:val="clear" w:color="auto" w:fill="FFFFFF"/>
        <w:jc w:val="center"/>
        <w:rPr>
          <w:b/>
          <w:sz w:val="36"/>
          <w:szCs w:val="36"/>
        </w:rPr>
      </w:pPr>
      <w:r>
        <w:rPr>
          <w:b/>
          <w:sz w:val="36"/>
          <w:szCs w:val="36"/>
        </w:rPr>
        <w:t>CONTRACT VULNERABILITY</w:t>
      </w:r>
    </w:p>
    <w:p w14:paraId="0005B9B3" w14:textId="3DF23344" w:rsidR="00631511" w:rsidRDefault="00631511" w:rsidP="00631511">
      <w:pPr>
        <w:shd w:val="clear" w:color="auto" w:fill="FFFFFF"/>
        <w:jc w:val="center"/>
        <w:rPr>
          <w:b/>
          <w:sz w:val="36"/>
          <w:szCs w:val="36"/>
        </w:rPr>
      </w:pPr>
      <w:r>
        <w:rPr>
          <w:b/>
          <w:sz w:val="36"/>
          <w:szCs w:val="36"/>
        </w:rPr>
        <w:t>AND EXTEN</w:t>
      </w:r>
      <w:r w:rsidR="003544A5">
        <w:rPr>
          <w:b/>
          <w:sz w:val="36"/>
          <w:szCs w:val="36"/>
        </w:rPr>
        <w:t>S</w:t>
      </w:r>
      <w:r>
        <w:rPr>
          <w:b/>
          <w:sz w:val="36"/>
          <w:szCs w:val="36"/>
        </w:rPr>
        <w:t>ION OF</w:t>
      </w:r>
    </w:p>
    <w:p w14:paraId="76B1C517" w14:textId="77777777" w:rsidR="00631511" w:rsidRPr="00631511" w:rsidRDefault="00631511" w:rsidP="00631511">
      <w:pPr>
        <w:shd w:val="clear" w:color="auto" w:fill="FFFFFF"/>
        <w:jc w:val="center"/>
        <w:rPr>
          <w:b/>
          <w:sz w:val="36"/>
          <w:szCs w:val="36"/>
        </w:rPr>
      </w:pPr>
      <w:r>
        <w:rPr>
          <w:b/>
          <w:sz w:val="36"/>
          <w:szCs w:val="36"/>
        </w:rPr>
        <w:t>OYENTE TOOL</w:t>
      </w:r>
    </w:p>
    <w:p w14:paraId="7637B7D2" w14:textId="77777777" w:rsidR="007E0651" w:rsidRDefault="007E0651">
      <w:pPr>
        <w:shd w:val="clear" w:color="auto" w:fill="FFFFFF"/>
        <w:rPr>
          <w:sz w:val="36"/>
          <w:szCs w:val="36"/>
        </w:rPr>
      </w:pPr>
    </w:p>
    <w:p w14:paraId="5293DEF6" w14:textId="77777777" w:rsidR="007E0651" w:rsidRDefault="0048187D">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thesis submitted in the partial fulfillment of the requirements </w:t>
      </w:r>
    </w:p>
    <w:p w14:paraId="0DDD5DF5" w14:textId="77777777" w:rsidR="007E0651" w:rsidRDefault="0048187D">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 the award of the degree of</w:t>
      </w:r>
    </w:p>
    <w:p w14:paraId="006A4AA3" w14:textId="77777777" w:rsidR="007E0651" w:rsidRDefault="0048187D">
      <w:pPr>
        <w:spacing w:after="1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 Tech</w:t>
      </w:r>
    </w:p>
    <w:p w14:paraId="08BDFF66" w14:textId="77777777" w:rsidR="007E0651" w:rsidRDefault="0048187D">
      <w:pPr>
        <w:spacing w:after="1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7BFB97A9" w14:textId="77777777" w:rsidR="007E0651" w:rsidRDefault="0048187D">
      <w:pPr>
        <w:spacing w:after="1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7DF62F28" w14:textId="77777777" w:rsidR="007E0651" w:rsidRDefault="0048187D">
      <w:pPr>
        <w:spacing w:after="1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14:paraId="687C0465" w14:textId="77777777" w:rsidR="007E0651" w:rsidRDefault="007E0651">
      <w:pPr>
        <w:spacing w:after="160" w:line="259" w:lineRule="auto"/>
        <w:jc w:val="center"/>
        <w:rPr>
          <w:rFonts w:ascii="Times New Roman" w:eastAsia="Times New Roman" w:hAnsi="Times New Roman" w:cs="Times New Roman"/>
          <w:b/>
          <w:sz w:val="28"/>
          <w:szCs w:val="28"/>
        </w:rPr>
      </w:pPr>
    </w:p>
    <w:p w14:paraId="3CC8B63F" w14:textId="77777777" w:rsidR="00631511" w:rsidRDefault="00631511" w:rsidP="00631511">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AYUSH SHARMA (</w:t>
      </w:r>
      <w:r>
        <w:rPr>
          <w:rFonts w:ascii="Times New Roman" w:eastAsia="Times New Roman" w:hAnsi="Times New Roman" w:cs="Times New Roman"/>
          <w:sz w:val="28"/>
          <w:szCs w:val="28"/>
        </w:rPr>
        <w:t>106117018</w:t>
      </w:r>
      <w:r>
        <w:rPr>
          <w:rFonts w:ascii="Times New Roman" w:eastAsia="Times New Roman" w:hAnsi="Times New Roman" w:cs="Times New Roman"/>
          <w:b/>
          <w:sz w:val="28"/>
          <w:szCs w:val="28"/>
        </w:rPr>
        <w:t>)</w:t>
      </w:r>
    </w:p>
    <w:p w14:paraId="7B0470BD" w14:textId="77777777" w:rsidR="00631511" w:rsidRDefault="00631511" w:rsidP="00631511">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MAYANK GARG (</w:t>
      </w:r>
      <w:r>
        <w:rPr>
          <w:rFonts w:ascii="Times New Roman" w:eastAsia="Times New Roman" w:hAnsi="Times New Roman" w:cs="Times New Roman"/>
          <w:sz w:val="28"/>
          <w:szCs w:val="28"/>
        </w:rPr>
        <w:t>106117048</w:t>
      </w:r>
      <w:r>
        <w:rPr>
          <w:rFonts w:ascii="Times New Roman" w:eastAsia="Times New Roman" w:hAnsi="Times New Roman" w:cs="Times New Roman"/>
          <w:b/>
          <w:sz w:val="28"/>
          <w:szCs w:val="28"/>
        </w:rPr>
        <w:t>)</w:t>
      </w:r>
    </w:p>
    <w:p w14:paraId="5F9F1A12" w14:textId="41B46F05" w:rsidR="007E0651" w:rsidRDefault="007E0651">
      <w:pPr>
        <w:spacing w:after="160" w:line="259" w:lineRule="auto"/>
        <w:jc w:val="center"/>
        <w:rPr>
          <w:rFonts w:ascii="Times New Roman" w:eastAsia="Times New Roman" w:hAnsi="Times New Roman" w:cs="Times New Roman"/>
          <w:b/>
          <w:sz w:val="28"/>
          <w:szCs w:val="28"/>
        </w:rPr>
      </w:pPr>
    </w:p>
    <w:p w14:paraId="75B7FDB3" w14:textId="77777777" w:rsidR="007E0651" w:rsidRDefault="0048187D">
      <w:pPr>
        <w:spacing w:after="160" w:line="259" w:lineRule="auto"/>
        <w:jc w:val="center"/>
        <w:rPr>
          <w:rFonts w:ascii="Times New Roman" w:eastAsia="Times New Roman" w:hAnsi="Times New Roman" w:cs="Times New Roman"/>
          <w:sz w:val="28"/>
          <w:szCs w:val="28"/>
        </w:rPr>
      </w:pPr>
      <w:r>
        <w:rPr>
          <w:rFonts w:ascii="Calibri" w:eastAsia="Calibri" w:hAnsi="Calibri" w:cs="Calibri"/>
          <w:b/>
          <w:noProof/>
          <w:sz w:val="28"/>
          <w:szCs w:val="28"/>
        </w:rPr>
        <w:drawing>
          <wp:inline distT="0" distB="0" distL="0" distR="0" wp14:anchorId="492A84CC" wp14:editId="7F356976">
            <wp:extent cx="2060575" cy="1966913"/>
            <wp:effectExtent l="0" t="0" r="0" b="0"/>
            <wp:docPr id="11" name="image3.jpg" descr="C:\Users\vkaly\AppData\Local\Microsoft\Windows\INetCache\Content.MSO\1209926B.tmp"/>
            <wp:cNvGraphicFramePr/>
            <a:graphic xmlns:a="http://schemas.openxmlformats.org/drawingml/2006/main">
              <a:graphicData uri="http://schemas.openxmlformats.org/drawingml/2006/picture">
                <pic:pic xmlns:pic="http://schemas.openxmlformats.org/drawingml/2006/picture">
                  <pic:nvPicPr>
                    <pic:cNvPr id="0" name="image3.jpg" descr="C:\Users\vkaly\AppData\Local\Microsoft\Windows\INetCache\Content.MSO\1209926B.tmp"/>
                    <pic:cNvPicPr preferRelativeResize="0"/>
                  </pic:nvPicPr>
                  <pic:blipFill>
                    <a:blip r:embed="rId7"/>
                    <a:srcRect/>
                    <a:stretch>
                      <a:fillRect/>
                    </a:stretch>
                  </pic:blipFill>
                  <pic:spPr>
                    <a:xfrm>
                      <a:off x="0" y="0"/>
                      <a:ext cx="2060575" cy="1966913"/>
                    </a:xfrm>
                    <a:prstGeom prst="rect">
                      <a:avLst/>
                    </a:prstGeom>
                    <a:ln/>
                  </pic:spPr>
                </pic:pic>
              </a:graphicData>
            </a:graphic>
          </wp:inline>
        </w:drawing>
      </w:r>
    </w:p>
    <w:p w14:paraId="2E8CC213" w14:textId="77777777" w:rsidR="007E0651" w:rsidRDefault="0048187D">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 DEPARTMENT OF COMPUTER SCIENCE AND ENGINEERING</w:t>
      </w:r>
    </w:p>
    <w:p w14:paraId="68FE2B17" w14:textId="77777777" w:rsidR="007E0651" w:rsidRDefault="0048187D">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NATIONAL INSTITUTE OF TECHNOLOGY, TIRUCHIRAPPALLI - 620015</w:t>
      </w:r>
    </w:p>
    <w:p w14:paraId="79C8098A" w14:textId="19411BA6" w:rsidR="007E0651" w:rsidRDefault="00631511">
      <w:pPr>
        <w:spacing w:after="160" w:line="259" w:lineRule="auto"/>
        <w:jc w:val="center"/>
        <w:rPr>
          <w:rFonts w:ascii="Times New Roman" w:eastAsia="Times New Roman" w:hAnsi="Times New Roman" w:cs="Times New Roman"/>
          <w:b/>
          <w:sz w:val="32"/>
          <w:szCs w:val="32"/>
        </w:rPr>
        <w:sectPr w:rsidR="007E0651">
          <w:footerReference w:type="default" r:id="rId8"/>
          <w:pgSz w:w="12240" w:h="15840"/>
          <w:pgMar w:top="1440" w:right="1440" w:bottom="1440" w:left="2160" w:header="720" w:footer="990" w:gutter="0"/>
          <w:pgNumType w:start="1"/>
          <w:cols w:space="720"/>
          <w:titlePg/>
        </w:sectPr>
      </w:pPr>
      <w:r>
        <w:rPr>
          <w:rFonts w:ascii="Times New Roman" w:eastAsia="Times New Roman" w:hAnsi="Times New Roman" w:cs="Times New Roman"/>
          <w:b/>
          <w:sz w:val="32"/>
          <w:szCs w:val="32"/>
        </w:rPr>
        <w:t>MAY</w:t>
      </w:r>
      <w:r w:rsidR="0048187D">
        <w:rPr>
          <w:rFonts w:ascii="Times New Roman" w:eastAsia="Times New Roman" w:hAnsi="Times New Roman" w:cs="Times New Roman"/>
          <w:b/>
          <w:sz w:val="32"/>
          <w:szCs w:val="32"/>
        </w:rPr>
        <w:t xml:space="preserve"> 202</w:t>
      </w:r>
      <w:r>
        <w:rPr>
          <w:rFonts w:ascii="Times New Roman" w:eastAsia="Times New Roman" w:hAnsi="Times New Roman" w:cs="Times New Roman"/>
          <w:b/>
          <w:sz w:val="32"/>
          <w:szCs w:val="32"/>
        </w:rPr>
        <w:t>1</w:t>
      </w:r>
    </w:p>
    <w:p w14:paraId="0A22DA76" w14:textId="77777777" w:rsidR="007E0651" w:rsidRDefault="0048187D">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BONAFIDE CERTIFICATE</w:t>
      </w:r>
    </w:p>
    <w:p w14:paraId="7623A6EC" w14:textId="77777777" w:rsidR="007E0651" w:rsidRDefault="007E0651">
      <w:pPr>
        <w:spacing w:after="160" w:line="259" w:lineRule="auto"/>
        <w:jc w:val="center"/>
        <w:rPr>
          <w:rFonts w:ascii="Times New Roman" w:eastAsia="Times New Roman" w:hAnsi="Times New Roman" w:cs="Times New Roman"/>
          <w:b/>
          <w:sz w:val="32"/>
          <w:szCs w:val="32"/>
        </w:rPr>
      </w:pPr>
    </w:p>
    <w:p w14:paraId="50C7A591" w14:textId="5194211E" w:rsidR="007E0651" w:rsidRDefault="0048187D">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titled </w:t>
      </w:r>
      <w:r w:rsidR="00283D6C">
        <w:rPr>
          <w:rFonts w:ascii="Times New Roman" w:eastAsia="Times New Roman" w:hAnsi="Times New Roman" w:cs="Times New Roman"/>
          <w:b/>
          <w:sz w:val="24"/>
          <w:szCs w:val="24"/>
        </w:rPr>
        <w:t>ANALYSIS OF SMART CONTRACT VULNERABILITY AND EXTENSION OF OYENTE TOOL</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a bonafide record of the work done by </w:t>
      </w:r>
    </w:p>
    <w:p w14:paraId="16279301" w14:textId="77777777" w:rsidR="007E0651" w:rsidRDefault="007E0651">
      <w:pPr>
        <w:spacing w:after="160" w:line="360" w:lineRule="auto"/>
        <w:rPr>
          <w:rFonts w:ascii="Times New Roman" w:eastAsia="Times New Roman" w:hAnsi="Times New Roman" w:cs="Times New Roman"/>
          <w:sz w:val="24"/>
          <w:szCs w:val="24"/>
        </w:rPr>
      </w:pPr>
    </w:p>
    <w:p w14:paraId="073F535A" w14:textId="4B42897C" w:rsidR="007E0651" w:rsidRDefault="00283D6C">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AYUSH SHARMA</w:t>
      </w:r>
      <w:r w:rsidR="0048187D">
        <w:rPr>
          <w:rFonts w:ascii="Times New Roman" w:eastAsia="Times New Roman" w:hAnsi="Times New Roman" w:cs="Times New Roman"/>
          <w:b/>
          <w:sz w:val="24"/>
          <w:szCs w:val="24"/>
        </w:rPr>
        <w:t xml:space="preserve"> (10611</w:t>
      </w:r>
      <w:r>
        <w:rPr>
          <w:rFonts w:ascii="Times New Roman" w:eastAsia="Times New Roman" w:hAnsi="Times New Roman" w:cs="Times New Roman"/>
          <w:b/>
          <w:sz w:val="24"/>
          <w:szCs w:val="24"/>
        </w:rPr>
        <w:t>7018</w:t>
      </w:r>
      <w:r w:rsidR="0048187D">
        <w:rPr>
          <w:rFonts w:ascii="Times New Roman" w:eastAsia="Times New Roman" w:hAnsi="Times New Roman" w:cs="Times New Roman"/>
          <w:b/>
          <w:sz w:val="24"/>
          <w:szCs w:val="24"/>
        </w:rPr>
        <w:t>)</w:t>
      </w:r>
    </w:p>
    <w:p w14:paraId="236D49D6" w14:textId="126DA95F" w:rsidR="007E0651" w:rsidRDefault="00283D6C">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MAYANK GARG</w:t>
      </w:r>
      <w:r w:rsidR="0048187D">
        <w:rPr>
          <w:rFonts w:ascii="Times New Roman" w:eastAsia="Times New Roman" w:hAnsi="Times New Roman" w:cs="Times New Roman"/>
          <w:b/>
          <w:sz w:val="28"/>
          <w:szCs w:val="28"/>
        </w:rPr>
        <w:t xml:space="preserve"> </w:t>
      </w:r>
      <w:r w:rsidR="0048187D">
        <w:rPr>
          <w:rFonts w:ascii="Times New Roman" w:eastAsia="Times New Roman" w:hAnsi="Times New Roman" w:cs="Times New Roman"/>
          <w:b/>
          <w:sz w:val="24"/>
          <w:szCs w:val="24"/>
        </w:rPr>
        <w:t>(10611</w:t>
      </w:r>
      <w:r>
        <w:rPr>
          <w:rFonts w:ascii="Times New Roman" w:eastAsia="Times New Roman" w:hAnsi="Times New Roman" w:cs="Times New Roman"/>
          <w:b/>
          <w:sz w:val="24"/>
          <w:szCs w:val="24"/>
        </w:rPr>
        <w:t>7048</w:t>
      </w:r>
      <w:r w:rsidR="0048187D">
        <w:rPr>
          <w:rFonts w:ascii="Times New Roman" w:eastAsia="Times New Roman" w:hAnsi="Times New Roman" w:cs="Times New Roman"/>
          <w:b/>
          <w:sz w:val="24"/>
          <w:szCs w:val="24"/>
        </w:rPr>
        <w:t>)</w:t>
      </w:r>
    </w:p>
    <w:p w14:paraId="32B65BAD" w14:textId="2CDF2A5C" w:rsidR="007E0651" w:rsidRDefault="007E0651">
      <w:pPr>
        <w:spacing w:after="160" w:line="259" w:lineRule="auto"/>
        <w:jc w:val="center"/>
        <w:rPr>
          <w:rFonts w:ascii="Times New Roman" w:eastAsia="Times New Roman" w:hAnsi="Times New Roman" w:cs="Times New Roman"/>
          <w:b/>
          <w:sz w:val="24"/>
          <w:szCs w:val="24"/>
        </w:rPr>
      </w:pPr>
    </w:p>
    <w:p w14:paraId="18E7D9E3" w14:textId="77777777" w:rsidR="007E0651" w:rsidRDefault="007E0651">
      <w:pPr>
        <w:spacing w:after="160" w:line="259" w:lineRule="auto"/>
        <w:rPr>
          <w:rFonts w:ascii="Times New Roman" w:eastAsia="Times New Roman" w:hAnsi="Times New Roman" w:cs="Times New Roman"/>
          <w:sz w:val="24"/>
          <w:szCs w:val="24"/>
        </w:rPr>
      </w:pPr>
    </w:p>
    <w:p w14:paraId="119E8B5F" w14:textId="368E78D2" w:rsidR="007E0651" w:rsidRDefault="0048187D">
      <w:pPr>
        <w:widowControl w:val="0"/>
        <w:spacing w:before="36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of the requirements for the award of the degree of </w:t>
      </w:r>
      <w:r>
        <w:rPr>
          <w:rFonts w:ascii="Times New Roman" w:eastAsia="Times New Roman" w:hAnsi="Times New Roman" w:cs="Times New Roman"/>
          <w:b/>
          <w:sz w:val="24"/>
          <w:szCs w:val="24"/>
        </w:rPr>
        <w:t xml:space="preserve">Bachelor of Technology </w:t>
      </w:r>
      <w:r>
        <w:rPr>
          <w:rFonts w:ascii="Times New Roman" w:eastAsia="Times New Roman" w:hAnsi="Times New Roman" w:cs="Times New Roman"/>
          <w:sz w:val="24"/>
          <w:szCs w:val="24"/>
        </w:rPr>
        <w:t xml:space="preserve">in </w:t>
      </w:r>
      <w:r>
        <w:rPr>
          <w:rFonts w:ascii="Times New Roman" w:eastAsia="Times New Roman" w:hAnsi="Times New Roman" w:cs="Times New Roman"/>
          <w:b/>
          <w:sz w:val="24"/>
          <w:szCs w:val="24"/>
        </w:rPr>
        <w:t xml:space="preserve">Computer Science and Engineering </w:t>
      </w:r>
      <w:r>
        <w:rPr>
          <w:rFonts w:ascii="Times New Roman" w:eastAsia="Times New Roman" w:hAnsi="Times New Roman" w:cs="Times New Roman"/>
          <w:sz w:val="24"/>
          <w:szCs w:val="24"/>
        </w:rPr>
        <w:t xml:space="preserve">of the </w:t>
      </w:r>
      <w:r>
        <w:rPr>
          <w:rFonts w:ascii="Times New Roman" w:eastAsia="Times New Roman" w:hAnsi="Times New Roman" w:cs="Times New Roman"/>
          <w:b/>
          <w:sz w:val="24"/>
          <w:szCs w:val="24"/>
        </w:rPr>
        <w:t xml:space="preserve">NATIONAL INSTITUTE OF TECHNOLOGY, TIRUCHIRAPPALLI, </w:t>
      </w:r>
      <w:r>
        <w:rPr>
          <w:rFonts w:ascii="Times New Roman" w:eastAsia="Times New Roman" w:hAnsi="Times New Roman" w:cs="Times New Roman"/>
          <w:sz w:val="24"/>
          <w:szCs w:val="24"/>
        </w:rPr>
        <w:t>during the year 201</w:t>
      </w:r>
      <w:r w:rsidR="00283D6C">
        <w:rPr>
          <w:rFonts w:ascii="Times New Roman" w:eastAsia="Times New Roman" w:hAnsi="Times New Roman" w:cs="Times New Roman"/>
          <w:sz w:val="24"/>
          <w:szCs w:val="24"/>
        </w:rPr>
        <w:t>7</w:t>
      </w:r>
      <w:r>
        <w:rPr>
          <w:rFonts w:ascii="Times New Roman" w:eastAsia="Times New Roman" w:hAnsi="Times New Roman" w:cs="Times New Roman"/>
          <w:sz w:val="24"/>
          <w:szCs w:val="24"/>
        </w:rPr>
        <w:t>-202</w:t>
      </w:r>
      <w:r w:rsidR="00283D6C">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0A556DF1" w14:textId="77777777" w:rsidR="007E0651" w:rsidRDefault="007E0651">
      <w:pPr>
        <w:widowControl w:val="0"/>
        <w:spacing w:before="360" w:after="120" w:line="360" w:lineRule="auto"/>
        <w:jc w:val="both"/>
        <w:rPr>
          <w:rFonts w:ascii="Times New Roman" w:eastAsia="Times New Roman" w:hAnsi="Times New Roman" w:cs="Times New Roman"/>
          <w:sz w:val="24"/>
          <w:szCs w:val="24"/>
        </w:rPr>
      </w:pPr>
    </w:p>
    <w:p w14:paraId="0A677365" w14:textId="77777777" w:rsidR="007E0651" w:rsidRDefault="0048187D">
      <w:pPr>
        <w:widowControl w:val="0"/>
        <w:spacing w:before="36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Kunwar Singh</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Dr. Rajeswari Sridhar</w:t>
      </w:r>
    </w:p>
    <w:p w14:paraId="3DC2B00D" w14:textId="77777777" w:rsidR="007E0651" w:rsidRDefault="0048187D">
      <w:pPr>
        <w:widowControl w:val="0"/>
        <w:spacing w:before="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Guide,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Head of the Department,</w:t>
      </w:r>
    </w:p>
    <w:p w14:paraId="70E8ABB3" w14:textId="77777777" w:rsidR="007E0651" w:rsidRDefault="0048187D">
      <w:pPr>
        <w:widowControl w:val="0"/>
        <w:spacing w:before="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Dept. of Computer Science                                                    Dept. of Computer Science</w:t>
      </w:r>
    </w:p>
    <w:p w14:paraId="290FEF16" w14:textId="77777777" w:rsidR="007E0651" w:rsidRDefault="0048187D">
      <w:pPr>
        <w:widowControl w:val="0"/>
        <w:spacing w:before="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Engineering,                                                                    and Engineering,</w:t>
      </w:r>
    </w:p>
    <w:p w14:paraId="6353D89C" w14:textId="77777777" w:rsidR="007E0651" w:rsidRDefault="0048187D">
      <w:pPr>
        <w:widowControl w:val="0"/>
        <w:spacing w:before="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NITT                                                                                      NITT</w:t>
      </w:r>
    </w:p>
    <w:p w14:paraId="22A9CCAA" w14:textId="77777777" w:rsidR="007E0651" w:rsidRDefault="007E0651">
      <w:pPr>
        <w:widowControl w:val="0"/>
        <w:spacing w:before="1" w:line="240" w:lineRule="auto"/>
        <w:jc w:val="both"/>
        <w:rPr>
          <w:rFonts w:ascii="Times New Roman" w:eastAsia="Times New Roman" w:hAnsi="Times New Roman" w:cs="Times New Roman"/>
          <w:sz w:val="24"/>
          <w:szCs w:val="24"/>
        </w:rPr>
      </w:pPr>
    </w:p>
    <w:p w14:paraId="671D5020" w14:textId="77777777" w:rsidR="007E0651" w:rsidRDefault="007E0651">
      <w:pPr>
        <w:widowControl w:val="0"/>
        <w:spacing w:before="1" w:line="240" w:lineRule="auto"/>
        <w:jc w:val="both"/>
        <w:rPr>
          <w:rFonts w:ascii="Times New Roman" w:eastAsia="Times New Roman" w:hAnsi="Times New Roman" w:cs="Times New Roman"/>
          <w:sz w:val="24"/>
          <w:szCs w:val="24"/>
        </w:rPr>
      </w:pPr>
    </w:p>
    <w:p w14:paraId="6A97C892" w14:textId="77777777" w:rsidR="007E0651" w:rsidRDefault="007E0651">
      <w:pPr>
        <w:widowControl w:val="0"/>
        <w:spacing w:before="1" w:line="240" w:lineRule="auto"/>
        <w:jc w:val="both"/>
        <w:rPr>
          <w:rFonts w:ascii="Times New Roman" w:eastAsia="Times New Roman" w:hAnsi="Times New Roman" w:cs="Times New Roman"/>
          <w:sz w:val="24"/>
          <w:szCs w:val="24"/>
        </w:rPr>
      </w:pPr>
    </w:p>
    <w:p w14:paraId="5BF666EC" w14:textId="77777777" w:rsidR="007E0651" w:rsidRDefault="007E0651">
      <w:pPr>
        <w:widowControl w:val="0"/>
        <w:spacing w:before="1" w:line="240" w:lineRule="auto"/>
        <w:jc w:val="both"/>
        <w:rPr>
          <w:rFonts w:ascii="Times New Roman" w:eastAsia="Times New Roman" w:hAnsi="Times New Roman" w:cs="Times New Roman"/>
          <w:sz w:val="24"/>
          <w:szCs w:val="24"/>
        </w:rPr>
      </w:pPr>
    </w:p>
    <w:p w14:paraId="16D75C6E" w14:textId="77777777" w:rsidR="007E0651" w:rsidRDefault="0048187D">
      <w:pPr>
        <w:widowControl w:val="0"/>
        <w:spacing w:before="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viva voce held on __________________</w:t>
      </w:r>
    </w:p>
    <w:p w14:paraId="5F01A2A1" w14:textId="77777777" w:rsidR="007E0651" w:rsidRDefault="007E0651">
      <w:pPr>
        <w:widowControl w:val="0"/>
        <w:spacing w:before="1" w:line="240" w:lineRule="auto"/>
        <w:jc w:val="both"/>
        <w:rPr>
          <w:rFonts w:ascii="Times New Roman" w:eastAsia="Times New Roman" w:hAnsi="Times New Roman" w:cs="Times New Roman"/>
          <w:b/>
          <w:sz w:val="24"/>
          <w:szCs w:val="24"/>
        </w:rPr>
      </w:pPr>
    </w:p>
    <w:p w14:paraId="5CC8DCF1" w14:textId="77777777" w:rsidR="007E0651" w:rsidRDefault="007E0651">
      <w:pPr>
        <w:widowControl w:val="0"/>
        <w:spacing w:before="1" w:line="240" w:lineRule="auto"/>
        <w:jc w:val="both"/>
        <w:rPr>
          <w:rFonts w:ascii="Times New Roman" w:eastAsia="Times New Roman" w:hAnsi="Times New Roman" w:cs="Times New Roman"/>
          <w:b/>
          <w:sz w:val="24"/>
          <w:szCs w:val="24"/>
        </w:rPr>
      </w:pPr>
    </w:p>
    <w:p w14:paraId="20D0FD51" w14:textId="77777777" w:rsidR="007E0651" w:rsidRDefault="007E0651">
      <w:pPr>
        <w:widowControl w:val="0"/>
        <w:spacing w:before="1" w:line="240" w:lineRule="auto"/>
        <w:jc w:val="both"/>
        <w:rPr>
          <w:rFonts w:ascii="Times New Roman" w:eastAsia="Times New Roman" w:hAnsi="Times New Roman" w:cs="Times New Roman"/>
          <w:b/>
          <w:sz w:val="24"/>
          <w:szCs w:val="24"/>
        </w:rPr>
      </w:pPr>
    </w:p>
    <w:p w14:paraId="0C92D842" w14:textId="77777777" w:rsidR="007E0651" w:rsidRDefault="007E0651">
      <w:pPr>
        <w:widowControl w:val="0"/>
        <w:spacing w:before="1" w:line="240" w:lineRule="auto"/>
        <w:jc w:val="both"/>
        <w:rPr>
          <w:rFonts w:ascii="Times New Roman" w:eastAsia="Times New Roman" w:hAnsi="Times New Roman" w:cs="Times New Roman"/>
          <w:b/>
          <w:sz w:val="24"/>
          <w:szCs w:val="24"/>
        </w:rPr>
      </w:pPr>
    </w:p>
    <w:p w14:paraId="787F088E" w14:textId="77777777" w:rsidR="007E0651" w:rsidRDefault="0048187D">
      <w:pPr>
        <w:shd w:val="clear" w:color="auto" w:fill="FFFFFF"/>
        <w:spacing w:line="360" w:lineRule="auto"/>
        <w:rPr>
          <w:b/>
          <w:sz w:val="32"/>
          <w:szCs w:val="32"/>
        </w:rPr>
        <w:sectPr w:rsidR="007E0651">
          <w:footerReference w:type="default" r:id="rId9"/>
          <w:pgSz w:w="12240" w:h="15840"/>
          <w:pgMar w:top="1440" w:right="1440" w:bottom="1440" w:left="2160" w:header="720" w:footer="990" w:gutter="0"/>
          <w:cols w:space="720" w:equalWidth="0">
            <w:col w:w="9360"/>
          </w:cols>
        </w:sectPr>
      </w:pPr>
      <w:r>
        <w:rPr>
          <w:rFonts w:ascii="Times New Roman" w:eastAsia="Times New Roman" w:hAnsi="Times New Roman" w:cs="Times New Roman"/>
          <w:b/>
          <w:sz w:val="24"/>
          <w:szCs w:val="24"/>
        </w:rPr>
        <w:t>Internal Examiner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External Examiner</w:t>
      </w:r>
      <w:r>
        <w:rPr>
          <w:sz w:val="28"/>
          <w:szCs w:val="28"/>
        </w:rPr>
        <w:t xml:space="preserve"> </w:t>
      </w:r>
    </w:p>
    <w:p w14:paraId="3C7832B6" w14:textId="77777777" w:rsidR="007E0651" w:rsidRDefault="0048187D">
      <w:pPr>
        <w:shd w:val="clear" w:color="auto" w:fill="FFFFFF"/>
        <w:spacing w:line="360" w:lineRule="auto"/>
        <w:jc w:val="center"/>
        <w:rPr>
          <w:sz w:val="32"/>
          <w:szCs w:val="32"/>
        </w:rPr>
      </w:pPr>
      <w:r>
        <w:rPr>
          <w:b/>
          <w:sz w:val="32"/>
          <w:szCs w:val="32"/>
        </w:rPr>
        <w:lastRenderedPageBreak/>
        <w:t>ABSTRACT</w:t>
      </w:r>
      <w:r>
        <w:rPr>
          <w:sz w:val="32"/>
          <w:szCs w:val="32"/>
        </w:rPr>
        <w:t xml:space="preserve"> </w:t>
      </w:r>
    </w:p>
    <w:p w14:paraId="6A3E4529" w14:textId="77777777" w:rsidR="007E0651" w:rsidRDefault="0048187D">
      <w:pPr>
        <w:shd w:val="clear" w:color="auto" w:fill="FFFFFF"/>
        <w:spacing w:line="360" w:lineRule="auto"/>
        <w:rPr>
          <w:sz w:val="28"/>
          <w:szCs w:val="28"/>
        </w:rPr>
      </w:pPr>
      <w:r>
        <w:rPr>
          <w:sz w:val="28"/>
          <w:szCs w:val="28"/>
        </w:rPr>
        <w:t xml:space="preserve"> </w:t>
      </w:r>
    </w:p>
    <w:p w14:paraId="71F015F3" w14:textId="408EF5FB"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Ether  is  the  second  most  valuable  cryptocurrency,  just  after  Bitcoin.  The  biggest  difference  between  Bitcoin  and  Ethereum  is  the  ability  to  write  smart  contracts - small  programs  that  sit  on  the  blockchain.  As  the  contracts  are  on  the  blockchain,  they  become  immutable  making  them  attractive  for  various  decentralized  applications  (or DAPP’s)  like e-governance,  healthcare  management  and  data  provenance.  However,  the  biggest  advantage  of  smart  contracts - their  immutability  also  poses  the  biggest  threat  from  a  security  standpoint.  This  is  because  any  bug  found  in  the  smart  contract  after  deployment  cannot  be  patched.  Recent  attacks  like  the  DAO  attack  and  the  Parity  attack  have  caused  massive monetary  losses.  In  such  a  scenario  it  becomes  imperative  to  develop  and  interact  with  smart  contracts  that  are  secure.  These  bugs  suggest  subtle  gaps  in  the understanding  of  the  distributed  semantics  of  the  underlying  platform.  With increasing  studies  in  security  of  smart  contracts,  novel  methods  have  been  devised  to  detect  the  bugs  and  potential  vulnerabilities.  Static  analysis  of  the  contracts  is  one  of  the  techniques  in  detecting  bugs.  Many  tools  based  on  static  analysis  of  the  smart  contract’s  code  have  sprung  up.  We  use  a  well-known  tool  called  Oyente  in  detecting  the  bugs.  We  propose  enhancements  for  the  same  tool.  In  this  thesis  we  analyze  the  Ethereum  Smart  Contracts  from  a  security  viewpoint.  We   present  a  study  of  few  of  the  security  vulnerabilities  observed  in  Ethereum  smart  contracts  and  develop  a  novel  taxonomy  for  the  same.  We  further introduce</w:t>
      </w:r>
      <w:r w:rsidR="002039D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new  vulnerabilities,  devise  algorithms  for  detection  and  implement  the  same  to  enhance  the  Oyente  tool.</w:t>
      </w:r>
    </w:p>
    <w:p w14:paraId="2287063D"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3107087C" w14:textId="77777777" w:rsidR="007E0651" w:rsidRDefault="0048187D">
      <w:pPr>
        <w:shd w:val="clear" w:color="auto" w:fill="FFFFFF"/>
        <w:spacing w:line="360" w:lineRule="auto"/>
        <w:rPr>
          <w:rFonts w:ascii="Times New Roman" w:eastAsia="Times New Roman" w:hAnsi="Times New Roman" w:cs="Times New Roman"/>
          <w:sz w:val="24"/>
          <w:szCs w:val="24"/>
        </w:rPr>
        <w:sectPr w:rsidR="007E0651">
          <w:footerReference w:type="default" r:id="rId10"/>
          <w:pgSz w:w="12240" w:h="15840"/>
          <w:pgMar w:top="1440" w:right="1440" w:bottom="1440" w:left="2160" w:header="720" w:footer="990" w:gutter="0"/>
          <w:cols w:space="720" w:equalWidth="0">
            <w:col w:w="9360"/>
          </w:cols>
        </w:sect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Ethereum, Smart Contracts, Oyente</w:t>
      </w:r>
    </w:p>
    <w:p w14:paraId="75DD4AF8" w14:textId="77777777" w:rsidR="007E0651" w:rsidRDefault="0048187D">
      <w:pPr>
        <w:shd w:val="clear" w:color="auto" w:fill="FFFFFF"/>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ACKNOWLEDGMENTS</w:t>
      </w:r>
      <w:r>
        <w:rPr>
          <w:rFonts w:ascii="Times New Roman" w:eastAsia="Times New Roman" w:hAnsi="Times New Roman" w:cs="Times New Roman"/>
          <w:sz w:val="28"/>
          <w:szCs w:val="28"/>
        </w:rPr>
        <w:t xml:space="preserve"> </w:t>
      </w:r>
    </w:p>
    <w:p w14:paraId="459208B3" w14:textId="77777777" w:rsidR="007E0651" w:rsidRDefault="007E0651">
      <w:pPr>
        <w:shd w:val="clear" w:color="auto" w:fill="FFFFFF"/>
        <w:spacing w:line="360" w:lineRule="auto"/>
        <w:rPr>
          <w:rFonts w:ascii="Times New Roman" w:eastAsia="Times New Roman" w:hAnsi="Times New Roman" w:cs="Times New Roman"/>
          <w:sz w:val="28"/>
          <w:szCs w:val="28"/>
        </w:rPr>
      </w:pPr>
    </w:p>
    <w:p w14:paraId="0E649791"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very outset of this report, we would like to express our sincere thanks and profound gratitude to </w:t>
      </w:r>
      <w:r>
        <w:rPr>
          <w:rFonts w:ascii="Times New Roman" w:eastAsia="Times New Roman" w:hAnsi="Times New Roman" w:cs="Times New Roman"/>
          <w:b/>
          <w:sz w:val="24"/>
          <w:szCs w:val="24"/>
        </w:rPr>
        <w:t>Dr. Kunwar Singh,</w:t>
      </w:r>
      <w:r>
        <w:rPr>
          <w:rFonts w:ascii="Times New Roman" w:eastAsia="Times New Roman" w:hAnsi="Times New Roman" w:cs="Times New Roman"/>
          <w:sz w:val="24"/>
          <w:szCs w:val="24"/>
        </w:rPr>
        <w:t xml:space="preserve"> Assistant Professor, Department of Computer Science and Engineering, National Institute of Technology, Tiruchirappalli who provided us with this opportunity and for the conscientious guidance and encouragement through the course of the project. </w:t>
      </w:r>
    </w:p>
    <w:p w14:paraId="441755AA"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2152711D" w14:textId="77777777" w:rsidR="00F313D3"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hearty thanks to all members of Departmental Project Evaluation Committee Members </w:t>
      </w:r>
    </w:p>
    <w:p w14:paraId="4E3E393E" w14:textId="09FA2D5E"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Dr. </w:t>
      </w:r>
      <w:r w:rsidR="00A43474">
        <w:rPr>
          <w:rFonts w:ascii="Times New Roman" w:eastAsia="Times New Roman" w:hAnsi="Times New Roman" w:cs="Times New Roman"/>
          <w:b/>
          <w:sz w:val="24"/>
          <w:szCs w:val="24"/>
        </w:rPr>
        <w:t>K</w:t>
      </w:r>
      <w:r>
        <w:rPr>
          <w:rFonts w:ascii="Times New Roman" w:eastAsia="Times New Roman" w:hAnsi="Times New Roman" w:cs="Times New Roman"/>
          <w:b/>
          <w:sz w:val="24"/>
          <w:szCs w:val="24"/>
        </w:rPr>
        <w:t>.</w:t>
      </w:r>
      <w:r w:rsidR="00DF0642">
        <w:rPr>
          <w:rFonts w:ascii="Times New Roman" w:eastAsia="Times New Roman" w:hAnsi="Times New Roman" w:cs="Times New Roman"/>
          <w:b/>
          <w:sz w:val="24"/>
          <w:szCs w:val="24"/>
        </w:rPr>
        <w:t xml:space="preserve"> </w:t>
      </w:r>
      <w:r w:rsidR="00A43474">
        <w:rPr>
          <w:rFonts w:ascii="Times New Roman" w:eastAsia="Times New Roman" w:hAnsi="Times New Roman" w:cs="Times New Roman"/>
          <w:b/>
          <w:sz w:val="24"/>
          <w:szCs w:val="24"/>
        </w:rPr>
        <w:t>Viswanathan Iyer</w:t>
      </w:r>
      <w:r>
        <w:rPr>
          <w:rFonts w:ascii="Times New Roman" w:eastAsia="Times New Roman" w:hAnsi="Times New Roman" w:cs="Times New Roman"/>
          <w:b/>
          <w:sz w:val="24"/>
          <w:szCs w:val="24"/>
        </w:rPr>
        <w:t xml:space="preserve">, </w:t>
      </w:r>
      <w:r w:rsidR="00A43474">
        <w:rPr>
          <w:rFonts w:ascii="Times New Roman" w:eastAsia="Times New Roman" w:hAnsi="Times New Roman" w:cs="Times New Roman"/>
          <w:b/>
          <w:sz w:val="24"/>
          <w:szCs w:val="24"/>
        </w:rPr>
        <w:t>Dr. Kunwar Singh</w:t>
      </w:r>
      <w:r>
        <w:rPr>
          <w:rFonts w:ascii="Times New Roman" w:eastAsia="Times New Roman" w:hAnsi="Times New Roman" w:cs="Times New Roman"/>
          <w:b/>
          <w:sz w:val="24"/>
          <w:szCs w:val="24"/>
        </w:rPr>
        <w:t xml:space="preserve">, and Dr. </w:t>
      </w:r>
      <w:r w:rsidR="00A43474">
        <w:rPr>
          <w:rFonts w:ascii="Times New Roman" w:eastAsia="Times New Roman" w:hAnsi="Times New Roman" w:cs="Times New Roman"/>
          <w:b/>
          <w:sz w:val="24"/>
          <w:szCs w:val="24"/>
        </w:rPr>
        <w:t>R</w:t>
      </w:r>
      <w:r>
        <w:rPr>
          <w:rFonts w:ascii="Times New Roman" w:eastAsia="Times New Roman" w:hAnsi="Times New Roman" w:cs="Times New Roman"/>
          <w:b/>
          <w:sz w:val="24"/>
          <w:szCs w:val="24"/>
        </w:rPr>
        <w:t xml:space="preserve">. </w:t>
      </w:r>
      <w:r w:rsidR="00A43474">
        <w:rPr>
          <w:rFonts w:ascii="Times New Roman" w:eastAsia="Times New Roman" w:hAnsi="Times New Roman" w:cs="Times New Roman"/>
          <w:b/>
          <w:sz w:val="24"/>
          <w:szCs w:val="24"/>
        </w:rPr>
        <w:t>B</w:t>
      </w:r>
      <w:r>
        <w:rPr>
          <w:rFonts w:ascii="Times New Roman" w:eastAsia="Times New Roman" w:hAnsi="Times New Roman" w:cs="Times New Roman"/>
          <w:b/>
          <w:sz w:val="24"/>
          <w:szCs w:val="24"/>
        </w:rPr>
        <w:t>a</w:t>
      </w:r>
      <w:r w:rsidR="00A43474">
        <w:rPr>
          <w:rFonts w:ascii="Times New Roman" w:eastAsia="Times New Roman" w:hAnsi="Times New Roman" w:cs="Times New Roman"/>
          <w:b/>
          <w:sz w:val="24"/>
          <w:szCs w:val="24"/>
        </w:rPr>
        <w:t xml:space="preserve">la Krishnan </w:t>
      </w:r>
      <w:r>
        <w:rPr>
          <w:rFonts w:ascii="Times New Roman" w:eastAsia="Times New Roman" w:hAnsi="Times New Roman" w:cs="Times New Roman"/>
          <w:sz w:val="24"/>
          <w:szCs w:val="24"/>
        </w:rPr>
        <w:t xml:space="preserve">for their precious inputs and constructive criticism during project reviews. </w:t>
      </w:r>
    </w:p>
    <w:p w14:paraId="4426DB3C"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21B5733A"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wish to thank the scholars and all staff members of the Department of Computer Science and Engineering and extend our gratitude to all teaching and non-teaching staff, our friends and classmates for their help and encouragement during the execution of this project work. </w:t>
      </w:r>
    </w:p>
    <w:p w14:paraId="49123729"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5ADAF77C" w14:textId="77777777" w:rsidR="007E0651" w:rsidRDefault="007E0651">
      <w:pPr>
        <w:shd w:val="clear" w:color="auto" w:fill="FFFFFF"/>
        <w:spacing w:line="360" w:lineRule="auto"/>
        <w:rPr>
          <w:rFonts w:ascii="Times New Roman" w:eastAsia="Times New Roman" w:hAnsi="Times New Roman" w:cs="Times New Roman"/>
          <w:sz w:val="24"/>
          <w:szCs w:val="24"/>
        </w:rPr>
      </w:pPr>
    </w:p>
    <w:tbl>
      <w:tblPr>
        <w:tblStyle w:val="a"/>
        <w:tblW w:w="3990" w:type="dxa"/>
        <w:tblInd w:w="4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1455"/>
      </w:tblGrid>
      <w:tr w:rsidR="007E0651" w14:paraId="72919630" w14:textId="77777777">
        <w:tc>
          <w:tcPr>
            <w:tcW w:w="2535" w:type="dxa"/>
            <w:tcBorders>
              <w:top w:val="nil"/>
              <w:left w:val="nil"/>
              <w:bottom w:val="nil"/>
              <w:right w:val="nil"/>
            </w:tcBorders>
            <w:shd w:val="clear" w:color="auto" w:fill="auto"/>
            <w:tcMar>
              <w:top w:w="100" w:type="dxa"/>
              <w:left w:w="100" w:type="dxa"/>
              <w:bottom w:w="100" w:type="dxa"/>
              <w:right w:w="100" w:type="dxa"/>
            </w:tcMar>
          </w:tcPr>
          <w:p w14:paraId="1D5536DA" w14:textId="07CE1D13" w:rsidR="007E0651" w:rsidRDefault="0085162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AYUSH SHARMA</w:t>
            </w:r>
          </w:p>
        </w:tc>
        <w:tc>
          <w:tcPr>
            <w:tcW w:w="1455" w:type="dxa"/>
            <w:tcBorders>
              <w:top w:val="nil"/>
              <w:left w:val="nil"/>
              <w:bottom w:val="nil"/>
              <w:right w:val="nil"/>
            </w:tcBorders>
            <w:shd w:val="clear" w:color="auto" w:fill="auto"/>
            <w:tcMar>
              <w:top w:w="100" w:type="dxa"/>
              <w:left w:w="100" w:type="dxa"/>
              <w:bottom w:w="100" w:type="dxa"/>
              <w:right w:w="100" w:type="dxa"/>
            </w:tcMar>
          </w:tcPr>
          <w:p w14:paraId="692604C3" w14:textId="61165F1D" w:rsidR="007E0651" w:rsidRDefault="0048187D">
            <w:pPr>
              <w:widowControl w:val="0"/>
              <w:pBdr>
                <w:top w:val="nil"/>
                <w:left w:val="nil"/>
                <w:bottom w:val="nil"/>
                <w:right w:val="nil"/>
                <w:between w:val="nil"/>
              </w:pBdr>
              <w:spacing w:line="240" w:lineRule="auto"/>
              <w:ind w:left="-9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(10611</w:t>
            </w:r>
            <w:r w:rsidR="00851629">
              <w:rPr>
                <w:rFonts w:ascii="Times New Roman" w:eastAsia="Times New Roman" w:hAnsi="Times New Roman" w:cs="Times New Roman"/>
                <w:sz w:val="24"/>
                <w:szCs w:val="24"/>
              </w:rPr>
              <w:t>7018</w:t>
            </w:r>
            <w:r>
              <w:rPr>
                <w:rFonts w:ascii="Times New Roman" w:eastAsia="Times New Roman" w:hAnsi="Times New Roman" w:cs="Times New Roman"/>
                <w:sz w:val="24"/>
                <w:szCs w:val="24"/>
              </w:rPr>
              <w:t>)</w:t>
            </w:r>
          </w:p>
        </w:tc>
      </w:tr>
      <w:tr w:rsidR="007E0651" w14:paraId="185E86D8" w14:textId="77777777">
        <w:tc>
          <w:tcPr>
            <w:tcW w:w="2535" w:type="dxa"/>
            <w:tcBorders>
              <w:top w:val="nil"/>
              <w:left w:val="nil"/>
              <w:bottom w:val="nil"/>
              <w:right w:val="nil"/>
            </w:tcBorders>
            <w:shd w:val="clear" w:color="auto" w:fill="auto"/>
            <w:tcMar>
              <w:top w:w="100" w:type="dxa"/>
              <w:left w:w="100" w:type="dxa"/>
              <w:bottom w:w="100" w:type="dxa"/>
              <w:right w:w="100" w:type="dxa"/>
            </w:tcMar>
          </w:tcPr>
          <w:p w14:paraId="563B981C" w14:textId="3709C5D0" w:rsidR="007E0651" w:rsidRDefault="00851629">
            <w:pPr>
              <w:widowControl w:val="0"/>
              <w:pBdr>
                <w:top w:val="nil"/>
                <w:left w:val="nil"/>
                <w:bottom w:val="nil"/>
                <w:right w:val="nil"/>
                <w:between w:val="nil"/>
              </w:pBdr>
              <w:spacing w:line="240" w:lineRule="auto"/>
              <w:ind w:right="-105"/>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MAYANK GARG</w:t>
            </w:r>
          </w:p>
        </w:tc>
        <w:tc>
          <w:tcPr>
            <w:tcW w:w="1455" w:type="dxa"/>
            <w:tcBorders>
              <w:top w:val="nil"/>
              <w:left w:val="nil"/>
              <w:bottom w:val="nil"/>
              <w:right w:val="nil"/>
            </w:tcBorders>
            <w:shd w:val="clear" w:color="auto" w:fill="auto"/>
            <w:tcMar>
              <w:top w:w="100" w:type="dxa"/>
              <w:left w:w="100" w:type="dxa"/>
              <w:bottom w:w="100" w:type="dxa"/>
              <w:right w:w="100" w:type="dxa"/>
            </w:tcMar>
          </w:tcPr>
          <w:p w14:paraId="474760EF" w14:textId="2E18FFED" w:rsidR="007E0651" w:rsidRDefault="0048187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(10611</w:t>
            </w:r>
            <w:r w:rsidR="00851629">
              <w:rPr>
                <w:rFonts w:ascii="Times New Roman" w:eastAsia="Times New Roman" w:hAnsi="Times New Roman" w:cs="Times New Roman"/>
                <w:sz w:val="24"/>
                <w:szCs w:val="24"/>
              </w:rPr>
              <w:t>7048</w:t>
            </w:r>
            <w:r>
              <w:rPr>
                <w:rFonts w:ascii="Times New Roman" w:eastAsia="Times New Roman" w:hAnsi="Times New Roman" w:cs="Times New Roman"/>
                <w:sz w:val="24"/>
                <w:szCs w:val="24"/>
              </w:rPr>
              <w:t>)</w:t>
            </w:r>
          </w:p>
        </w:tc>
      </w:tr>
      <w:tr w:rsidR="007E0651" w14:paraId="4644C6BB" w14:textId="77777777">
        <w:tc>
          <w:tcPr>
            <w:tcW w:w="2535" w:type="dxa"/>
            <w:tcBorders>
              <w:top w:val="nil"/>
              <w:left w:val="nil"/>
              <w:bottom w:val="nil"/>
              <w:right w:val="nil"/>
            </w:tcBorders>
            <w:shd w:val="clear" w:color="auto" w:fill="auto"/>
            <w:tcMar>
              <w:top w:w="100" w:type="dxa"/>
              <w:left w:w="100" w:type="dxa"/>
              <w:bottom w:w="100" w:type="dxa"/>
              <w:right w:w="100" w:type="dxa"/>
            </w:tcMar>
          </w:tcPr>
          <w:p w14:paraId="7D67D406" w14:textId="57FCB2B5" w:rsidR="007E0651" w:rsidRDefault="007E0651">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1455" w:type="dxa"/>
            <w:tcBorders>
              <w:top w:val="nil"/>
              <w:left w:val="nil"/>
              <w:bottom w:val="nil"/>
              <w:right w:val="nil"/>
            </w:tcBorders>
            <w:shd w:val="clear" w:color="auto" w:fill="auto"/>
            <w:tcMar>
              <w:top w:w="100" w:type="dxa"/>
              <w:left w:w="100" w:type="dxa"/>
              <w:bottom w:w="100" w:type="dxa"/>
              <w:right w:w="100" w:type="dxa"/>
            </w:tcMar>
          </w:tcPr>
          <w:p w14:paraId="133DD5EE" w14:textId="6F36C4E7" w:rsidR="007E0651" w:rsidRDefault="007E0651" w:rsidP="0085162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14:paraId="5788C169" w14:textId="77777777" w:rsidR="007E0651" w:rsidRDefault="007E0651">
      <w:pPr>
        <w:shd w:val="clear" w:color="auto" w:fill="FFFFFF"/>
        <w:spacing w:line="360" w:lineRule="auto"/>
        <w:rPr>
          <w:rFonts w:ascii="Times New Roman" w:eastAsia="Times New Roman" w:hAnsi="Times New Roman" w:cs="Times New Roman"/>
          <w:sz w:val="24"/>
          <w:szCs w:val="24"/>
        </w:rPr>
        <w:sectPr w:rsidR="007E0651">
          <w:footerReference w:type="default" r:id="rId11"/>
          <w:pgSz w:w="12240" w:h="15840"/>
          <w:pgMar w:top="1440" w:right="1440" w:bottom="1440" w:left="2160" w:header="720" w:footer="990" w:gutter="0"/>
          <w:cols w:space="720" w:equalWidth="0">
            <w:col w:w="9360"/>
          </w:cols>
        </w:sectPr>
      </w:pPr>
    </w:p>
    <w:p w14:paraId="3470ABF1" w14:textId="77777777"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TABLE OF CONTENTS</w:t>
      </w:r>
      <w:r>
        <w:rPr>
          <w:rFonts w:ascii="Times New Roman" w:eastAsia="Times New Roman" w:hAnsi="Times New Roman" w:cs="Times New Roman"/>
          <w:sz w:val="32"/>
          <w:szCs w:val="32"/>
        </w:rPr>
        <w:t xml:space="preserve"> </w:t>
      </w:r>
    </w:p>
    <w:tbl>
      <w:tblPr>
        <w:tblStyle w:val="a0"/>
        <w:tblW w:w="8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gridCol w:w="720"/>
      </w:tblGrid>
      <w:tr w:rsidR="007E0651" w14:paraId="07E42777" w14:textId="77777777">
        <w:trPr>
          <w:jc w:val="center"/>
        </w:trPr>
        <w:tc>
          <w:tcPr>
            <w:tcW w:w="7920" w:type="dxa"/>
            <w:tcBorders>
              <w:top w:val="nil"/>
              <w:left w:val="nil"/>
              <w:bottom w:val="nil"/>
              <w:right w:val="nil"/>
            </w:tcBorders>
            <w:shd w:val="clear" w:color="auto" w:fill="auto"/>
            <w:tcMar>
              <w:top w:w="100" w:type="dxa"/>
              <w:left w:w="100" w:type="dxa"/>
              <w:bottom w:w="100" w:type="dxa"/>
              <w:right w:w="100" w:type="dxa"/>
            </w:tcMar>
          </w:tcPr>
          <w:p w14:paraId="61810B60" w14:textId="77777777" w:rsidR="007E0651" w:rsidRDefault="0048187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720" w:type="dxa"/>
            <w:tcBorders>
              <w:top w:val="nil"/>
              <w:left w:val="nil"/>
              <w:bottom w:val="nil"/>
              <w:right w:val="nil"/>
            </w:tcBorders>
            <w:shd w:val="clear" w:color="auto" w:fill="auto"/>
            <w:tcMar>
              <w:top w:w="100" w:type="dxa"/>
              <w:left w:w="100" w:type="dxa"/>
              <w:bottom w:w="100" w:type="dxa"/>
              <w:right w:w="100" w:type="dxa"/>
            </w:tcMar>
          </w:tcPr>
          <w:p w14:paraId="2E9E3F03" w14:textId="77777777" w:rsidR="007E0651" w:rsidRDefault="0048187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w:t>
            </w:r>
          </w:p>
        </w:tc>
      </w:tr>
      <w:tr w:rsidR="007E0651" w14:paraId="6FDDE634" w14:textId="77777777">
        <w:trPr>
          <w:jc w:val="center"/>
        </w:trPr>
        <w:tc>
          <w:tcPr>
            <w:tcW w:w="7920" w:type="dxa"/>
            <w:tcBorders>
              <w:top w:val="nil"/>
              <w:left w:val="nil"/>
              <w:bottom w:val="nil"/>
              <w:right w:val="nil"/>
            </w:tcBorders>
            <w:shd w:val="clear" w:color="auto" w:fill="auto"/>
            <w:tcMar>
              <w:top w:w="100" w:type="dxa"/>
              <w:left w:w="100" w:type="dxa"/>
              <w:bottom w:w="100" w:type="dxa"/>
              <w:right w:w="100" w:type="dxa"/>
            </w:tcMar>
          </w:tcPr>
          <w:p w14:paraId="56CABDBF" w14:textId="77777777" w:rsidR="007E0651" w:rsidRDefault="0048187D">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ABSTRACT </w:t>
            </w:r>
            <w:r>
              <w:rPr>
                <w:rFonts w:ascii="Times New Roman" w:eastAsia="Times New Roman" w:hAnsi="Times New Roman" w:cs="Times New Roman"/>
                <w:sz w:val="24"/>
                <w:szCs w:val="24"/>
              </w:rPr>
              <w:t>……………………………………………….................................</w:t>
            </w:r>
          </w:p>
          <w:p w14:paraId="3ADE2719" w14:textId="77777777"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ACKNOWLEDGMENTS </w:t>
            </w:r>
            <w:r>
              <w:rPr>
                <w:rFonts w:ascii="Times New Roman" w:eastAsia="Times New Roman" w:hAnsi="Times New Roman" w:cs="Times New Roman"/>
                <w:sz w:val="24"/>
                <w:szCs w:val="24"/>
              </w:rPr>
              <w:t>………………………………………………...........</w:t>
            </w:r>
          </w:p>
          <w:p w14:paraId="778EB455" w14:textId="77777777"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OF CONTENTS </w:t>
            </w:r>
            <w:r>
              <w:rPr>
                <w:rFonts w:ascii="Times New Roman" w:eastAsia="Times New Roman" w:hAnsi="Times New Roman" w:cs="Times New Roman"/>
                <w:sz w:val="24"/>
                <w:szCs w:val="24"/>
              </w:rPr>
              <w:t>………………………………………………............</w:t>
            </w:r>
          </w:p>
          <w:p w14:paraId="38A9214F" w14:textId="77777777"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LIST OF TABLES </w:t>
            </w:r>
            <w:r>
              <w:rPr>
                <w:rFonts w:ascii="Times New Roman" w:eastAsia="Times New Roman" w:hAnsi="Times New Roman" w:cs="Times New Roman"/>
                <w:sz w:val="24"/>
                <w:szCs w:val="24"/>
              </w:rPr>
              <w:t>……………………………………………….......................</w:t>
            </w:r>
          </w:p>
          <w:p w14:paraId="4B6F9410" w14:textId="77777777"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LIST OF FIGURES </w:t>
            </w:r>
            <w:r>
              <w:rPr>
                <w:rFonts w:ascii="Times New Roman" w:eastAsia="Times New Roman" w:hAnsi="Times New Roman" w:cs="Times New Roman"/>
                <w:sz w:val="24"/>
                <w:szCs w:val="24"/>
              </w:rPr>
              <w:t>……………………………………………….....................</w:t>
            </w:r>
          </w:p>
        </w:tc>
        <w:tc>
          <w:tcPr>
            <w:tcW w:w="720" w:type="dxa"/>
            <w:tcBorders>
              <w:top w:val="nil"/>
              <w:left w:val="nil"/>
              <w:bottom w:val="nil"/>
              <w:right w:val="nil"/>
            </w:tcBorders>
            <w:shd w:val="clear" w:color="auto" w:fill="auto"/>
            <w:tcMar>
              <w:top w:w="100" w:type="dxa"/>
              <w:left w:w="100" w:type="dxa"/>
              <w:bottom w:w="100" w:type="dxa"/>
              <w:right w:w="100" w:type="dxa"/>
            </w:tcMar>
          </w:tcPr>
          <w:p w14:paraId="129004C7" w14:textId="77777777" w:rsidR="007E0651" w:rsidRDefault="0048187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p w14:paraId="3A140D67" w14:textId="77777777" w:rsidR="007E0651" w:rsidRDefault="0048187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p w14:paraId="2E52EA5B" w14:textId="77777777" w:rsidR="007E0651" w:rsidRDefault="0048187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p w14:paraId="3DF578E7" w14:textId="77777777" w:rsidR="007E0651" w:rsidRDefault="0048187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p w14:paraId="0D2C1993" w14:textId="77777777" w:rsidR="007E0651" w:rsidRDefault="0048187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vii</w:t>
            </w:r>
          </w:p>
        </w:tc>
      </w:tr>
      <w:tr w:rsidR="007E0651" w14:paraId="09326F6C" w14:textId="77777777">
        <w:trPr>
          <w:jc w:val="center"/>
        </w:trPr>
        <w:tc>
          <w:tcPr>
            <w:tcW w:w="7920" w:type="dxa"/>
            <w:tcBorders>
              <w:top w:val="nil"/>
              <w:left w:val="nil"/>
              <w:bottom w:val="nil"/>
              <w:right w:val="nil"/>
            </w:tcBorders>
            <w:shd w:val="clear" w:color="auto" w:fill="auto"/>
            <w:tcMar>
              <w:top w:w="100" w:type="dxa"/>
              <w:left w:w="100" w:type="dxa"/>
              <w:bottom w:w="100" w:type="dxa"/>
              <w:right w:w="100" w:type="dxa"/>
            </w:tcMar>
          </w:tcPr>
          <w:p w14:paraId="2ED555DF" w14:textId="77777777"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1 INTRODUCTION </w:t>
            </w:r>
          </w:p>
        </w:tc>
        <w:tc>
          <w:tcPr>
            <w:tcW w:w="720" w:type="dxa"/>
            <w:tcBorders>
              <w:top w:val="nil"/>
              <w:left w:val="nil"/>
              <w:bottom w:val="nil"/>
              <w:right w:val="nil"/>
            </w:tcBorders>
            <w:shd w:val="clear" w:color="auto" w:fill="auto"/>
            <w:tcMar>
              <w:top w:w="100" w:type="dxa"/>
              <w:left w:w="100" w:type="dxa"/>
              <w:bottom w:w="100" w:type="dxa"/>
              <w:right w:w="100" w:type="dxa"/>
            </w:tcMar>
          </w:tcPr>
          <w:p w14:paraId="494C24F4" w14:textId="77777777"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7E0651" w14:paraId="0BCA1090" w14:textId="77777777">
        <w:trPr>
          <w:jc w:val="center"/>
        </w:trPr>
        <w:tc>
          <w:tcPr>
            <w:tcW w:w="7920" w:type="dxa"/>
            <w:tcBorders>
              <w:top w:val="nil"/>
              <w:left w:val="nil"/>
              <w:bottom w:val="nil"/>
              <w:right w:val="nil"/>
            </w:tcBorders>
            <w:shd w:val="clear" w:color="auto" w:fill="auto"/>
            <w:tcMar>
              <w:top w:w="100" w:type="dxa"/>
              <w:left w:w="100" w:type="dxa"/>
              <w:bottom w:w="100" w:type="dxa"/>
              <w:right w:w="100" w:type="dxa"/>
            </w:tcMar>
          </w:tcPr>
          <w:p w14:paraId="6EE94059" w14:textId="77777777"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2 LITERATURE REVIEW </w:t>
            </w:r>
          </w:p>
          <w:p w14:paraId="0556866E" w14:textId="403E20A2"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BITCOIN </w:t>
            </w:r>
            <w:r w:rsidR="006320D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636FD33F" w14:textId="0F4CDC0B"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2.1.1          B</w:t>
            </w:r>
            <w:r w:rsidR="006320D0">
              <w:rPr>
                <w:rFonts w:ascii="Times New Roman" w:eastAsia="Times New Roman" w:hAnsi="Times New Roman" w:cs="Times New Roman"/>
                <w:sz w:val="24"/>
                <w:szCs w:val="24"/>
              </w:rPr>
              <w:t>ITCOIN</w:t>
            </w:r>
            <w:r>
              <w:rPr>
                <w:rFonts w:ascii="Times New Roman" w:eastAsia="Times New Roman" w:hAnsi="Times New Roman" w:cs="Times New Roman"/>
                <w:sz w:val="24"/>
                <w:szCs w:val="24"/>
              </w:rPr>
              <w:t xml:space="preserve"> I</w:t>
            </w:r>
            <w:r w:rsidR="006320D0">
              <w:rPr>
                <w:rFonts w:ascii="Times New Roman" w:eastAsia="Times New Roman" w:hAnsi="Times New Roman" w:cs="Times New Roman"/>
                <w:sz w:val="24"/>
                <w:szCs w:val="24"/>
              </w:rPr>
              <w:t>NTRODUCTION ……………………………………....</w:t>
            </w:r>
          </w:p>
          <w:p w14:paraId="5407F4F2" w14:textId="06BCB195"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2.1.2          </w:t>
            </w:r>
            <w:r w:rsidR="006320D0">
              <w:rPr>
                <w:rFonts w:ascii="Times New Roman" w:eastAsia="Times New Roman" w:hAnsi="Times New Roman" w:cs="Times New Roman"/>
                <w:sz w:val="24"/>
                <w:szCs w:val="24"/>
              </w:rPr>
              <w:t xml:space="preserve">BITCOIN FEATURES </w:t>
            </w:r>
            <w:r>
              <w:rPr>
                <w:rFonts w:ascii="Times New Roman" w:eastAsia="Times New Roman" w:hAnsi="Times New Roman" w:cs="Times New Roman"/>
                <w:sz w:val="24"/>
                <w:szCs w:val="24"/>
              </w:rPr>
              <w:t>……………</w:t>
            </w:r>
            <w:r w:rsidR="006320D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504CD8AE" w14:textId="613DD658"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2.1.3          </w:t>
            </w:r>
            <w:r w:rsidR="006320D0">
              <w:rPr>
                <w:rFonts w:ascii="Times New Roman" w:eastAsia="Times New Roman" w:hAnsi="Times New Roman" w:cs="Times New Roman"/>
                <w:sz w:val="24"/>
                <w:szCs w:val="24"/>
              </w:rPr>
              <w:t>CONSENSUS PROTOCOL</w:t>
            </w:r>
            <w:r>
              <w:rPr>
                <w:rFonts w:ascii="Times New Roman" w:eastAsia="Times New Roman" w:hAnsi="Times New Roman" w:cs="Times New Roman"/>
                <w:sz w:val="24"/>
                <w:szCs w:val="24"/>
              </w:rPr>
              <w:t>……</w:t>
            </w:r>
            <w:r w:rsidR="006320D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2F217336" w14:textId="77777777"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SMART CONTRACTS IN BLOCKCHAIN ………………………..</w:t>
            </w:r>
          </w:p>
          <w:p w14:paraId="314DBCF4" w14:textId="77777777"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             OPERATIONAL SEMANTICS OF ETHEREUM …………………</w:t>
            </w:r>
          </w:p>
          <w:p w14:paraId="0E56AA6B" w14:textId="77777777"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             SECURITY VULNERABILITIES IN ETHEREUM SMART</w:t>
            </w:r>
          </w:p>
          <w:p w14:paraId="2DD4932E" w14:textId="77777777"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CONTRACTS ……………………………………………………….</w:t>
            </w:r>
          </w:p>
        </w:tc>
        <w:tc>
          <w:tcPr>
            <w:tcW w:w="720" w:type="dxa"/>
            <w:tcBorders>
              <w:top w:val="nil"/>
              <w:left w:val="nil"/>
              <w:bottom w:val="nil"/>
              <w:right w:val="nil"/>
            </w:tcBorders>
            <w:shd w:val="clear" w:color="auto" w:fill="auto"/>
            <w:tcMar>
              <w:top w:w="100" w:type="dxa"/>
              <w:left w:w="100" w:type="dxa"/>
              <w:bottom w:w="100" w:type="dxa"/>
              <w:right w:w="100" w:type="dxa"/>
            </w:tcMar>
          </w:tcPr>
          <w:p w14:paraId="4F1F0A0D" w14:textId="67609151" w:rsidR="007E0651" w:rsidRDefault="00E94A9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74D1735B" w14:textId="50216726" w:rsidR="007E0651" w:rsidRDefault="00E94A9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224353B6" w14:textId="1C1F7CC2" w:rsidR="007E0651" w:rsidRDefault="00E94A9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0BEF2518" w14:textId="033996D1" w:rsidR="007E0651" w:rsidRDefault="00E94A9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706EB121" w14:textId="7A0EC99B" w:rsidR="007E0651" w:rsidRDefault="00E94A9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618E2DA8" w14:textId="0C59D39F" w:rsidR="007E0651" w:rsidRDefault="00E94A9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14:paraId="267A6AD0" w14:textId="55D7B321" w:rsidR="007E0651" w:rsidRDefault="00E94A9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14:paraId="41606CCD" w14:textId="77777777" w:rsidR="007E0651" w:rsidRDefault="007E065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2B3ADA01" w14:textId="49FF8164" w:rsidR="007E0651" w:rsidRDefault="0048187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94A9D">
              <w:rPr>
                <w:rFonts w:ascii="Times New Roman" w:eastAsia="Times New Roman" w:hAnsi="Times New Roman" w:cs="Times New Roman"/>
                <w:sz w:val="24"/>
                <w:szCs w:val="24"/>
              </w:rPr>
              <w:t>1</w:t>
            </w:r>
          </w:p>
        </w:tc>
      </w:tr>
      <w:tr w:rsidR="007E0651" w14:paraId="2360ED05" w14:textId="77777777">
        <w:trPr>
          <w:jc w:val="center"/>
        </w:trPr>
        <w:tc>
          <w:tcPr>
            <w:tcW w:w="7920" w:type="dxa"/>
            <w:tcBorders>
              <w:top w:val="nil"/>
              <w:left w:val="nil"/>
              <w:bottom w:val="nil"/>
              <w:right w:val="nil"/>
            </w:tcBorders>
            <w:shd w:val="clear" w:color="auto" w:fill="auto"/>
            <w:tcMar>
              <w:top w:w="100" w:type="dxa"/>
              <w:left w:w="100" w:type="dxa"/>
              <w:bottom w:w="100" w:type="dxa"/>
              <w:right w:w="100" w:type="dxa"/>
            </w:tcMar>
          </w:tcPr>
          <w:p w14:paraId="61EA20A1" w14:textId="77777777"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3 REQUIREMENT ANALYSIS </w:t>
            </w:r>
          </w:p>
          <w:p w14:paraId="6DF2A2CB" w14:textId="77777777"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FUNCTIONAL REQUIREMENTS …………………………………</w:t>
            </w:r>
          </w:p>
          <w:p w14:paraId="105C2B94" w14:textId="77777777"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NON-FUNCTIONAL REQUIREMENTS …………………………..</w:t>
            </w:r>
          </w:p>
          <w:p w14:paraId="3B007A8C" w14:textId="27CEF2DD"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3.2.1          </w:t>
            </w:r>
            <w:r w:rsidR="001168F8">
              <w:rPr>
                <w:rFonts w:ascii="Times New Roman" w:eastAsia="Times New Roman" w:hAnsi="Times New Roman" w:cs="Times New Roman"/>
                <w:sz w:val="24"/>
                <w:szCs w:val="24"/>
              </w:rPr>
              <w:t xml:space="preserve">USER INTERFACE </w:t>
            </w:r>
            <w:r>
              <w:rPr>
                <w:rFonts w:ascii="Times New Roman" w:eastAsia="Times New Roman" w:hAnsi="Times New Roman" w:cs="Times New Roman"/>
                <w:sz w:val="24"/>
                <w:szCs w:val="24"/>
              </w:rPr>
              <w:t>………</w:t>
            </w:r>
            <w:r w:rsidR="001168F8">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1C6A2607" w14:textId="64A31D27"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3.2.2          H</w:t>
            </w:r>
            <w:r w:rsidR="001168F8">
              <w:rPr>
                <w:rFonts w:ascii="Times New Roman" w:eastAsia="Times New Roman" w:hAnsi="Times New Roman" w:cs="Times New Roman"/>
                <w:sz w:val="24"/>
                <w:szCs w:val="24"/>
              </w:rPr>
              <w:t>ARDWARE</w:t>
            </w:r>
            <w:r>
              <w:rPr>
                <w:rFonts w:ascii="Times New Roman" w:eastAsia="Times New Roman" w:hAnsi="Times New Roman" w:cs="Times New Roman"/>
                <w:sz w:val="24"/>
                <w:szCs w:val="24"/>
              </w:rPr>
              <w:t xml:space="preserve"> ……………</w:t>
            </w:r>
            <w:r w:rsidR="001168F8">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2F4193DD" w14:textId="2E9A1CB4"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3.2.3          S</w:t>
            </w:r>
            <w:r w:rsidR="001168F8">
              <w:rPr>
                <w:rFonts w:ascii="Times New Roman" w:eastAsia="Times New Roman" w:hAnsi="Times New Roman" w:cs="Times New Roman"/>
                <w:sz w:val="24"/>
                <w:szCs w:val="24"/>
              </w:rPr>
              <w:t>OFTWARE</w:t>
            </w:r>
            <w:r>
              <w:rPr>
                <w:rFonts w:ascii="Times New Roman" w:eastAsia="Times New Roman" w:hAnsi="Times New Roman" w:cs="Times New Roman"/>
                <w:sz w:val="24"/>
                <w:szCs w:val="24"/>
              </w:rPr>
              <w:t>…………</w:t>
            </w:r>
            <w:r w:rsidR="001168F8">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01D25D68" w14:textId="0A4903D1"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3.2.3.1       T</w:t>
            </w:r>
            <w:r w:rsidR="001168F8">
              <w:rPr>
                <w:rFonts w:ascii="Times New Roman" w:eastAsia="Times New Roman" w:hAnsi="Times New Roman" w:cs="Times New Roman"/>
                <w:sz w:val="24"/>
                <w:szCs w:val="24"/>
              </w:rPr>
              <w:t>OOLS</w:t>
            </w:r>
            <w:r>
              <w:rPr>
                <w:rFonts w:ascii="Times New Roman" w:eastAsia="Times New Roman" w:hAnsi="Times New Roman" w:cs="Times New Roman"/>
                <w:sz w:val="24"/>
                <w:szCs w:val="24"/>
              </w:rPr>
              <w:t xml:space="preserve"> ……………</w:t>
            </w:r>
            <w:r w:rsidR="001168F8">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7E560345" w14:textId="5F8A9924" w:rsidR="007E0651" w:rsidRDefault="0048187D">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3.2.3.2       </w:t>
            </w:r>
            <w:r w:rsidR="001168F8">
              <w:rPr>
                <w:rFonts w:ascii="Times New Roman" w:eastAsia="Times New Roman" w:hAnsi="Times New Roman" w:cs="Times New Roman"/>
                <w:sz w:val="24"/>
                <w:szCs w:val="24"/>
              </w:rPr>
              <w:t xml:space="preserve">PACKAGES NEEDED </w:t>
            </w:r>
            <w:r>
              <w:rPr>
                <w:rFonts w:ascii="Times New Roman" w:eastAsia="Times New Roman" w:hAnsi="Times New Roman" w:cs="Times New Roman"/>
                <w:sz w:val="24"/>
                <w:szCs w:val="24"/>
              </w:rPr>
              <w:t>………</w:t>
            </w:r>
            <w:r w:rsidR="001168F8">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c>
          <w:tcPr>
            <w:tcW w:w="720" w:type="dxa"/>
            <w:tcBorders>
              <w:top w:val="nil"/>
              <w:left w:val="nil"/>
              <w:bottom w:val="nil"/>
              <w:right w:val="nil"/>
            </w:tcBorders>
            <w:shd w:val="clear" w:color="auto" w:fill="auto"/>
            <w:tcMar>
              <w:top w:w="100" w:type="dxa"/>
              <w:left w:w="100" w:type="dxa"/>
              <w:bottom w:w="100" w:type="dxa"/>
              <w:right w:w="100" w:type="dxa"/>
            </w:tcMar>
          </w:tcPr>
          <w:p w14:paraId="44C85984" w14:textId="10C1CAD0" w:rsidR="007E0651" w:rsidRDefault="0048187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94A9D">
              <w:rPr>
                <w:rFonts w:ascii="Times New Roman" w:eastAsia="Times New Roman" w:hAnsi="Times New Roman" w:cs="Times New Roman"/>
                <w:sz w:val="24"/>
                <w:szCs w:val="24"/>
              </w:rPr>
              <w:t>5</w:t>
            </w:r>
          </w:p>
          <w:p w14:paraId="551EF9A3" w14:textId="6FC912A0" w:rsidR="007E0651" w:rsidRDefault="0048187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94A9D">
              <w:rPr>
                <w:rFonts w:ascii="Times New Roman" w:eastAsia="Times New Roman" w:hAnsi="Times New Roman" w:cs="Times New Roman"/>
                <w:sz w:val="24"/>
                <w:szCs w:val="24"/>
              </w:rPr>
              <w:t>5</w:t>
            </w:r>
          </w:p>
          <w:p w14:paraId="205BD681" w14:textId="19CD5C44" w:rsidR="007E0651" w:rsidRDefault="0048187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94A9D">
              <w:rPr>
                <w:rFonts w:ascii="Times New Roman" w:eastAsia="Times New Roman" w:hAnsi="Times New Roman" w:cs="Times New Roman"/>
                <w:sz w:val="24"/>
                <w:szCs w:val="24"/>
              </w:rPr>
              <w:t>5</w:t>
            </w:r>
          </w:p>
          <w:p w14:paraId="7E40E91A" w14:textId="5C5FDB21" w:rsidR="007E0651" w:rsidRDefault="0048187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94A9D">
              <w:rPr>
                <w:rFonts w:ascii="Times New Roman" w:eastAsia="Times New Roman" w:hAnsi="Times New Roman" w:cs="Times New Roman"/>
                <w:sz w:val="24"/>
                <w:szCs w:val="24"/>
              </w:rPr>
              <w:t>5</w:t>
            </w:r>
          </w:p>
          <w:p w14:paraId="1B3B8D46" w14:textId="496BDE02" w:rsidR="007E0651" w:rsidRDefault="0048187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94A9D">
              <w:rPr>
                <w:rFonts w:ascii="Times New Roman" w:eastAsia="Times New Roman" w:hAnsi="Times New Roman" w:cs="Times New Roman"/>
                <w:sz w:val="24"/>
                <w:szCs w:val="24"/>
              </w:rPr>
              <w:t>5</w:t>
            </w:r>
          </w:p>
          <w:p w14:paraId="56A76F99" w14:textId="503E04A7" w:rsidR="007E0651" w:rsidRDefault="0048187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94A9D">
              <w:rPr>
                <w:rFonts w:ascii="Times New Roman" w:eastAsia="Times New Roman" w:hAnsi="Times New Roman" w:cs="Times New Roman"/>
                <w:sz w:val="24"/>
                <w:szCs w:val="24"/>
              </w:rPr>
              <w:t>5</w:t>
            </w:r>
          </w:p>
          <w:p w14:paraId="7071311F" w14:textId="5EBBFA65" w:rsidR="007E0651" w:rsidRDefault="0048187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94A9D">
              <w:rPr>
                <w:rFonts w:ascii="Times New Roman" w:eastAsia="Times New Roman" w:hAnsi="Times New Roman" w:cs="Times New Roman"/>
                <w:sz w:val="24"/>
                <w:szCs w:val="24"/>
              </w:rPr>
              <w:t>6</w:t>
            </w:r>
          </w:p>
          <w:p w14:paraId="41766BB9" w14:textId="4C91F56C" w:rsidR="007E0651" w:rsidRDefault="0048187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94A9D">
              <w:rPr>
                <w:rFonts w:ascii="Times New Roman" w:eastAsia="Times New Roman" w:hAnsi="Times New Roman" w:cs="Times New Roman"/>
                <w:sz w:val="24"/>
                <w:szCs w:val="24"/>
              </w:rPr>
              <w:t>6</w:t>
            </w:r>
          </w:p>
          <w:p w14:paraId="770F5C9D" w14:textId="77777777" w:rsidR="007E0651" w:rsidRDefault="007E065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tc>
      </w:tr>
    </w:tbl>
    <w:p w14:paraId="5871A791" w14:textId="77777777" w:rsidR="007E0651" w:rsidRDefault="007E0651">
      <w:pPr>
        <w:shd w:val="clear" w:color="auto" w:fill="FFFFFF"/>
        <w:spacing w:line="360" w:lineRule="auto"/>
        <w:rPr>
          <w:rFonts w:ascii="Times New Roman" w:eastAsia="Times New Roman" w:hAnsi="Times New Roman" w:cs="Times New Roman"/>
          <w:sz w:val="24"/>
          <w:szCs w:val="24"/>
        </w:rPr>
        <w:sectPr w:rsidR="007E0651">
          <w:footerReference w:type="default" r:id="rId12"/>
          <w:pgSz w:w="12240" w:h="15840"/>
          <w:pgMar w:top="1440" w:right="1440" w:bottom="1440" w:left="2160" w:header="720" w:footer="990" w:gutter="0"/>
          <w:cols w:space="720" w:equalWidth="0">
            <w:col w:w="9360"/>
          </w:cols>
        </w:sectPr>
      </w:pPr>
    </w:p>
    <w:p w14:paraId="1B363BD9" w14:textId="77777777" w:rsidR="007E0651" w:rsidRDefault="007E0651">
      <w:pPr>
        <w:shd w:val="clear" w:color="auto" w:fill="FFFFFF"/>
        <w:spacing w:line="360" w:lineRule="auto"/>
        <w:rPr>
          <w:rFonts w:ascii="Times New Roman" w:eastAsia="Times New Roman" w:hAnsi="Times New Roman" w:cs="Times New Roman"/>
          <w:sz w:val="24"/>
          <w:szCs w:val="24"/>
        </w:rPr>
      </w:pPr>
    </w:p>
    <w:tbl>
      <w:tblPr>
        <w:tblStyle w:val="a1"/>
        <w:tblW w:w="8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gridCol w:w="720"/>
      </w:tblGrid>
      <w:tr w:rsidR="007E0651" w14:paraId="54C46DB9" w14:textId="77777777">
        <w:trPr>
          <w:jc w:val="center"/>
        </w:trPr>
        <w:tc>
          <w:tcPr>
            <w:tcW w:w="7920" w:type="dxa"/>
            <w:tcBorders>
              <w:top w:val="nil"/>
              <w:left w:val="nil"/>
              <w:bottom w:val="nil"/>
              <w:right w:val="nil"/>
            </w:tcBorders>
          </w:tcPr>
          <w:p w14:paraId="0AA2A2F7" w14:textId="1B18C867"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3.2.3.3       </w:t>
            </w:r>
            <w:r w:rsidR="00D178BB">
              <w:rPr>
                <w:rFonts w:ascii="Times New Roman" w:eastAsia="Times New Roman" w:hAnsi="Times New Roman" w:cs="Times New Roman"/>
                <w:sz w:val="24"/>
                <w:szCs w:val="24"/>
              </w:rPr>
              <w:t xml:space="preserve">IMPORTANT LIBRARIES USED </w:t>
            </w:r>
            <w:r>
              <w:rPr>
                <w:rFonts w:ascii="Times New Roman" w:eastAsia="Times New Roman" w:hAnsi="Times New Roman" w:cs="Times New Roman"/>
                <w:sz w:val="24"/>
                <w:szCs w:val="24"/>
              </w:rPr>
              <w:t>……………</w:t>
            </w:r>
            <w:r w:rsidR="00D178B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1C529AE0" w14:textId="708FEED0"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3.2.4          </w:t>
            </w:r>
            <w:r w:rsidR="00FA5BD3">
              <w:rPr>
                <w:rFonts w:ascii="Times New Roman" w:eastAsia="Times New Roman" w:hAnsi="Times New Roman" w:cs="Times New Roman"/>
                <w:sz w:val="24"/>
                <w:szCs w:val="24"/>
              </w:rPr>
              <w:t xml:space="preserve">PERFORMANCE </w:t>
            </w:r>
            <w:r>
              <w:rPr>
                <w:rFonts w:ascii="Times New Roman" w:eastAsia="Times New Roman" w:hAnsi="Times New Roman" w:cs="Times New Roman"/>
                <w:sz w:val="24"/>
                <w:szCs w:val="24"/>
              </w:rPr>
              <w:t>…</w:t>
            </w:r>
            <w:r w:rsidR="00FA5BD3">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280C3F3F" w14:textId="77777777"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             CONSTRAINTS AND ASSUMPTIONS …………………………...</w:t>
            </w:r>
          </w:p>
          <w:p w14:paraId="78E30C61" w14:textId="2A1DD420"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3.3.1          C</w:t>
            </w:r>
            <w:r w:rsidR="00792C4E">
              <w:rPr>
                <w:rFonts w:ascii="Times New Roman" w:eastAsia="Times New Roman" w:hAnsi="Times New Roman" w:cs="Times New Roman"/>
                <w:sz w:val="24"/>
                <w:szCs w:val="24"/>
              </w:rPr>
              <w:t>ONSTRAINTS</w:t>
            </w:r>
            <w:r>
              <w:rPr>
                <w:rFonts w:ascii="Times New Roman" w:eastAsia="Times New Roman" w:hAnsi="Times New Roman" w:cs="Times New Roman"/>
                <w:sz w:val="24"/>
                <w:szCs w:val="24"/>
              </w:rPr>
              <w:t xml:space="preserve"> ………………</w:t>
            </w:r>
            <w:r w:rsidR="00792C4E">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395EE3CB" w14:textId="66855304"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3.3.2          </w:t>
            </w:r>
            <w:r w:rsidR="00792C4E">
              <w:rPr>
                <w:rFonts w:ascii="Times New Roman" w:eastAsia="Times New Roman" w:hAnsi="Times New Roman" w:cs="Times New Roman"/>
                <w:sz w:val="24"/>
                <w:szCs w:val="24"/>
              </w:rPr>
              <w:t xml:space="preserve">ASSUMPTIONS </w:t>
            </w:r>
            <w:r>
              <w:rPr>
                <w:rFonts w:ascii="Times New Roman" w:eastAsia="Times New Roman" w:hAnsi="Times New Roman" w:cs="Times New Roman"/>
                <w:sz w:val="24"/>
                <w:szCs w:val="24"/>
              </w:rPr>
              <w:t>……………………………………………………</w:t>
            </w:r>
          </w:p>
          <w:p w14:paraId="0855B4A5" w14:textId="77777777" w:rsidR="007E0651" w:rsidRDefault="0048187D">
            <w:pPr>
              <w:widowControl w:val="0"/>
              <w:spacing w:line="36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3.4             TOOLS AVAILABLE FOR ETHEREUM SMART CONTRACTS .</w:t>
            </w:r>
          </w:p>
          <w:p w14:paraId="5AFFE5DF" w14:textId="6ABF9098"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3.4.1          </w:t>
            </w:r>
            <w:r w:rsidR="00A87363">
              <w:rPr>
                <w:rFonts w:ascii="Times New Roman" w:eastAsia="Times New Roman" w:hAnsi="Times New Roman" w:cs="Times New Roman"/>
                <w:sz w:val="24"/>
                <w:szCs w:val="24"/>
              </w:rPr>
              <w:t xml:space="preserve">SECURITY TOOLS </w:t>
            </w:r>
            <w:r>
              <w:rPr>
                <w:rFonts w:ascii="Times New Roman" w:eastAsia="Times New Roman" w:hAnsi="Times New Roman" w:cs="Times New Roman"/>
                <w:sz w:val="24"/>
                <w:szCs w:val="24"/>
              </w:rPr>
              <w:t>………………………………………………...</w:t>
            </w:r>
          </w:p>
          <w:p w14:paraId="2622843D" w14:textId="41FF0AD4"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3.4.2          </w:t>
            </w:r>
            <w:r w:rsidR="00A87363">
              <w:rPr>
                <w:rFonts w:ascii="Times New Roman" w:eastAsia="Times New Roman" w:hAnsi="Times New Roman" w:cs="Times New Roman"/>
                <w:sz w:val="24"/>
                <w:szCs w:val="24"/>
              </w:rPr>
              <w:t xml:space="preserve">VISUALISATION TOOLS </w:t>
            </w:r>
            <w:r>
              <w:rPr>
                <w:rFonts w:ascii="Times New Roman" w:eastAsia="Times New Roman" w:hAnsi="Times New Roman" w:cs="Times New Roman"/>
                <w:sz w:val="24"/>
                <w:szCs w:val="24"/>
              </w:rPr>
              <w:t>………………………………………...</w:t>
            </w:r>
          </w:p>
          <w:p w14:paraId="1537E50A" w14:textId="593D3133"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3.4.3          </w:t>
            </w:r>
            <w:r w:rsidR="00545CC2">
              <w:rPr>
                <w:rFonts w:ascii="Times New Roman" w:eastAsia="Times New Roman" w:hAnsi="Times New Roman" w:cs="Times New Roman"/>
                <w:sz w:val="24"/>
                <w:szCs w:val="24"/>
              </w:rPr>
              <w:t xml:space="preserve">DISASSEMBLER AND DECOMPILER </w:t>
            </w:r>
            <w:r>
              <w:rPr>
                <w:rFonts w:ascii="Times New Roman" w:eastAsia="Times New Roman" w:hAnsi="Times New Roman" w:cs="Times New Roman"/>
                <w:sz w:val="24"/>
                <w:szCs w:val="24"/>
              </w:rPr>
              <w:t>…………………………..</w:t>
            </w:r>
          </w:p>
          <w:p w14:paraId="1C5A720C" w14:textId="2DEE63BF"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3.4.4         </w:t>
            </w:r>
            <w:r w:rsidR="005B63B3">
              <w:rPr>
                <w:rFonts w:ascii="Times New Roman" w:eastAsia="Times New Roman" w:hAnsi="Times New Roman" w:cs="Times New Roman"/>
                <w:sz w:val="24"/>
                <w:szCs w:val="24"/>
              </w:rPr>
              <w:t xml:space="preserve"> LINTER </w:t>
            </w:r>
            <w:r>
              <w:rPr>
                <w:rFonts w:ascii="Times New Roman" w:eastAsia="Times New Roman" w:hAnsi="Times New Roman" w:cs="Times New Roman"/>
                <w:sz w:val="24"/>
                <w:szCs w:val="24"/>
              </w:rPr>
              <w:t>……………………</w:t>
            </w:r>
            <w:r w:rsidR="005B63B3">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54D5FFCA" w14:textId="69F23A02"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             METHODS EMPLOYED BY THE SECURITY TOOLS …</w:t>
            </w:r>
            <w:r w:rsidR="004E75E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30C2C286" w14:textId="1B296AE5"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3.5.1          </w:t>
            </w:r>
            <w:r w:rsidR="004E75EC">
              <w:rPr>
                <w:rFonts w:ascii="Times New Roman" w:eastAsia="Times New Roman" w:hAnsi="Times New Roman" w:cs="Times New Roman"/>
                <w:sz w:val="24"/>
                <w:szCs w:val="24"/>
              </w:rPr>
              <w:t xml:space="preserve">STATIC ANALYSIS </w:t>
            </w:r>
            <w:r>
              <w:rPr>
                <w:rFonts w:ascii="Times New Roman" w:eastAsia="Times New Roman" w:hAnsi="Times New Roman" w:cs="Times New Roman"/>
                <w:sz w:val="24"/>
                <w:szCs w:val="24"/>
              </w:rPr>
              <w:t>……………………………………………….</w:t>
            </w:r>
          </w:p>
          <w:p w14:paraId="3AAD55DD" w14:textId="2F4D9DD1" w:rsidR="007E0651" w:rsidRDefault="0048187D">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3.5.2          </w:t>
            </w:r>
            <w:r w:rsidR="00A17BCD">
              <w:rPr>
                <w:rFonts w:ascii="Times New Roman" w:eastAsia="Times New Roman" w:hAnsi="Times New Roman" w:cs="Times New Roman"/>
                <w:sz w:val="24"/>
                <w:szCs w:val="24"/>
              </w:rPr>
              <w:t xml:space="preserve">SYMBOLIC EXECUTION </w:t>
            </w:r>
            <w:r>
              <w:rPr>
                <w:rFonts w:ascii="Times New Roman" w:eastAsia="Times New Roman" w:hAnsi="Times New Roman" w:cs="Times New Roman"/>
                <w:sz w:val="24"/>
                <w:szCs w:val="24"/>
              </w:rPr>
              <w:t>…………………………………………</w:t>
            </w:r>
          </w:p>
        </w:tc>
        <w:tc>
          <w:tcPr>
            <w:tcW w:w="720" w:type="dxa"/>
            <w:tcBorders>
              <w:top w:val="nil"/>
              <w:left w:val="nil"/>
              <w:bottom w:val="nil"/>
              <w:right w:val="nil"/>
            </w:tcBorders>
          </w:tcPr>
          <w:p w14:paraId="26C3C831" w14:textId="32F85BCB"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67DD2">
              <w:rPr>
                <w:rFonts w:ascii="Times New Roman" w:eastAsia="Times New Roman" w:hAnsi="Times New Roman" w:cs="Times New Roman"/>
                <w:sz w:val="24"/>
                <w:szCs w:val="24"/>
              </w:rPr>
              <w:t>7</w:t>
            </w:r>
          </w:p>
          <w:p w14:paraId="3FE3CF86" w14:textId="294B070E"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67DD2">
              <w:rPr>
                <w:rFonts w:ascii="Times New Roman" w:eastAsia="Times New Roman" w:hAnsi="Times New Roman" w:cs="Times New Roman"/>
                <w:sz w:val="24"/>
                <w:szCs w:val="24"/>
              </w:rPr>
              <w:t>7</w:t>
            </w:r>
          </w:p>
          <w:p w14:paraId="219D2BB6" w14:textId="30A37E83"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67DD2">
              <w:rPr>
                <w:rFonts w:ascii="Times New Roman" w:eastAsia="Times New Roman" w:hAnsi="Times New Roman" w:cs="Times New Roman"/>
                <w:sz w:val="24"/>
                <w:szCs w:val="24"/>
              </w:rPr>
              <w:t>7</w:t>
            </w:r>
          </w:p>
          <w:p w14:paraId="25A2AB67" w14:textId="2D4279A3"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67DD2">
              <w:rPr>
                <w:rFonts w:ascii="Times New Roman" w:eastAsia="Times New Roman" w:hAnsi="Times New Roman" w:cs="Times New Roman"/>
                <w:sz w:val="24"/>
                <w:szCs w:val="24"/>
              </w:rPr>
              <w:t>7</w:t>
            </w:r>
          </w:p>
          <w:p w14:paraId="6C96506D" w14:textId="607F1B3A"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67DD2">
              <w:rPr>
                <w:rFonts w:ascii="Times New Roman" w:eastAsia="Times New Roman" w:hAnsi="Times New Roman" w:cs="Times New Roman"/>
                <w:sz w:val="24"/>
                <w:szCs w:val="24"/>
              </w:rPr>
              <w:t>7</w:t>
            </w:r>
          </w:p>
          <w:p w14:paraId="5D9866C6" w14:textId="65D7FEB1"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67DD2">
              <w:rPr>
                <w:rFonts w:ascii="Times New Roman" w:eastAsia="Times New Roman" w:hAnsi="Times New Roman" w:cs="Times New Roman"/>
                <w:sz w:val="24"/>
                <w:szCs w:val="24"/>
              </w:rPr>
              <w:t>7</w:t>
            </w:r>
          </w:p>
          <w:p w14:paraId="3AAB9977" w14:textId="42B92259"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67DD2">
              <w:rPr>
                <w:rFonts w:ascii="Times New Roman" w:eastAsia="Times New Roman" w:hAnsi="Times New Roman" w:cs="Times New Roman"/>
                <w:sz w:val="24"/>
                <w:szCs w:val="24"/>
              </w:rPr>
              <w:t>8</w:t>
            </w:r>
          </w:p>
          <w:p w14:paraId="642B3468" w14:textId="488DF03D"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67DD2">
              <w:rPr>
                <w:rFonts w:ascii="Times New Roman" w:eastAsia="Times New Roman" w:hAnsi="Times New Roman" w:cs="Times New Roman"/>
                <w:sz w:val="24"/>
                <w:szCs w:val="24"/>
              </w:rPr>
              <w:t>8</w:t>
            </w:r>
          </w:p>
          <w:p w14:paraId="6886733D" w14:textId="089BB973"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67DD2">
              <w:rPr>
                <w:rFonts w:ascii="Times New Roman" w:eastAsia="Times New Roman" w:hAnsi="Times New Roman" w:cs="Times New Roman"/>
                <w:sz w:val="24"/>
                <w:szCs w:val="24"/>
              </w:rPr>
              <w:t>8</w:t>
            </w:r>
          </w:p>
          <w:p w14:paraId="08FFD5DD" w14:textId="284697E8"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67DD2">
              <w:rPr>
                <w:rFonts w:ascii="Times New Roman" w:eastAsia="Times New Roman" w:hAnsi="Times New Roman" w:cs="Times New Roman"/>
                <w:sz w:val="24"/>
                <w:szCs w:val="24"/>
              </w:rPr>
              <w:t>8</w:t>
            </w:r>
          </w:p>
          <w:p w14:paraId="59BC2593" w14:textId="700D4AB6"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67DD2">
              <w:rPr>
                <w:rFonts w:ascii="Times New Roman" w:eastAsia="Times New Roman" w:hAnsi="Times New Roman" w:cs="Times New Roman"/>
                <w:sz w:val="24"/>
                <w:szCs w:val="24"/>
              </w:rPr>
              <w:t>8</w:t>
            </w:r>
          </w:p>
          <w:p w14:paraId="21FA4B46" w14:textId="70A04105"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67DD2">
              <w:rPr>
                <w:rFonts w:ascii="Times New Roman" w:eastAsia="Times New Roman" w:hAnsi="Times New Roman" w:cs="Times New Roman"/>
                <w:sz w:val="24"/>
                <w:szCs w:val="24"/>
              </w:rPr>
              <w:t>8</w:t>
            </w:r>
          </w:p>
          <w:p w14:paraId="1A26923A" w14:textId="346B1103"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67DD2">
              <w:rPr>
                <w:rFonts w:ascii="Times New Roman" w:eastAsia="Times New Roman" w:hAnsi="Times New Roman" w:cs="Times New Roman"/>
                <w:sz w:val="24"/>
                <w:szCs w:val="24"/>
              </w:rPr>
              <w:t>8</w:t>
            </w:r>
          </w:p>
        </w:tc>
      </w:tr>
      <w:tr w:rsidR="007E0651" w14:paraId="50FA929D" w14:textId="77777777">
        <w:trPr>
          <w:jc w:val="center"/>
        </w:trPr>
        <w:tc>
          <w:tcPr>
            <w:tcW w:w="7920" w:type="dxa"/>
            <w:tcBorders>
              <w:top w:val="nil"/>
              <w:left w:val="nil"/>
              <w:bottom w:val="nil"/>
              <w:right w:val="nil"/>
            </w:tcBorders>
            <w:shd w:val="clear" w:color="auto" w:fill="auto"/>
            <w:tcMar>
              <w:top w:w="100" w:type="dxa"/>
              <w:left w:w="100" w:type="dxa"/>
              <w:bottom w:w="100" w:type="dxa"/>
              <w:right w:w="100" w:type="dxa"/>
            </w:tcMar>
          </w:tcPr>
          <w:p w14:paraId="0EB223F5" w14:textId="77777777" w:rsidR="007E0651" w:rsidRDefault="0048187D">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 SYSTEM DESIGN</w:t>
            </w:r>
          </w:p>
          <w:p w14:paraId="631A27FF" w14:textId="77777777"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OYENTE TOOL AND ARCHITECTURE …………………………</w:t>
            </w:r>
          </w:p>
          <w:p w14:paraId="7D7D521A" w14:textId="2EC118F3"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4.1.1          </w:t>
            </w:r>
            <w:r w:rsidR="007C46CE">
              <w:rPr>
                <w:rFonts w:ascii="Times New Roman" w:eastAsia="Times New Roman" w:hAnsi="Times New Roman" w:cs="Times New Roman"/>
                <w:sz w:val="24"/>
                <w:szCs w:val="24"/>
              </w:rPr>
              <w:t xml:space="preserve">DESIGN OVERVIEW </w:t>
            </w:r>
            <w:r>
              <w:rPr>
                <w:rFonts w:ascii="Times New Roman" w:eastAsia="Times New Roman" w:hAnsi="Times New Roman" w:cs="Times New Roman"/>
                <w:sz w:val="24"/>
                <w:szCs w:val="24"/>
              </w:rPr>
              <w:t>……………………………</w:t>
            </w:r>
            <w:r w:rsidR="007C46CE">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4BC3A1EF" w14:textId="6AE0238A"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4.1.2         </w:t>
            </w:r>
            <w:r w:rsidR="007C46CE">
              <w:rPr>
                <w:rFonts w:ascii="Times New Roman" w:eastAsia="Times New Roman" w:hAnsi="Times New Roman" w:cs="Times New Roman"/>
                <w:sz w:val="24"/>
                <w:szCs w:val="24"/>
              </w:rPr>
              <w:t xml:space="preserve"> IMPLEMENTATION </w:t>
            </w:r>
            <w:r>
              <w:rPr>
                <w:rFonts w:ascii="Times New Roman" w:eastAsia="Times New Roman" w:hAnsi="Times New Roman" w:cs="Times New Roman"/>
                <w:sz w:val="24"/>
                <w:szCs w:val="24"/>
              </w:rPr>
              <w:t>………………………</w:t>
            </w:r>
            <w:r w:rsidR="007C46CE">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2B283CA5" w14:textId="6F7BB9EB"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w:t>
            </w:r>
            <w:r w:rsidR="0056417A">
              <w:rPr>
                <w:rFonts w:ascii="Times New Roman" w:eastAsia="Times New Roman" w:hAnsi="Times New Roman" w:cs="Times New Roman"/>
                <w:sz w:val="24"/>
                <w:szCs w:val="24"/>
              </w:rPr>
              <w:t>OUR WORK</w:t>
            </w:r>
            <w:r>
              <w:rPr>
                <w:rFonts w:ascii="Times New Roman" w:eastAsia="Times New Roman" w:hAnsi="Times New Roman" w:cs="Times New Roman"/>
                <w:sz w:val="24"/>
                <w:szCs w:val="24"/>
              </w:rPr>
              <w:t xml:space="preserve"> </w:t>
            </w:r>
            <w:r w:rsidR="0056417A">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41AB5238" w14:textId="620314F2"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4.2.1          </w:t>
            </w:r>
            <w:r w:rsidR="007C46CE">
              <w:rPr>
                <w:rFonts w:ascii="Times New Roman" w:eastAsia="Times New Roman" w:hAnsi="Times New Roman" w:cs="Times New Roman"/>
                <w:sz w:val="24"/>
                <w:szCs w:val="24"/>
              </w:rPr>
              <w:t xml:space="preserve">EXTERNAL CONTRACT REFERENCING </w:t>
            </w:r>
            <w:r>
              <w:rPr>
                <w:rFonts w:ascii="Times New Roman" w:eastAsia="Times New Roman" w:hAnsi="Times New Roman" w:cs="Times New Roman"/>
                <w:sz w:val="24"/>
                <w:szCs w:val="24"/>
              </w:rPr>
              <w:t>……………</w:t>
            </w:r>
            <w:r w:rsidR="007C46CE">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647E04BC" w14:textId="2E9A6673"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4.2.2</w:t>
            </w:r>
            <w:r w:rsidR="008930AB">
              <w:rPr>
                <w:rFonts w:ascii="Times New Roman" w:eastAsia="Times New Roman" w:hAnsi="Times New Roman" w:cs="Times New Roman"/>
                <w:sz w:val="24"/>
                <w:szCs w:val="24"/>
              </w:rPr>
              <w:t xml:space="preserve">          </w:t>
            </w:r>
            <w:r w:rsidR="007C46CE">
              <w:rPr>
                <w:rFonts w:ascii="Times New Roman" w:eastAsia="Times New Roman" w:hAnsi="Times New Roman" w:cs="Times New Roman"/>
                <w:sz w:val="24"/>
                <w:szCs w:val="24"/>
              </w:rPr>
              <w:t>EFFICIENT TRANSACTION ORDERING DEPENDENCE…</w:t>
            </w:r>
            <w:r>
              <w:rPr>
                <w:rFonts w:ascii="Times New Roman" w:eastAsia="Times New Roman" w:hAnsi="Times New Roman" w:cs="Times New Roman"/>
                <w:sz w:val="24"/>
                <w:szCs w:val="24"/>
              </w:rPr>
              <w:t>.</w:t>
            </w:r>
            <w:r w:rsidR="008930AB">
              <w:rPr>
                <w:rFonts w:ascii="Times New Roman" w:eastAsia="Times New Roman" w:hAnsi="Times New Roman" w:cs="Times New Roman"/>
                <w:sz w:val="24"/>
                <w:szCs w:val="24"/>
              </w:rPr>
              <w:t>......</w:t>
            </w:r>
          </w:p>
          <w:p w14:paraId="7E3DA5CD" w14:textId="12FFB006"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4.2.3</w:t>
            </w:r>
            <w:r w:rsidR="008930AB">
              <w:rPr>
                <w:rFonts w:ascii="Times New Roman" w:eastAsia="Times New Roman" w:hAnsi="Times New Roman" w:cs="Times New Roman"/>
                <w:sz w:val="24"/>
                <w:szCs w:val="24"/>
              </w:rPr>
              <w:t xml:space="preserve">          </w:t>
            </w:r>
            <w:r w:rsidR="007C46CE">
              <w:rPr>
                <w:rFonts w:ascii="Times New Roman" w:eastAsia="Times New Roman" w:hAnsi="Times New Roman" w:cs="Times New Roman"/>
                <w:sz w:val="24"/>
                <w:szCs w:val="24"/>
              </w:rPr>
              <w:t>TX</w:t>
            </w:r>
            <w:r w:rsidR="005E6E03">
              <w:rPr>
                <w:rFonts w:ascii="Times New Roman" w:eastAsia="Times New Roman" w:hAnsi="Times New Roman" w:cs="Times New Roman"/>
                <w:sz w:val="24"/>
                <w:szCs w:val="24"/>
              </w:rPr>
              <w:t>_</w:t>
            </w:r>
            <w:r w:rsidR="007C46CE">
              <w:rPr>
                <w:rFonts w:ascii="Times New Roman" w:eastAsia="Times New Roman" w:hAnsi="Times New Roman" w:cs="Times New Roman"/>
                <w:sz w:val="24"/>
                <w:szCs w:val="24"/>
              </w:rPr>
              <w:t xml:space="preserve">ORIGIN </w:t>
            </w:r>
            <w:r>
              <w:rPr>
                <w:rFonts w:ascii="Times New Roman" w:eastAsia="Times New Roman" w:hAnsi="Times New Roman" w:cs="Times New Roman"/>
                <w:sz w:val="24"/>
                <w:szCs w:val="24"/>
              </w:rPr>
              <w:t>………………</w:t>
            </w:r>
            <w:r w:rsidR="007C46CE">
              <w:rPr>
                <w:rFonts w:ascii="Times New Roman" w:eastAsia="Times New Roman" w:hAnsi="Times New Roman" w:cs="Times New Roman"/>
                <w:sz w:val="24"/>
                <w:szCs w:val="24"/>
              </w:rPr>
              <w:t>…</w:t>
            </w:r>
            <w:r w:rsidR="008930AB">
              <w:rPr>
                <w:rFonts w:ascii="Times New Roman" w:eastAsia="Times New Roman" w:hAnsi="Times New Roman" w:cs="Times New Roman"/>
                <w:sz w:val="24"/>
                <w:szCs w:val="24"/>
              </w:rPr>
              <w:t>………………………………………</w:t>
            </w:r>
          </w:p>
          <w:p w14:paraId="1E0EB331" w14:textId="5B0BC4B5"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             ALGORITHMS DESIGNED TO DETECT VULNERABILITIES ..</w:t>
            </w:r>
          </w:p>
          <w:p w14:paraId="70A3C68F" w14:textId="3BD33E8C" w:rsidR="007E0651" w:rsidRDefault="007E0651">
            <w:pPr>
              <w:widowControl w:val="0"/>
              <w:spacing w:line="360" w:lineRule="auto"/>
              <w:rPr>
                <w:rFonts w:ascii="Times New Roman" w:eastAsia="Times New Roman" w:hAnsi="Times New Roman" w:cs="Times New Roman"/>
                <w:sz w:val="24"/>
                <w:szCs w:val="24"/>
              </w:rPr>
            </w:pPr>
          </w:p>
        </w:tc>
        <w:tc>
          <w:tcPr>
            <w:tcW w:w="720" w:type="dxa"/>
            <w:tcBorders>
              <w:top w:val="nil"/>
              <w:left w:val="nil"/>
              <w:bottom w:val="nil"/>
              <w:right w:val="nil"/>
            </w:tcBorders>
          </w:tcPr>
          <w:p w14:paraId="56055183" w14:textId="281FFBA5" w:rsidR="007E0651" w:rsidRDefault="008D4767">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B7B55">
              <w:rPr>
                <w:rFonts w:ascii="Times New Roman" w:eastAsia="Times New Roman" w:hAnsi="Times New Roman" w:cs="Times New Roman"/>
                <w:sz w:val="24"/>
                <w:szCs w:val="24"/>
              </w:rPr>
              <w:t>9</w:t>
            </w:r>
          </w:p>
          <w:p w14:paraId="2514E848" w14:textId="69541AC6" w:rsidR="007E0651" w:rsidRDefault="008D4767">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B7B55">
              <w:rPr>
                <w:rFonts w:ascii="Times New Roman" w:eastAsia="Times New Roman" w:hAnsi="Times New Roman" w:cs="Times New Roman"/>
                <w:sz w:val="24"/>
                <w:szCs w:val="24"/>
              </w:rPr>
              <w:t>9</w:t>
            </w:r>
          </w:p>
          <w:p w14:paraId="2E1FD5E5" w14:textId="7AD14402" w:rsidR="007E0651" w:rsidRDefault="008D4767">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B7B55">
              <w:rPr>
                <w:rFonts w:ascii="Times New Roman" w:eastAsia="Times New Roman" w:hAnsi="Times New Roman" w:cs="Times New Roman"/>
                <w:sz w:val="24"/>
                <w:szCs w:val="24"/>
              </w:rPr>
              <w:t>9</w:t>
            </w:r>
          </w:p>
          <w:p w14:paraId="165D6D76" w14:textId="596A2BFB" w:rsidR="007E0651" w:rsidRDefault="007B7B55">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p w14:paraId="193D1559" w14:textId="2866707A"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7B7B55">
              <w:rPr>
                <w:rFonts w:ascii="Times New Roman" w:eastAsia="Times New Roman" w:hAnsi="Times New Roman" w:cs="Times New Roman"/>
                <w:sz w:val="24"/>
                <w:szCs w:val="24"/>
              </w:rPr>
              <w:t>1</w:t>
            </w:r>
          </w:p>
          <w:p w14:paraId="5768A3C3" w14:textId="7D38E450"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7B7B55">
              <w:rPr>
                <w:rFonts w:ascii="Times New Roman" w:eastAsia="Times New Roman" w:hAnsi="Times New Roman" w:cs="Times New Roman"/>
                <w:sz w:val="24"/>
                <w:szCs w:val="24"/>
              </w:rPr>
              <w:t>2</w:t>
            </w:r>
          </w:p>
          <w:p w14:paraId="645F6507" w14:textId="1220C6C5"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7B7B55">
              <w:rPr>
                <w:rFonts w:ascii="Times New Roman" w:eastAsia="Times New Roman" w:hAnsi="Times New Roman" w:cs="Times New Roman"/>
                <w:sz w:val="24"/>
                <w:szCs w:val="24"/>
              </w:rPr>
              <w:t>5</w:t>
            </w:r>
          </w:p>
          <w:p w14:paraId="1741D696" w14:textId="41C3C294" w:rsidR="007E0651" w:rsidRDefault="0048187D" w:rsidP="008930AB">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5E6E03">
              <w:rPr>
                <w:rFonts w:ascii="Times New Roman" w:eastAsia="Times New Roman" w:hAnsi="Times New Roman" w:cs="Times New Roman"/>
                <w:sz w:val="24"/>
                <w:szCs w:val="24"/>
              </w:rPr>
              <w:t>7</w:t>
            </w:r>
          </w:p>
          <w:p w14:paraId="3FC057F1" w14:textId="375B26BC" w:rsidR="007E0651" w:rsidRDefault="00804471" w:rsidP="008930AB">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1105A5">
              <w:rPr>
                <w:rFonts w:ascii="Times New Roman" w:eastAsia="Times New Roman" w:hAnsi="Times New Roman" w:cs="Times New Roman"/>
                <w:sz w:val="24"/>
                <w:szCs w:val="24"/>
              </w:rPr>
              <w:t>9</w:t>
            </w:r>
          </w:p>
        </w:tc>
      </w:tr>
    </w:tbl>
    <w:p w14:paraId="37D7779D" w14:textId="77777777" w:rsidR="007E0651" w:rsidRDefault="007E0651">
      <w:pPr>
        <w:shd w:val="clear" w:color="auto" w:fill="FFFFFF"/>
        <w:spacing w:line="360" w:lineRule="auto"/>
        <w:rPr>
          <w:rFonts w:ascii="Times New Roman" w:eastAsia="Times New Roman" w:hAnsi="Times New Roman" w:cs="Times New Roman"/>
          <w:sz w:val="24"/>
          <w:szCs w:val="24"/>
        </w:rPr>
        <w:sectPr w:rsidR="007E0651">
          <w:footerReference w:type="default" r:id="rId13"/>
          <w:pgSz w:w="12240" w:h="15840"/>
          <w:pgMar w:top="1440" w:right="1440" w:bottom="1440" w:left="2160" w:header="720" w:footer="990" w:gutter="0"/>
          <w:cols w:space="720" w:equalWidth="0">
            <w:col w:w="9360"/>
          </w:cols>
        </w:sectPr>
      </w:pPr>
    </w:p>
    <w:p w14:paraId="60148F0F" w14:textId="77777777" w:rsidR="007E0651" w:rsidRDefault="007E0651">
      <w:pPr>
        <w:shd w:val="clear" w:color="auto" w:fill="FFFFFF"/>
        <w:spacing w:line="360" w:lineRule="auto"/>
        <w:rPr>
          <w:rFonts w:ascii="Times New Roman" w:eastAsia="Times New Roman" w:hAnsi="Times New Roman" w:cs="Times New Roman"/>
          <w:sz w:val="24"/>
          <w:szCs w:val="24"/>
        </w:rPr>
      </w:pPr>
    </w:p>
    <w:tbl>
      <w:tblPr>
        <w:tblStyle w:val="a2"/>
        <w:tblW w:w="8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gridCol w:w="720"/>
      </w:tblGrid>
      <w:tr w:rsidR="007E0651" w14:paraId="5D811D6E" w14:textId="77777777">
        <w:trPr>
          <w:jc w:val="center"/>
        </w:trPr>
        <w:tc>
          <w:tcPr>
            <w:tcW w:w="7920" w:type="dxa"/>
            <w:tcBorders>
              <w:top w:val="nil"/>
              <w:left w:val="nil"/>
              <w:bottom w:val="nil"/>
              <w:right w:val="nil"/>
            </w:tcBorders>
          </w:tcPr>
          <w:p w14:paraId="0FC1282A" w14:textId="77777777" w:rsidR="007E0651" w:rsidRDefault="0048187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5 IMPLEMENTATION AND RESULTS </w:t>
            </w:r>
          </w:p>
          <w:p w14:paraId="002E9473" w14:textId="77777777" w:rsidR="007E0651" w:rsidRDefault="0048187D">
            <w:pPr>
              <w:spacing w:line="36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5.1             IMPLEMENTATION ………………………………………………..</w:t>
            </w:r>
          </w:p>
          <w:p w14:paraId="1601B44E" w14:textId="77777777" w:rsidR="007E0651" w:rsidRDefault="0048187D">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             RESULTS …………………………………………………………....</w:t>
            </w:r>
          </w:p>
        </w:tc>
        <w:tc>
          <w:tcPr>
            <w:tcW w:w="720" w:type="dxa"/>
            <w:tcBorders>
              <w:top w:val="nil"/>
              <w:left w:val="nil"/>
              <w:bottom w:val="nil"/>
              <w:right w:val="nil"/>
            </w:tcBorders>
          </w:tcPr>
          <w:p w14:paraId="5A6ED47A" w14:textId="014A5761" w:rsidR="007E0651" w:rsidRDefault="001105A5">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p w14:paraId="68DA20BE" w14:textId="1514EF30" w:rsidR="007E0651" w:rsidRDefault="001105A5">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p w14:paraId="132715EF" w14:textId="3CC30D07" w:rsidR="007E0651" w:rsidRDefault="00DB7355">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FC34FE">
              <w:rPr>
                <w:rFonts w:ascii="Times New Roman" w:eastAsia="Times New Roman" w:hAnsi="Times New Roman" w:cs="Times New Roman"/>
                <w:sz w:val="24"/>
                <w:szCs w:val="24"/>
              </w:rPr>
              <w:t>8</w:t>
            </w:r>
          </w:p>
        </w:tc>
      </w:tr>
      <w:tr w:rsidR="007E0651" w14:paraId="083E453B" w14:textId="77777777">
        <w:trPr>
          <w:jc w:val="center"/>
        </w:trPr>
        <w:tc>
          <w:tcPr>
            <w:tcW w:w="7920" w:type="dxa"/>
            <w:tcBorders>
              <w:top w:val="nil"/>
              <w:left w:val="nil"/>
              <w:bottom w:val="nil"/>
              <w:right w:val="nil"/>
            </w:tcBorders>
          </w:tcPr>
          <w:p w14:paraId="3D52FA39" w14:textId="00AD7E9D" w:rsidR="007E0651" w:rsidRDefault="0048187D">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6 </w:t>
            </w:r>
            <w:r w:rsidR="00E946AB">
              <w:rPr>
                <w:rFonts w:ascii="Times New Roman" w:eastAsia="Times New Roman" w:hAnsi="Times New Roman" w:cs="Times New Roman"/>
                <w:b/>
                <w:sz w:val="24"/>
                <w:szCs w:val="24"/>
              </w:rPr>
              <w:t xml:space="preserve">SUMMARY AND </w:t>
            </w:r>
            <w:r>
              <w:rPr>
                <w:rFonts w:ascii="Times New Roman" w:eastAsia="Times New Roman" w:hAnsi="Times New Roman" w:cs="Times New Roman"/>
                <w:b/>
                <w:sz w:val="24"/>
                <w:szCs w:val="24"/>
              </w:rPr>
              <w:t xml:space="preserve">CONCLUSION </w:t>
            </w:r>
          </w:p>
          <w:p w14:paraId="335640D0"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             SUMMARY …………………………………………………………</w:t>
            </w:r>
          </w:p>
          <w:p w14:paraId="0F0138D1"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             CONCLUSION ……………………………………………………...</w:t>
            </w:r>
          </w:p>
          <w:p w14:paraId="3CED67D1" w14:textId="77777777" w:rsidR="007E0651" w:rsidRDefault="0048187D">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6.3             SCOPE FOR FUTURE WORK ……………………………………..</w:t>
            </w:r>
          </w:p>
        </w:tc>
        <w:tc>
          <w:tcPr>
            <w:tcW w:w="720" w:type="dxa"/>
            <w:tcBorders>
              <w:top w:val="nil"/>
              <w:left w:val="nil"/>
              <w:bottom w:val="nil"/>
              <w:right w:val="nil"/>
            </w:tcBorders>
          </w:tcPr>
          <w:p w14:paraId="7AB4981C" w14:textId="5C6A7F05" w:rsidR="007E0651" w:rsidRDefault="00B7172C">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p w14:paraId="7D3C6C8B" w14:textId="77379E03" w:rsidR="007E0651" w:rsidRDefault="00B7172C">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p w14:paraId="121D12CD" w14:textId="7DBF6C7B" w:rsidR="007E0651" w:rsidRDefault="003A1B80">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p w14:paraId="0066F128" w14:textId="43FB00EF" w:rsidR="007E0651" w:rsidRDefault="007022D5">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3A1B80">
              <w:rPr>
                <w:rFonts w:ascii="Times New Roman" w:eastAsia="Times New Roman" w:hAnsi="Times New Roman" w:cs="Times New Roman"/>
                <w:sz w:val="24"/>
                <w:szCs w:val="24"/>
              </w:rPr>
              <w:t>1</w:t>
            </w:r>
          </w:p>
        </w:tc>
      </w:tr>
      <w:tr w:rsidR="007E0651" w14:paraId="3B2992A0" w14:textId="77777777">
        <w:trPr>
          <w:jc w:val="center"/>
        </w:trPr>
        <w:tc>
          <w:tcPr>
            <w:tcW w:w="7920" w:type="dxa"/>
            <w:tcBorders>
              <w:top w:val="nil"/>
              <w:left w:val="nil"/>
              <w:bottom w:val="nil"/>
              <w:right w:val="nil"/>
            </w:tcBorders>
          </w:tcPr>
          <w:p w14:paraId="57F296AA" w14:textId="77777777" w:rsidR="007E0651" w:rsidRDefault="0048187D">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720" w:type="dxa"/>
            <w:tcBorders>
              <w:top w:val="nil"/>
              <w:left w:val="nil"/>
              <w:bottom w:val="nil"/>
              <w:right w:val="nil"/>
            </w:tcBorders>
          </w:tcPr>
          <w:p w14:paraId="108AE2C0" w14:textId="015C0542" w:rsidR="007E0651" w:rsidRDefault="007022D5">
            <w:pP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3A1B80">
              <w:rPr>
                <w:rFonts w:ascii="Times New Roman" w:eastAsia="Times New Roman" w:hAnsi="Times New Roman" w:cs="Times New Roman"/>
                <w:sz w:val="24"/>
                <w:szCs w:val="24"/>
              </w:rPr>
              <w:t>2</w:t>
            </w:r>
          </w:p>
        </w:tc>
      </w:tr>
    </w:tbl>
    <w:p w14:paraId="44EAEAC7" w14:textId="77777777" w:rsidR="007E0651" w:rsidRDefault="007E0651">
      <w:pPr>
        <w:shd w:val="clear" w:color="auto" w:fill="FFFFFF"/>
        <w:spacing w:line="480" w:lineRule="auto"/>
        <w:rPr>
          <w:rFonts w:ascii="Times New Roman" w:eastAsia="Times New Roman" w:hAnsi="Times New Roman" w:cs="Times New Roman"/>
          <w:b/>
          <w:sz w:val="24"/>
          <w:szCs w:val="24"/>
        </w:rPr>
        <w:sectPr w:rsidR="007E0651">
          <w:footerReference w:type="default" r:id="rId14"/>
          <w:pgSz w:w="12240" w:h="15840"/>
          <w:pgMar w:top="1440" w:right="1440" w:bottom="1440" w:left="2160" w:header="720" w:footer="990" w:gutter="0"/>
          <w:cols w:space="720" w:equalWidth="0">
            <w:col w:w="9360"/>
          </w:cols>
        </w:sectPr>
      </w:pPr>
    </w:p>
    <w:p w14:paraId="033DA84B" w14:textId="77777777" w:rsidR="007E0651" w:rsidRDefault="0048187D">
      <w:pPr>
        <w:shd w:val="clear" w:color="auto" w:fill="FFFFFF"/>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2"/>
          <w:szCs w:val="32"/>
        </w:rPr>
        <w:lastRenderedPageBreak/>
        <w:t>LIST OF TABLES</w:t>
      </w:r>
    </w:p>
    <w:tbl>
      <w:tblPr>
        <w:tblStyle w:val="a3"/>
        <w:tblW w:w="8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7125"/>
        <w:gridCol w:w="720"/>
      </w:tblGrid>
      <w:tr w:rsidR="007E0651" w14:paraId="1A6FFFF9" w14:textId="77777777">
        <w:trPr>
          <w:jc w:val="center"/>
        </w:trPr>
        <w:tc>
          <w:tcPr>
            <w:tcW w:w="795" w:type="dxa"/>
            <w:tcBorders>
              <w:top w:val="nil"/>
              <w:left w:val="nil"/>
              <w:bottom w:val="nil"/>
              <w:right w:val="nil"/>
            </w:tcBorders>
            <w:shd w:val="clear" w:color="auto" w:fill="auto"/>
            <w:tcMar>
              <w:top w:w="100" w:type="dxa"/>
              <w:left w:w="100" w:type="dxa"/>
              <w:bottom w:w="100" w:type="dxa"/>
              <w:right w:w="100" w:type="dxa"/>
            </w:tcMar>
          </w:tcPr>
          <w:p w14:paraId="6F6DEA1C" w14:textId="77777777" w:rsidR="007E0651" w:rsidRDefault="0048187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w:t>
            </w:r>
          </w:p>
        </w:tc>
        <w:tc>
          <w:tcPr>
            <w:tcW w:w="7125" w:type="dxa"/>
            <w:tcBorders>
              <w:top w:val="nil"/>
              <w:left w:val="nil"/>
              <w:bottom w:val="nil"/>
              <w:right w:val="nil"/>
            </w:tcBorders>
            <w:shd w:val="clear" w:color="auto" w:fill="auto"/>
            <w:tcMar>
              <w:top w:w="100" w:type="dxa"/>
              <w:left w:w="100" w:type="dxa"/>
              <w:bottom w:w="100" w:type="dxa"/>
              <w:right w:w="100" w:type="dxa"/>
            </w:tcMar>
          </w:tcPr>
          <w:p w14:paraId="66BB1C19" w14:textId="77777777" w:rsidR="007E0651" w:rsidRDefault="0048187D">
            <w:pPr>
              <w:widowControl w:val="0"/>
              <w:pBdr>
                <w:top w:val="nil"/>
                <w:left w:val="nil"/>
                <w:bottom w:val="nil"/>
                <w:right w:val="nil"/>
                <w:between w:val="nil"/>
              </w:pBdr>
              <w:spacing w:line="240" w:lineRule="auto"/>
              <w:ind w:right="-10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720" w:type="dxa"/>
            <w:tcBorders>
              <w:top w:val="nil"/>
              <w:left w:val="nil"/>
              <w:bottom w:val="nil"/>
              <w:right w:val="nil"/>
            </w:tcBorders>
            <w:shd w:val="clear" w:color="auto" w:fill="auto"/>
            <w:tcMar>
              <w:top w:w="100" w:type="dxa"/>
              <w:left w:w="100" w:type="dxa"/>
              <w:bottom w:w="100" w:type="dxa"/>
              <w:right w:w="100" w:type="dxa"/>
            </w:tcMar>
          </w:tcPr>
          <w:p w14:paraId="3331D974" w14:textId="77777777" w:rsidR="007E0651" w:rsidRDefault="0048187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w:t>
            </w:r>
          </w:p>
        </w:tc>
      </w:tr>
      <w:tr w:rsidR="007E0651" w14:paraId="10E82FDB" w14:textId="77777777">
        <w:trPr>
          <w:jc w:val="center"/>
        </w:trPr>
        <w:tc>
          <w:tcPr>
            <w:tcW w:w="795" w:type="dxa"/>
            <w:tcBorders>
              <w:top w:val="nil"/>
              <w:left w:val="nil"/>
              <w:bottom w:val="nil"/>
              <w:right w:val="nil"/>
            </w:tcBorders>
            <w:shd w:val="clear" w:color="auto" w:fill="auto"/>
            <w:tcMar>
              <w:top w:w="100" w:type="dxa"/>
              <w:left w:w="100" w:type="dxa"/>
              <w:bottom w:w="100" w:type="dxa"/>
              <w:right w:w="100" w:type="dxa"/>
            </w:tcMar>
          </w:tcPr>
          <w:p w14:paraId="55BBBC36" w14:textId="2E0FE9B5"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F8044E">
              <w:rPr>
                <w:rFonts w:ascii="Times New Roman" w:eastAsia="Times New Roman" w:hAnsi="Times New Roman" w:cs="Times New Roman"/>
                <w:sz w:val="24"/>
                <w:szCs w:val="24"/>
              </w:rPr>
              <w:t>1</w:t>
            </w:r>
          </w:p>
        </w:tc>
        <w:tc>
          <w:tcPr>
            <w:tcW w:w="7125" w:type="dxa"/>
            <w:tcBorders>
              <w:top w:val="nil"/>
              <w:left w:val="nil"/>
              <w:bottom w:val="nil"/>
              <w:right w:val="nil"/>
            </w:tcBorders>
            <w:shd w:val="clear" w:color="auto" w:fill="auto"/>
            <w:tcMar>
              <w:top w:w="100" w:type="dxa"/>
              <w:left w:w="100" w:type="dxa"/>
              <w:bottom w:w="100" w:type="dxa"/>
              <w:right w:w="100" w:type="dxa"/>
            </w:tcMar>
          </w:tcPr>
          <w:p w14:paraId="1E304BC5" w14:textId="77777777" w:rsidR="007E0651" w:rsidRDefault="0048187D">
            <w:pPr>
              <w:widowControl w:val="0"/>
              <w:pBdr>
                <w:top w:val="nil"/>
                <w:left w:val="nil"/>
                <w:bottom w:val="nil"/>
                <w:right w:val="nil"/>
                <w:between w:val="nil"/>
              </w:pBdr>
              <w:spacing w:line="240" w:lineRule="auto"/>
              <w:ind w:right="-105"/>
              <w:rPr>
                <w:rFonts w:ascii="Times New Roman" w:eastAsia="Times New Roman" w:hAnsi="Times New Roman" w:cs="Times New Roman"/>
                <w:sz w:val="24"/>
                <w:szCs w:val="24"/>
              </w:rPr>
            </w:pPr>
            <w:r>
              <w:rPr>
                <w:rFonts w:ascii="Times New Roman" w:eastAsia="Times New Roman" w:hAnsi="Times New Roman" w:cs="Times New Roman"/>
                <w:sz w:val="24"/>
                <w:szCs w:val="24"/>
              </w:rPr>
              <w:t>Vulnerabilities Detection in Old and New Tools ……………………….</w:t>
            </w:r>
          </w:p>
        </w:tc>
        <w:tc>
          <w:tcPr>
            <w:tcW w:w="720" w:type="dxa"/>
            <w:tcBorders>
              <w:top w:val="nil"/>
              <w:left w:val="nil"/>
              <w:bottom w:val="nil"/>
              <w:right w:val="nil"/>
            </w:tcBorders>
            <w:shd w:val="clear" w:color="auto" w:fill="auto"/>
            <w:tcMar>
              <w:top w:w="100" w:type="dxa"/>
              <w:left w:w="100" w:type="dxa"/>
              <w:bottom w:w="100" w:type="dxa"/>
              <w:right w:w="100" w:type="dxa"/>
            </w:tcMar>
          </w:tcPr>
          <w:p w14:paraId="3DD78A7A" w14:textId="463D0A5A"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C820C9">
              <w:rPr>
                <w:rFonts w:ascii="Times New Roman" w:eastAsia="Times New Roman" w:hAnsi="Times New Roman" w:cs="Times New Roman"/>
                <w:sz w:val="24"/>
                <w:szCs w:val="24"/>
              </w:rPr>
              <w:t>2</w:t>
            </w:r>
          </w:p>
        </w:tc>
      </w:tr>
      <w:tr w:rsidR="007E0651" w14:paraId="4EBC762C" w14:textId="77777777">
        <w:trPr>
          <w:jc w:val="center"/>
        </w:trPr>
        <w:tc>
          <w:tcPr>
            <w:tcW w:w="795" w:type="dxa"/>
            <w:tcBorders>
              <w:top w:val="nil"/>
              <w:left w:val="nil"/>
              <w:bottom w:val="nil"/>
              <w:right w:val="nil"/>
            </w:tcBorders>
            <w:shd w:val="clear" w:color="auto" w:fill="auto"/>
            <w:tcMar>
              <w:top w:w="100" w:type="dxa"/>
              <w:left w:w="100" w:type="dxa"/>
              <w:bottom w:w="100" w:type="dxa"/>
              <w:right w:w="100" w:type="dxa"/>
            </w:tcMar>
          </w:tcPr>
          <w:p w14:paraId="3680AD9D" w14:textId="77777777"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7125" w:type="dxa"/>
            <w:tcBorders>
              <w:top w:val="nil"/>
              <w:left w:val="nil"/>
              <w:bottom w:val="nil"/>
              <w:right w:val="nil"/>
            </w:tcBorders>
            <w:shd w:val="clear" w:color="auto" w:fill="auto"/>
            <w:tcMar>
              <w:top w:w="100" w:type="dxa"/>
              <w:left w:w="100" w:type="dxa"/>
              <w:bottom w:w="100" w:type="dxa"/>
              <w:right w:w="100" w:type="dxa"/>
            </w:tcMar>
          </w:tcPr>
          <w:p w14:paraId="01913DB3" w14:textId="77777777" w:rsidR="007E0651" w:rsidRDefault="0048187D">
            <w:pPr>
              <w:widowControl w:val="0"/>
              <w:pBdr>
                <w:top w:val="nil"/>
                <w:left w:val="nil"/>
                <w:bottom w:val="nil"/>
                <w:right w:val="nil"/>
                <w:between w:val="nil"/>
              </w:pBdr>
              <w:spacing w:line="240" w:lineRule="auto"/>
              <w:ind w:right="-105"/>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of performance between old and enhanced tools …………</w:t>
            </w:r>
          </w:p>
        </w:tc>
        <w:tc>
          <w:tcPr>
            <w:tcW w:w="720" w:type="dxa"/>
            <w:tcBorders>
              <w:top w:val="nil"/>
              <w:left w:val="nil"/>
              <w:bottom w:val="nil"/>
              <w:right w:val="nil"/>
            </w:tcBorders>
            <w:shd w:val="clear" w:color="auto" w:fill="auto"/>
            <w:tcMar>
              <w:top w:w="100" w:type="dxa"/>
              <w:left w:w="100" w:type="dxa"/>
              <w:bottom w:w="100" w:type="dxa"/>
              <w:right w:w="100" w:type="dxa"/>
            </w:tcMar>
          </w:tcPr>
          <w:p w14:paraId="3BF8B174" w14:textId="20EC66CE" w:rsidR="007E0651" w:rsidRDefault="00F8044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924A11">
              <w:rPr>
                <w:rFonts w:ascii="Times New Roman" w:eastAsia="Times New Roman" w:hAnsi="Times New Roman" w:cs="Times New Roman"/>
                <w:sz w:val="24"/>
                <w:szCs w:val="24"/>
              </w:rPr>
              <w:t>8</w:t>
            </w:r>
          </w:p>
        </w:tc>
      </w:tr>
      <w:tr w:rsidR="007E0651" w14:paraId="6125E605" w14:textId="77777777">
        <w:trPr>
          <w:jc w:val="center"/>
        </w:trPr>
        <w:tc>
          <w:tcPr>
            <w:tcW w:w="795" w:type="dxa"/>
            <w:tcBorders>
              <w:top w:val="nil"/>
              <w:left w:val="nil"/>
              <w:bottom w:val="nil"/>
              <w:right w:val="nil"/>
            </w:tcBorders>
            <w:shd w:val="clear" w:color="auto" w:fill="auto"/>
            <w:tcMar>
              <w:top w:w="100" w:type="dxa"/>
              <w:left w:w="100" w:type="dxa"/>
              <w:bottom w:w="100" w:type="dxa"/>
              <w:right w:w="100" w:type="dxa"/>
            </w:tcMar>
          </w:tcPr>
          <w:p w14:paraId="2F0E62C8" w14:textId="77777777"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7125" w:type="dxa"/>
            <w:tcBorders>
              <w:top w:val="nil"/>
              <w:left w:val="nil"/>
              <w:bottom w:val="nil"/>
              <w:right w:val="nil"/>
            </w:tcBorders>
            <w:shd w:val="clear" w:color="auto" w:fill="auto"/>
            <w:tcMar>
              <w:top w:w="100" w:type="dxa"/>
              <w:left w:w="100" w:type="dxa"/>
              <w:bottom w:w="100" w:type="dxa"/>
              <w:right w:w="100" w:type="dxa"/>
            </w:tcMar>
          </w:tcPr>
          <w:p w14:paraId="55F0629B" w14:textId="77777777" w:rsidR="007E0651" w:rsidRDefault="0048187D">
            <w:pPr>
              <w:widowControl w:val="0"/>
              <w:pBdr>
                <w:top w:val="nil"/>
                <w:left w:val="nil"/>
                <w:bottom w:val="nil"/>
                <w:right w:val="nil"/>
                <w:between w:val="nil"/>
              </w:pBdr>
              <w:spacing w:line="240" w:lineRule="auto"/>
              <w:ind w:right="-105"/>
              <w:rPr>
                <w:rFonts w:ascii="Times New Roman" w:eastAsia="Times New Roman" w:hAnsi="Times New Roman" w:cs="Times New Roman"/>
                <w:sz w:val="24"/>
                <w:szCs w:val="24"/>
              </w:rPr>
            </w:pPr>
            <w:r>
              <w:rPr>
                <w:rFonts w:ascii="Times New Roman" w:eastAsia="Times New Roman" w:hAnsi="Times New Roman" w:cs="Times New Roman"/>
                <w:sz w:val="24"/>
                <w:szCs w:val="24"/>
              </w:rPr>
              <w:t>Recall of the newly detected vulnerabilities …………………………..</w:t>
            </w:r>
          </w:p>
        </w:tc>
        <w:tc>
          <w:tcPr>
            <w:tcW w:w="720" w:type="dxa"/>
            <w:tcBorders>
              <w:top w:val="nil"/>
              <w:left w:val="nil"/>
              <w:bottom w:val="nil"/>
              <w:right w:val="nil"/>
            </w:tcBorders>
            <w:shd w:val="clear" w:color="auto" w:fill="auto"/>
            <w:tcMar>
              <w:top w:w="100" w:type="dxa"/>
              <w:left w:w="100" w:type="dxa"/>
              <w:bottom w:w="100" w:type="dxa"/>
              <w:right w:w="100" w:type="dxa"/>
            </w:tcMar>
          </w:tcPr>
          <w:p w14:paraId="0203A6E2" w14:textId="28C6A8A0" w:rsidR="007E0651" w:rsidRDefault="00F8044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ED5767">
              <w:rPr>
                <w:rFonts w:ascii="Times New Roman" w:eastAsia="Times New Roman" w:hAnsi="Times New Roman" w:cs="Times New Roman"/>
                <w:sz w:val="24"/>
                <w:szCs w:val="24"/>
              </w:rPr>
              <w:t>9</w:t>
            </w:r>
          </w:p>
        </w:tc>
      </w:tr>
    </w:tbl>
    <w:p w14:paraId="05F63752" w14:textId="77777777" w:rsidR="007E0651" w:rsidRDefault="007E0651">
      <w:pPr>
        <w:widowControl w:val="0"/>
        <w:spacing w:before="1" w:line="360" w:lineRule="auto"/>
        <w:jc w:val="center"/>
        <w:rPr>
          <w:rFonts w:ascii="Times New Roman" w:eastAsia="Times New Roman" w:hAnsi="Times New Roman" w:cs="Times New Roman"/>
          <w:b/>
          <w:sz w:val="24"/>
          <w:szCs w:val="24"/>
        </w:rPr>
        <w:sectPr w:rsidR="007E0651">
          <w:footerReference w:type="default" r:id="rId15"/>
          <w:pgSz w:w="12240" w:h="15840"/>
          <w:pgMar w:top="1440" w:right="1440" w:bottom="1440" w:left="2160" w:header="720" w:footer="990" w:gutter="0"/>
          <w:cols w:space="720" w:equalWidth="0">
            <w:col w:w="9360"/>
          </w:cols>
        </w:sectPr>
      </w:pPr>
    </w:p>
    <w:p w14:paraId="51B505AD" w14:textId="77777777" w:rsidR="007E0651" w:rsidRDefault="0048187D">
      <w:pPr>
        <w:widowControl w:val="0"/>
        <w:spacing w:before="1" w:line="360" w:lineRule="auto"/>
        <w:jc w:val="center"/>
      </w:pPr>
      <w:r>
        <w:rPr>
          <w:rFonts w:ascii="Times New Roman" w:eastAsia="Times New Roman" w:hAnsi="Times New Roman" w:cs="Times New Roman"/>
          <w:b/>
          <w:sz w:val="28"/>
          <w:szCs w:val="28"/>
        </w:rPr>
        <w:lastRenderedPageBreak/>
        <w:t>LIST OF FIGURES</w:t>
      </w:r>
    </w:p>
    <w:tbl>
      <w:tblPr>
        <w:tblStyle w:val="a4"/>
        <w:tblW w:w="8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6930"/>
        <w:gridCol w:w="705"/>
      </w:tblGrid>
      <w:tr w:rsidR="007E0651" w14:paraId="51ECF143" w14:textId="77777777">
        <w:trPr>
          <w:jc w:val="center"/>
        </w:trPr>
        <w:tc>
          <w:tcPr>
            <w:tcW w:w="1005" w:type="dxa"/>
            <w:tcBorders>
              <w:top w:val="nil"/>
              <w:left w:val="nil"/>
              <w:bottom w:val="nil"/>
              <w:right w:val="nil"/>
            </w:tcBorders>
            <w:shd w:val="clear" w:color="auto" w:fill="auto"/>
            <w:tcMar>
              <w:top w:w="100" w:type="dxa"/>
              <w:left w:w="100" w:type="dxa"/>
              <w:bottom w:w="100" w:type="dxa"/>
              <w:right w:w="100" w:type="dxa"/>
            </w:tcMar>
          </w:tcPr>
          <w:p w14:paraId="28A7A33A" w14:textId="77777777"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No.</w:t>
            </w:r>
          </w:p>
        </w:tc>
        <w:tc>
          <w:tcPr>
            <w:tcW w:w="6930" w:type="dxa"/>
            <w:tcBorders>
              <w:top w:val="nil"/>
              <w:left w:val="nil"/>
              <w:bottom w:val="nil"/>
              <w:right w:val="nil"/>
            </w:tcBorders>
            <w:shd w:val="clear" w:color="auto" w:fill="auto"/>
            <w:tcMar>
              <w:top w:w="100" w:type="dxa"/>
              <w:left w:w="100" w:type="dxa"/>
              <w:bottom w:w="100" w:type="dxa"/>
              <w:right w:w="100" w:type="dxa"/>
            </w:tcMar>
          </w:tcPr>
          <w:p w14:paraId="422DB8B1" w14:textId="77777777" w:rsidR="007E0651" w:rsidRDefault="0048187D">
            <w:pPr>
              <w:widowControl w:val="0"/>
              <w:pBdr>
                <w:top w:val="nil"/>
                <w:left w:val="nil"/>
                <w:bottom w:val="nil"/>
                <w:right w:val="nil"/>
                <w:between w:val="nil"/>
              </w:pBdr>
              <w:spacing w:line="240" w:lineRule="auto"/>
              <w:ind w:right="-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705" w:type="dxa"/>
            <w:tcBorders>
              <w:top w:val="nil"/>
              <w:left w:val="nil"/>
              <w:bottom w:val="nil"/>
              <w:right w:val="nil"/>
            </w:tcBorders>
            <w:shd w:val="clear" w:color="auto" w:fill="auto"/>
            <w:tcMar>
              <w:top w:w="100" w:type="dxa"/>
              <w:left w:w="100" w:type="dxa"/>
              <w:bottom w:w="100" w:type="dxa"/>
              <w:right w:w="100" w:type="dxa"/>
            </w:tcMar>
          </w:tcPr>
          <w:p w14:paraId="6F134939" w14:textId="77777777"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w:t>
            </w:r>
          </w:p>
        </w:tc>
      </w:tr>
      <w:tr w:rsidR="007E0651" w14:paraId="1D85957C" w14:textId="77777777">
        <w:trPr>
          <w:jc w:val="center"/>
        </w:trPr>
        <w:tc>
          <w:tcPr>
            <w:tcW w:w="1005" w:type="dxa"/>
            <w:tcBorders>
              <w:top w:val="nil"/>
              <w:left w:val="nil"/>
              <w:bottom w:val="nil"/>
              <w:right w:val="nil"/>
            </w:tcBorders>
            <w:shd w:val="clear" w:color="auto" w:fill="auto"/>
            <w:tcMar>
              <w:top w:w="100" w:type="dxa"/>
              <w:left w:w="100" w:type="dxa"/>
              <w:bottom w:w="100" w:type="dxa"/>
              <w:right w:w="100" w:type="dxa"/>
            </w:tcMar>
          </w:tcPr>
          <w:p w14:paraId="09F0845D" w14:textId="77777777"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6930" w:type="dxa"/>
            <w:tcBorders>
              <w:top w:val="nil"/>
              <w:left w:val="nil"/>
              <w:bottom w:val="nil"/>
              <w:right w:val="nil"/>
            </w:tcBorders>
            <w:shd w:val="clear" w:color="auto" w:fill="auto"/>
            <w:tcMar>
              <w:top w:w="100" w:type="dxa"/>
              <w:left w:w="100" w:type="dxa"/>
              <w:bottom w:w="100" w:type="dxa"/>
              <w:right w:w="100" w:type="dxa"/>
            </w:tcMar>
          </w:tcPr>
          <w:p w14:paraId="6B12A246" w14:textId="77777777" w:rsidR="007E0651" w:rsidRDefault="0048187D">
            <w:pPr>
              <w:shd w:val="clear" w:color="auto" w:fill="FFFFFF"/>
              <w:spacing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Blockchain Design in Cryptocurrencies like Ethereum and Bitcoin …..</w:t>
            </w:r>
          </w:p>
        </w:tc>
        <w:tc>
          <w:tcPr>
            <w:tcW w:w="705" w:type="dxa"/>
            <w:tcBorders>
              <w:top w:val="nil"/>
              <w:left w:val="nil"/>
              <w:bottom w:val="nil"/>
              <w:right w:val="nil"/>
            </w:tcBorders>
            <w:shd w:val="clear" w:color="auto" w:fill="auto"/>
            <w:tcMar>
              <w:top w:w="100" w:type="dxa"/>
              <w:left w:w="100" w:type="dxa"/>
              <w:bottom w:w="100" w:type="dxa"/>
              <w:right w:w="100" w:type="dxa"/>
            </w:tcMar>
          </w:tcPr>
          <w:p w14:paraId="44E84400" w14:textId="072CA80A" w:rsidR="007E0651" w:rsidRDefault="0072169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7E0651" w14:paraId="68E46BDC" w14:textId="77777777">
        <w:trPr>
          <w:jc w:val="center"/>
        </w:trPr>
        <w:tc>
          <w:tcPr>
            <w:tcW w:w="1005" w:type="dxa"/>
            <w:tcBorders>
              <w:top w:val="nil"/>
              <w:left w:val="nil"/>
              <w:bottom w:val="nil"/>
              <w:right w:val="nil"/>
            </w:tcBorders>
            <w:shd w:val="clear" w:color="auto" w:fill="auto"/>
            <w:tcMar>
              <w:top w:w="100" w:type="dxa"/>
              <w:left w:w="100" w:type="dxa"/>
              <w:bottom w:w="100" w:type="dxa"/>
              <w:right w:w="100" w:type="dxa"/>
            </w:tcMar>
          </w:tcPr>
          <w:p w14:paraId="28C47596" w14:textId="77777777"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6930" w:type="dxa"/>
            <w:tcBorders>
              <w:top w:val="nil"/>
              <w:left w:val="nil"/>
              <w:bottom w:val="nil"/>
              <w:right w:val="nil"/>
            </w:tcBorders>
            <w:shd w:val="clear" w:color="auto" w:fill="auto"/>
            <w:tcMar>
              <w:top w:w="100" w:type="dxa"/>
              <w:left w:w="100" w:type="dxa"/>
              <w:bottom w:w="100" w:type="dxa"/>
              <w:right w:w="100" w:type="dxa"/>
            </w:tcMar>
          </w:tcPr>
          <w:p w14:paraId="13DFD688" w14:textId="77777777" w:rsidR="007E0651" w:rsidRDefault="0048187D">
            <w:pPr>
              <w:shd w:val="clear" w:color="auto" w:fill="FFFFFF"/>
              <w:spacing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Graph of Number of Smart contracts in Ethereum with Time ………....</w:t>
            </w:r>
          </w:p>
        </w:tc>
        <w:tc>
          <w:tcPr>
            <w:tcW w:w="705" w:type="dxa"/>
            <w:tcBorders>
              <w:top w:val="nil"/>
              <w:left w:val="nil"/>
              <w:bottom w:val="nil"/>
              <w:right w:val="nil"/>
            </w:tcBorders>
            <w:shd w:val="clear" w:color="auto" w:fill="auto"/>
            <w:tcMar>
              <w:top w:w="100" w:type="dxa"/>
              <w:left w:w="100" w:type="dxa"/>
              <w:bottom w:w="100" w:type="dxa"/>
              <w:right w:w="100" w:type="dxa"/>
            </w:tcMar>
          </w:tcPr>
          <w:p w14:paraId="0D35ED7C" w14:textId="7E33C3B6" w:rsidR="007E0651" w:rsidRDefault="0072169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7E0651" w14:paraId="3C78F005" w14:textId="77777777">
        <w:trPr>
          <w:jc w:val="center"/>
        </w:trPr>
        <w:tc>
          <w:tcPr>
            <w:tcW w:w="1005" w:type="dxa"/>
            <w:tcBorders>
              <w:top w:val="nil"/>
              <w:left w:val="nil"/>
              <w:bottom w:val="nil"/>
              <w:right w:val="nil"/>
            </w:tcBorders>
            <w:shd w:val="clear" w:color="auto" w:fill="auto"/>
            <w:tcMar>
              <w:top w:w="100" w:type="dxa"/>
              <w:left w:w="100" w:type="dxa"/>
              <w:bottom w:w="100" w:type="dxa"/>
              <w:right w:w="100" w:type="dxa"/>
            </w:tcMar>
          </w:tcPr>
          <w:p w14:paraId="1E0AD182" w14:textId="77777777"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6930" w:type="dxa"/>
            <w:tcBorders>
              <w:top w:val="nil"/>
              <w:left w:val="nil"/>
              <w:bottom w:val="nil"/>
              <w:right w:val="nil"/>
            </w:tcBorders>
            <w:shd w:val="clear" w:color="auto" w:fill="auto"/>
            <w:tcMar>
              <w:top w:w="100" w:type="dxa"/>
              <w:left w:w="100" w:type="dxa"/>
              <w:bottom w:w="100" w:type="dxa"/>
              <w:right w:w="100" w:type="dxa"/>
            </w:tcMar>
          </w:tcPr>
          <w:p w14:paraId="20142200" w14:textId="77777777" w:rsidR="007E0651" w:rsidRDefault="0048187D">
            <w:pPr>
              <w:shd w:val="clear" w:color="auto" w:fill="FFFFFF"/>
              <w:spacing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Semantics for Proposing and Accepting a Block in Ethereum ………...</w:t>
            </w:r>
          </w:p>
        </w:tc>
        <w:tc>
          <w:tcPr>
            <w:tcW w:w="705" w:type="dxa"/>
            <w:tcBorders>
              <w:top w:val="nil"/>
              <w:left w:val="nil"/>
              <w:bottom w:val="nil"/>
              <w:right w:val="nil"/>
            </w:tcBorders>
            <w:shd w:val="clear" w:color="auto" w:fill="auto"/>
            <w:tcMar>
              <w:top w:w="100" w:type="dxa"/>
              <w:left w:w="100" w:type="dxa"/>
              <w:bottom w:w="100" w:type="dxa"/>
              <w:right w:w="100" w:type="dxa"/>
            </w:tcMar>
          </w:tcPr>
          <w:p w14:paraId="3F690F33" w14:textId="3A63EB05" w:rsidR="007E0651" w:rsidRDefault="0072169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7E0651" w14:paraId="5B9F09CC" w14:textId="77777777">
        <w:trPr>
          <w:jc w:val="center"/>
        </w:trPr>
        <w:tc>
          <w:tcPr>
            <w:tcW w:w="1005" w:type="dxa"/>
            <w:tcBorders>
              <w:top w:val="nil"/>
              <w:left w:val="nil"/>
              <w:bottom w:val="nil"/>
              <w:right w:val="nil"/>
            </w:tcBorders>
            <w:shd w:val="clear" w:color="auto" w:fill="auto"/>
            <w:tcMar>
              <w:top w:w="100" w:type="dxa"/>
              <w:left w:w="100" w:type="dxa"/>
              <w:bottom w:w="100" w:type="dxa"/>
              <w:right w:w="100" w:type="dxa"/>
            </w:tcMar>
          </w:tcPr>
          <w:p w14:paraId="069CB727" w14:textId="77777777"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6930" w:type="dxa"/>
            <w:tcBorders>
              <w:top w:val="nil"/>
              <w:left w:val="nil"/>
              <w:bottom w:val="nil"/>
              <w:right w:val="nil"/>
            </w:tcBorders>
            <w:shd w:val="clear" w:color="auto" w:fill="auto"/>
            <w:tcMar>
              <w:top w:w="100" w:type="dxa"/>
              <w:left w:w="100" w:type="dxa"/>
              <w:bottom w:w="100" w:type="dxa"/>
              <w:right w:w="100" w:type="dxa"/>
            </w:tcMar>
          </w:tcPr>
          <w:p w14:paraId="452B03A6" w14:textId="77777777" w:rsidR="007E0651" w:rsidRDefault="0048187D">
            <w:pPr>
              <w:shd w:val="clear" w:color="auto" w:fill="FFFFFF"/>
              <w:spacing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The Activation Record Stack Definition ……………………………….</w:t>
            </w:r>
          </w:p>
        </w:tc>
        <w:tc>
          <w:tcPr>
            <w:tcW w:w="705" w:type="dxa"/>
            <w:tcBorders>
              <w:top w:val="nil"/>
              <w:left w:val="nil"/>
              <w:bottom w:val="nil"/>
              <w:right w:val="nil"/>
            </w:tcBorders>
            <w:shd w:val="clear" w:color="auto" w:fill="auto"/>
            <w:tcMar>
              <w:top w:w="100" w:type="dxa"/>
              <w:left w:w="100" w:type="dxa"/>
              <w:bottom w:w="100" w:type="dxa"/>
              <w:right w:w="100" w:type="dxa"/>
            </w:tcMar>
          </w:tcPr>
          <w:p w14:paraId="1E37BECA" w14:textId="5CDF0075" w:rsidR="007E0651" w:rsidRDefault="0072169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7E0651" w14:paraId="16EA9821" w14:textId="77777777">
        <w:trPr>
          <w:jc w:val="center"/>
        </w:trPr>
        <w:tc>
          <w:tcPr>
            <w:tcW w:w="1005" w:type="dxa"/>
            <w:tcBorders>
              <w:top w:val="nil"/>
              <w:left w:val="nil"/>
              <w:bottom w:val="nil"/>
              <w:right w:val="nil"/>
            </w:tcBorders>
            <w:shd w:val="clear" w:color="auto" w:fill="auto"/>
            <w:tcMar>
              <w:top w:w="100" w:type="dxa"/>
              <w:left w:w="100" w:type="dxa"/>
              <w:bottom w:w="100" w:type="dxa"/>
              <w:right w:w="100" w:type="dxa"/>
            </w:tcMar>
          </w:tcPr>
          <w:p w14:paraId="7F47BCB5" w14:textId="77777777"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6930" w:type="dxa"/>
            <w:tcBorders>
              <w:top w:val="nil"/>
              <w:left w:val="nil"/>
              <w:bottom w:val="nil"/>
              <w:right w:val="nil"/>
            </w:tcBorders>
            <w:shd w:val="clear" w:color="auto" w:fill="auto"/>
            <w:tcMar>
              <w:top w:w="100" w:type="dxa"/>
              <w:left w:w="100" w:type="dxa"/>
              <w:bottom w:w="100" w:type="dxa"/>
              <w:right w:w="100" w:type="dxa"/>
            </w:tcMar>
          </w:tcPr>
          <w:p w14:paraId="7E1F77A4" w14:textId="77777777" w:rsidR="007E0651" w:rsidRDefault="0048187D">
            <w:pPr>
              <w:shd w:val="clear" w:color="auto" w:fill="FFFFFF"/>
              <w:spacing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Rules for Transaction Execution ……………………………………….</w:t>
            </w:r>
          </w:p>
        </w:tc>
        <w:tc>
          <w:tcPr>
            <w:tcW w:w="705" w:type="dxa"/>
            <w:tcBorders>
              <w:top w:val="nil"/>
              <w:left w:val="nil"/>
              <w:bottom w:val="nil"/>
              <w:right w:val="nil"/>
            </w:tcBorders>
            <w:shd w:val="clear" w:color="auto" w:fill="auto"/>
            <w:tcMar>
              <w:top w:w="100" w:type="dxa"/>
              <w:left w:w="100" w:type="dxa"/>
              <w:bottom w:w="100" w:type="dxa"/>
              <w:right w:w="100" w:type="dxa"/>
            </w:tcMar>
          </w:tcPr>
          <w:p w14:paraId="183DD394" w14:textId="05A41D32"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2169E">
              <w:rPr>
                <w:rFonts w:ascii="Times New Roman" w:eastAsia="Times New Roman" w:hAnsi="Times New Roman" w:cs="Times New Roman"/>
                <w:sz w:val="24"/>
                <w:szCs w:val="24"/>
              </w:rPr>
              <w:t>1</w:t>
            </w:r>
          </w:p>
        </w:tc>
      </w:tr>
      <w:tr w:rsidR="007E0651" w14:paraId="2690D58B" w14:textId="77777777">
        <w:trPr>
          <w:jc w:val="center"/>
        </w:trPr>
        <w:tc>
          <w:tcPr>
            <w:tcW w:w="1005" w:type="dxa"/>
            <w:tcBorders>
              <w:top w:val="nil"/>
              <w:left w:val="nil"/>
              <w:bottom w:val="nil"/>
              <w:right w:val="nil"/>
            </w:tcBorders>
            <w:shd w:val="clear" w:color="auto" w:fill="auto"/>
            <w:tcMar>
              <w:top w:w="100" w:type="dxa"/>
              <w:left w:w="100" w:type="dxa"/>
              <w:bottom w:w="100" w:type="dxa"/>
              <w:right w:w="100" w:type="dxa"/>
            </w:tcMar>
          </w:tcPr>
          <w:p w14:paraId="40DAE8C7" w14:textId="77777777"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6930" w:type="dxa"/>
            <w:tcBorders>
              <w:top w:val="nil"/>
              <w:left w:val="nil"/>
              <w:bottom w:val="nil"/>
              <w:right w:val="nil"/>
            </w:tcBorders>
            <w:shd w:val="clear" w:color="auto" w:fill="auto"/>
            <w:tcMar>
              <w:top w:w="100" w:type="dxa"/>
              <w:left w:w="100" w:type="dxa"/>
              <w:bottom w:w="100" w:type="dxa"/>
              <w:right w:w="100" w:type="dxa"/>
            </w:tcMar>
          </w:tcPr>
          <w:p w14:paraId="2920FC60" w14:textId="77777777" w:rsidR="007E0651" w:rsidRDefault="0048187D">
            <w:pPr>
              <w:shd w:val="clear" w:color="auto" w:fill="FFFFFF"/>
              <w:spacing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Double spending attack ……………….………………………………..</w:t>
            </w:r>
          </w:p>
        </w:tc>
        <w:tc>
          <w:tcPr>
            <w:tcW w:w="705" w:type="dxa"/>
            <w:tcBorders>
              <w:top w:val="nil"/>
              <w:left w:val="nil"/>
              <w:bottom w:val="nil"/>
              <w:right w:val="nil"/>
            </w:tcBorders>
            <w:shd w:val="clear" w:color="auto" w:fill="auto"/>
            <w:tcMar>
              <w:top w:w="100" w:type="dxa"/>
              <w:left w:w="100" w:type="dxa"/>
              <w:bottom w:w="100" w:type="dxa"/>
              <w:right w:w="100" w:type="dxa"/>
            </w:tcMar>
          </w:tcPr>
          <w:p w14:paraId="717EBFCB" w14:textId="2CA2E4A1"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2169E">
              <w:rPr>
                <w:rFonts w:ascii="Times New Roman" w:eastAsia="Times New Roman" w:hAnsi="Times New Roman" w:cs="Times New Roman"/>
                <w:sz w:val="24"/>
                <w:szCs w:val="24"/>
              </w:rPr>
              <w:t>2</w:t>
            </w:r>
          </w:p>
        </w:tc>
      </w:tr>
      <w:tr w:rsidR="007E0651" w14:paraId="4A4760C2" w14:textId="77777777">
        <w:trPr>
          <w:jc w:val="center"/>
        </w:trPr>
        <w:tc>
          <w:tcPr>
            <w:tcW w:w="1005" w:type="dxa"/>
            <w:tcBorders>
              <w:top w:val="nil"/>
              <w:left w:val="nil"/>
              <w:bottom w:val="nil"/>
              <w:right w:val="nil"/>
            </w:tcBorders>
            <w:shd w:val="clear" w:color="auto" w:fill="auto"/>
            <w:tcMar>
              <w:top w:w="100" w:type="dxa"/>
              <w:left w:w="100" w:type="dxa"/>
              <w:bottom w:w="100" w:type="dxa"/>
              <w:right w:w="100" w:type="dxa"/>
            </w:tcMar>
          </w:tcPr>
          <w:p w14:paraId="1D5D06A5" w14:textId="77777777"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6930" w:type="dxa"/>
            <w:tcBorders>
              <w:top w:val="nil"/>
              <w:left w:val="nil"/>
              <w:bottom w:val="nil"/>
              <w:right w:val="nil"/>
            </w:tcBorders>
            <w:shd w:val="clear" w:color="auto" w:fill="auto"/>
            <w:tcMar>
              <w:top w:w="100" w:type="dxa"/>
              <w:left w:w="100" w:type="dxa"/>
              <w:bottom w:w="100" w:type="dxa"/>
              <w:right w:w="100" w:type="dxa"/>
            </w:tcMar>
          </w:tcPr>
          <w:p w14:paraId="14D4B6EB" w14:textId="77777777" w:rsidR="007E0651" w:rsidRDefault="0048187D">
            <w:pPr>
              <w:shd w:val="clear" w:color="auto" w:fill="FFFFFF"/>
              <w:spacing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 of Re-entrancy attack …………………………………......</w:t>
            </w:r>
          </w:p>
        </w:tc>
        <w:tc>
          <w:tcPr>
            <w:tcW w:w="705" w:type="dxa"/>
            <w:tcBorders>
              <w:top w:val="nil"/>
              <w:left w:val="nil"/>
              <w:bottom w:val="nil"/>
              <w:right w:val="nil"/>
            </w:tcBorders>
            <w:shd w:val="clear" w:color="auto" w:fill="auto"/>
            <w:tcMar>
              <w:top w:w="100" w:type="dxa"/>
              <w:left w:w="100" w:type="dxa"/>
              <w:bottom w:w="100" w:type="dxa"/>
              <w:right w:w="100" w:type="dxa"/>
            </w:tcMar>
          </w:tcPr>
          <w:p w14:paraId="3F7A1A15" w14:textId="5C1A1E00"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2169E">
              <w:rPr>
                <w:rFonts w:ascii="Times New Roman" w:eastAsia="Times New Roman" w:hAnsi="Times New Roman" w:cs="Times New Roman"/>
                <w:sz w:val="24"/>
                <w:szCs w:val="24"/>
              </w:rPr>
              <w:t>3</w:t>
            </w:r>
          </w:p>
        </w:tc>
      </w:tr>
      <w:tr w:rsidR="007E0651" w14:paraId="68339E61" w14:textId="77777777">
        <w:trPr>
          <w:jc w:val="center"/>
        </w:trPr>
        <w:tc>
          <w:tcPr>
            <w:tcW w:w="1005" w:type="dxa"/>
            <w:tcBorders>
              <w:top w:val="nil"/>
              <w:left w:val="nil"/>
              <w:bottom w:val="nil"/>
              <w:right w:val="nil"/>
            </w:tcBorders>
            <w:shd w:val="clear" w:color="auto" w:fill="auto"/>
            <w:tcMar>
              <w:top w:w="100" w:type="dxa"/>
              <w:left w:w="100" w:type="dxa"/>
              <w:bottom w:w="100" w:type="dxa"/>
              <w:right w:w="100" w:type="dxa"/>
            </w:tcMar>
          </w:tcPr>
          <w:p w14:paraId="32B1A716" w14:textId="77777777"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p w14:paraId="60025E95" w14:textId="77777777" w:rsidR="00051A3F" w:rsidRDefault="00051A3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14:paraId="29DD01E4" w14:textId="77777777" w:rsidR="00051A3F" w:rsidRDefault="00051A3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p w14:paraId="3B1605D0" w14:textId="77777777" w:rsidR="00051A3F" w:rsidRDefault="00051A3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14:paraId="460EE674" w14:textId="77777777" w:rsidR="00051A3F" w:rsidRDefault="00051A3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p w14:paraId="0AEC90D4" w14:textId="77777777" w:rsidR="00051A3F" w:rsidRDefault="00051A3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14:paraId="35F48F29" w14:textId="77777777" w:rsidR="00051A3F" w:rsidRDefault="00051A3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p w14:paraId="5C7A8091" w14:textId="77777777" w:rsidR="00051A3F" w:rsidRDefault="00051A3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14:paraId="2F57D71B" w14:textId="23C646DC" w:rsidR="00051A3F" w:rsidRDefault="00051A3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6930" w:type="dxa"/>
            <w:tcBorders>
              <w:top w:val="nil"/>
              <w:left w:val="nil"/>
              <w:bottom w:val="nil"/>
              <w:right w:val="nil"/>
            </w:tcBorders>
            <w:shd w:val="clear" w:color="auto" w:fill="auto"/>
            <w:tcMar>
              <w:top w:w="100" w:type="dxa"/>
              <w:left w:w="100" w:type="dxa"/>
              <w:bottom w:w="100" w:type="dxa"/>
              <w:right w:w="100" w:type="dxa"/>
            </w:tcMar>
          </w:tcPr>
          <w:p w14:paraId="4EEB8479" w14:textId="77777777" w:rsidR="007E0651" w:rsidRDefault="0048187D">
            <w:pPr>
              <w:shd w:val="clear" w:color="auto" w:fill="FFFFFF"/>
              <w:spacing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Overview of Oyente Architecture ……………………………………...</w:t>
            </w:r>
          </w:p>
          <w:p w14:paraId="2E56A844" w14:textId="77777777" w:rsidR="00051A3F" w:rsidRDefault="00051A3F">
            <w:pPr>
              <w:shd w:val="clear" w:color="auto" w:fill="FFFFFF"/>
              <w:spacing w:line="240" w:lineRule="auto"/>
              <w:ind w:right="-120"/>
              <w:rPr>
                <w:rFonts w:ascii="Times New Roman" w:eastAsia="Times New Roman" w:hAnsi="Times New Roman" w:cs="Times New Roman"/>
                <w:sz w:val="24"/>
                <w:szCs w:val="24"/>
              </w:rPr>
            </w:pPr>
          </w:p>
          <w:p w14:paraId="3FDE4E35" w14:textId="0899271D" w:rsidR="00051A3F" w:rsidRDefault="00051A3F">
            <w:pPr>
              <w:shd w:val="clear" w:color="auto" w:fill="FFFFFF"/>
              <w:spacing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Rot13Encrption.sol …………………………………………………….</w:t>
            </w:r>
          </w:p>
          <w:p w14:paraId="767E380F" w14:textId="63397DF3" w:rsidR="00051A3F" w:rsidRDefault="00051A3F">
            <w:pPr>
              <w:shd w:val="clear" w:color="auto" w:fill="FFFFFF"/>
              <w:spacing w:line="240" w:lineRule="auto"/>
              <w:ind w:right="-120"/>
              <w:rPr>
                <w:rFonts w:ascii="Times New Roman" w:eastAsia="Times New Roman" w:hAnsi="Times New Roman" w:cs="Times New Roman"/>
                <w:sz w:val="24"/>
                <w:szCs w:val="24"/>
              </w:rPr>
            </w:pPr>
          </w:p>
          <w:p w14:paraId="2FA1BFB3" w14:textId="71C71C5F" w:rsidR="00051A3F" w:rsidRDefault="00051A3F">
            <w:pPr>
              <w:shd w:val="clear" w:color="auto" w:fill="FFFFFF"/>
              <w:spacing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Contract.sol …………………………………………………………….</w:t>
            </w:r>
          </w:p>
          <w:p w14:paraId="7E986916" w14:textId="38046582" w:rsidR="00051A3F" w:rsidRDefault="00051A3F">
            <w:pPr>
              <w:shd w:val="clear" w:color="auto" w:fill="FFFFFF"/>
              <w:spacing w:line="240" w:lineRule="auto"/>
              <w:ind w:right="-120"/>
              <w:rPr>
                <w:rFonts w:ascii="Times New Roman" w:eastAsia="Times New Roman" w:hAnsi="Times New Roman" w:cs="Times New Roman"/>
                <w:sz w:val="24"/>
                <w:szCs w:val="24"/>
              </w:rPr>
            </w:pPr>
          </w:p>
          <w:p w14:paraId="1BB6F117" w14:textId="0D26E557" w:rsidR="00051A3F" w:rsidRDefault="00051A3F">
            <w:pPr>
              <w:shd w:val="clear" w:color="auto" w:fill="FFFFFF"/>
              <w:spacing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Point of Attack …………………………………………………………</w:t>
            </w:r>
          </w:p>
          <w:p w14:paraId="2838E6E4" w14:textId="29FE79B8" w:rsidR="00051A3F" w:rsidRDefault="00051A3F">
            <w:pPr>
              <w:shd w:val="clear" w:color="auto" w:fill="FFFFFF"/>
              <w:spacing w:line="240" w:lineRule="auto"/>
              <w:ind w:right="-120"/>
              <w:rPr>
                <w:rFonts w:ascii="Times New Roman" w:eastAsia="Times New Roman" w:hAnsi="Times New Roman" w:cs="Times New Roman"/>
                <w:sz w:val="24"/>
                <w:szCs w:val="24"/>
              </w:rPr>
            </w:pPr>
          </w:p>
          <w:p w14:paraId="57E3FE79" w14:textId="2D26998D" w:rsidR="00051A3F" w:rsidRDefault="00051A3F">
            <w:pPr>
              <w:shd w:val="clear" w:color="auto" w:fill="FFFFFF"/>
              <w:spacing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Tx_origin.sol …………………………………………………………...</w:t>
            </w:r>
          </w:p>
        </w:tc>
        <w:tc>
          <w:tcPr>
            <w:tcW w:w="705" w:type="dxa"/>
            <w:tcBorders>
              <w:top w:val="nil"/>
              <w:left w:val="nil"/>
              <w:bottom w:val="nil"/>
              <w:right w:val="nil"/>
            </w:tcBorders>
            <w:shd w:val="clear" w:color="auto" w:fill="auto"/>
            <w:tcMar>
              <w:top w:w="100" w:type="dxa"/>
              <w:left w:w="100" w:type="dxa"/>
              <w:bottom w:w="100" w:type="dxa"/>
              <w:right w:w="100" w:type="dxa"/>
            </w:tcMar>
          </w:tcPr>
          <w:p w14:paraId="515FBF06" w14:textId="5416DFBF" w:rsidR="007E0651" w:rsidRDefault="00051A3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2169E">
              <w:rPr>
                <w:rFonts w:ascii="Times New Roman" w:eastAsia="Times New Roman" w:hAnsi="Times New Roman" w:cs="Times New Roman"/>
                <w:sz w:val="24"/>
                <w:szCs w:val="24"/>
              </w:rPr>
              <w:t>9</w:t>
            </w:r>
          </w:p>
          <w:p w14:paraId="0D99F58E" w14:textId="77777777" w:rsidR="00051A3F" w:rsidRDefault="00051A3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14:paraId="44198314" w14:textId="6B3E8888" w:rsidR="00051A3F" w:rsidRDefault="00051A3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72169E">
              <w:rPr>
                <w:rFonts w:ascii="Times New Roman" w:eastAsia="Times New Roman" w:hAnsi="Times New Roman" w:cs="Times New Roman"/>
                <w:sz w:val="24"/>
                <w:szCs w:val="24"/>
              </w:rPr>
              <w:t>3</w:t>
            </w:r>
          </w:p>
          <w:p w14:paraId="5271A861" w14:textId="77777777" w:rsidR="00051A3F" w:rsidRDefault="00051A3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14:paraId="7A3670B3" w14:textId="4034028A" w:rsidR="00051A3F" w:rsidRDefault="00051A3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72169E">
              <w:rPr>
                <w:rFonts w:ascii="Times New Roman" w:eastAsia="Times New Roman" w:hAnsi="Times New Roman" w:cs="Times New Roman"/>
                <w:sz w:val="24"/>
                <w:szCs w:val="24"/>
              </w:rPr>
              <w:t>5</w:t>
            </w:r>
          </w:p>
          <w:p w14:paraId="1630ACE9" w14:textId="77777777" w:rsidR="00051A3F" w:rsidRDefault="00051A3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14:paraId="6791634D" w14:textId="3F12841A" w:rsidR="00051A3F" w:rsidRDefault="00051A3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72169E">
              <w:rPr>
                <w:rFonts w:ascii="Times New Roman" w:eastAsia="Times New Roman" w:hAnsi="Times New Roman" w:cs="Times New Roman"/>
                <w:sz w:val="24"/>
                <w:szCs w:val="24"/>
              </w:rPr>
              <w:t>6</w:t>
            </w:r>
          </w:p>
          <w:p w14:paraId="1A69FC06" w14:textId="77777777" w:rsidR="00051A3F" w:rsidRDefault="00051A3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14:paraId="60A655BA" w14:textId="16DB87D8" w:rsidR="00051A3F" w:rsidRDefault="00051A3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72169E">
              <w:rPr>
                <w:rFonts w:ascii="Times New Roman" w:eastAsia="Times New Roman" w:hAnsi="Times New Roman" w:cs="Times New Roman"/>
                <w:sz w:val="24"/>
                <w:szCs w:val="24"/>
              </w:rPr>
              <w:t>8</w:t>
            </w:r>
          </w:p>
        </w:tc>
      </w:tr>
      <w:tr w:rsidR="007E0651" w14:paraId="2E8233FB" w14:textId="77777777">
        <w:trPr>
          <w:jc w:val="center"/>
        </w:trPr>
        <w:tc>
          <w:tcPr>
            <w:tcW w:w="1005" w:type="dxa"/>
            <w:tcBorders>
              <w:top w:val="nil"/>
              <w:left w:val="nil"/>
              <w:bottom w:val="nil"/>
              <w:right w:val="nil"/>
            </w:tcBorders>
            <w:shd w:val="clear" w:color="auto" w:fill="auto"/>
            <w:tcMar>
              <w:top w:w="100" w:type="dxa"/>
              <w:left w:w="100" w:type="dxa"/>
              <w:bottom w:w="100" w:type="dxa"/>
              <w:right w:w="100" w:type="dxa"/>
            </w:tcMar>
          </w:tcPr>
          <w:p w14:paraId="1F4FD8F7" w14:textId="77777777"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6930" w:type="dxa"/>
            <w:tcBorders>
              <w:top w:val="nil"/>
              <w:left w:val="nil"/>
              <w:bottom w:val="nil"/>
              <w:right w:val="nil"/>
            </w:tcBorders>
            <w:shd w:val="clear" w:color="auto" w:fill="auto"/>
            <w:tcMar>
              <w:top w:w="100" w:type="dxa"/>
              <w:left w:w="100" w:type="dxa"/>
              <w:bottom w:w="100" w:type="dxa"/>
              <w:right w:w="100" w:type="dxa"/>
            </w:tcMar>
          </w:tcPr>
          <w:p w14:paraId="55433A85" w14:textId="23255A8D" w:rsidR="00051A3F" w:rsidRDefault="0048187D">
            <w:pPr>
              <w:widowControl w:val="0"/>
              <w:pBdr>
                <w:top w:val="nil"/>
                <w:left w:val="nil"/>
                <w:bottom w:val="nil"/>
                <w:right w:val="nil"/>
                <w:between w:val="nil"/>
              </w:pBdr>
              <w:spacing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Flow of the Execution ……………………………………....</w:t>
            </w:r>
          </w:p>
        </w:tc>
        <w:tc>
          <w:tcPr>
            <w:tcW w:w="705" w:type="dxa"/>
            <w:tcBorders>
              <w:top w:val="nil"/>
              <w:left w:val="nil"/>
              <w:bottom w:val="nil"/>
              <w:right w:val="nil"/>
            </w:tcBorders>
            <w:shd w:val="clear" w:color="auto" w:fill="auto"/>
            <w:tcMar>
              <w:top w:w="100" w:type="dxa"/>
              <w:left w:w="100" w:type="dxa"/>
              <w:bottom w:w="100" w:type="dxa"/>
              <w:right w:w="100" w:type="dxa"/>
            </w:tcMar>
          </w:tcPr>
          <w:p w14:paraId="0F28E267" w14:textId="6BB083F8"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72169E">
              <w:rPr>
                <w:rFonts w:ascii="Times New Roman" w:eastAsia="Times New Roman" w:hAnsi="Times New Roman" w:cs="Times New Roman"/>
                <w:sz w:val="24"/>
                <w:szCs w:val="24"/>
              </w:rPr>
              <w:t>1</w:t>
            </w:r>
          </w:p>
        </w:tc>
      </w:tr>
      <w:tr w:rsidR="007E0651" w14:paraId="71840BBE" w14:textId="77777777">
        <w:trPr>
          <w:jc w:val="center"/>
        </w:trPr>
        <w:tc>
          <w:tcPr>
            <w:tcW w:w="1005" w:type="dxa"/>
            <w:tcBorders>
              <w:top w:val="nil"/>
              <w:left w:val="nil"/>
              <w:bottom w:val="nil"/>
              <w:right w:val="nil"/>
            </w:tcBorders>
            <w:shd w:val="clear" w:color="auto" w:fill="auto"/>
            <w:tcMar>
              <w:top w:w="100" w:type="dxa"/>
              <w:left w:w="100" w:type="dxa"/>
              <w:bottom w:w="100" w:type="dxa"/>
              <w:right w:w="100" w:type="dxa"/>
            </w:tcMar>
          </w:tcPr>
          <w:p w14:paraId="5410DE41" w14:textId="77777777"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6930" w:type="dxa"/>
            <w:tcBorders>
              <w:top w:val="nil"/>
              <w:left w:val="nil"/>
              <w:bottom w:val="nil"/>
              <w:right w:val="nil"/>
            </w:tcBorders>
            <w:shd w:val="clear" w:color="auto" w:fill="auto"/>
            <w:tcMar>
              <w:top w:w="100" w:type="dxa"/>
              <w:left w:w="100" w:type="dxa"/>
              <w:bottom w:w="100" w:type="dxa"/>
              <w:right w:w="100" w:type="dxa"/>
            </w:tcMar>
          </w:tcPr>
          <w:p w14:paraId="262B34B0" w14:textId="77777777" w:rsidR="007E0651" w:rsidRDefault="0048187D">
            <w:pPr>
              <w:widowControl w:val="0"/>
              <w:pBdr>
                <w:top w:val="nil"/>
                <w:left w:val="nil"/>
                <w:bottom w:val="nil"/>
                <w:right w:val="nil"/>
                <w:between w:val="nil"/>
              </w:pBdr>
              <w:spacing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Sample Smart Contract Vulnerable to Attacks ………………………...</w:t>
            </w:r>
          </w:p>
        </w:tc>
        <w:tc>
          <w:tcPr>
            <w:tcW w:w="705" w:type="dxa"/>
            <w:tcBorders>
              <w:top w:val="nil"/>
              <w:left w:val="nil"/>
              <w:bottom w:val="nil"/>
              <w:right w:val="nil"/>
            </w:tcBorders>
            <w:shd w:val="clear" w:color="auto" w:fill="auto"/>
            <w:tcMar>
              <w:top w:w="100" w:type="dxa"/>
              <w:left w:w="100" w:type="dxa"/>
              <w:bottom w:w="100" w:type="dxa"/>
              <w:right w:w="100" w:type="dxa"/>
            </w:tcMar>
          </w:tcPr>
          <w:p w14:paraId="62910BF1" w14:textId="065A7AB6"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72169E">
              <w:rPr>
                <w:rFonts w:ascii="Times New Roman" w:eastAsia="Times New Roman" w:hAnsi="Times New Roman" w:cs="Times New Roman"/>
                <w:sz w:val="24"/>
                <w:szCs w:val="24"/>
              </w:rPr>
              <w:t>1</w:t>
            </w:r>
          </w:p>
        </w:tc>
      </w:tr>
      <w:tr w:rsidR="007E0651" w14:paraId="130BC057" w14:textId="77777777">
        <w:trPr>
          <w:jc w:val="center"/>
        </w:trPr>
        <w:tc>
          <w:tcPr>
            <w:tcW w:w="1005" w:type="dxa"/>
            <w:tcBorders>
              <w:top w:val="nil"/>
              <w:left w:val="nil"/>
              <w:bottom w:val="nil"/>
              <w:right w:val="nil"/>
            </w:tcBorders>
            <w:shd w:val="clear" w:color="auto" w:fill="auto"/>
            <w:tcMar>
              <w:top w:w="100" w:type="dxa"/>
              <w:left w:w="100" w:type="dxa"/>
              <w:bottom w:w="100" w:type="dxa"/>
              <w:right w:w="100" w:type="dxa"/>
            </w:tcMar>
          </w:tcPr>
          <w:p w14:paraId="71C36724" w14:textId="77777777"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c>
          <w:tcPr>
            <w:tcW w:w="6930" w:type="dxa"/>
            <w:tcBorders>
              <w:top w:val="nil"/>
              <w:left w:val="nil"/>
              <w:bottom w:val="nil"/>
              <w:right w:val="nil"/>
            </w:tcBorders>
            <w:shd w:val="clear" w:color="auto" w:fill="auto"/>
            <w:tcMar>
              <w:top w:w="100" w:type="dxa"/>
              <w:left w:w="100" w:type="dxa"/>
              <w:bottom w:w="100" w:type="dxa"/>
              <w:right w:w="100" w:type="dxa"/>
            </w:tcMar>
          </w:tcPr>
          <w:p w14:paraId="7058B84D" w14:textId="77777777" w:rsidR="007E0651" w:rsidRDefault="0048187D">
            <w:pPr>
              <w:widowControl w:val="0"/>
              <w:pBdr>
                <w:top w:val="nil"/>
                <w:left w:val="nil"/>
                <w:bottom w:val="nil"/>
                <w:right w:val="nil"/>
                <w:between w:val="nil"/>
              </w:pBdr>
              <w:spacing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Byte Code for the Sample Smart Contract After Compilation ………...</w:t>
            </w:r>
          </w:p>
        </w:tc>
        <w:tc>
          <w:tcPr>
            <w:tcW w:w="705" w:type="dxa"/>
            <w:tcBorders>
              <w:top w:val="nil"/>
              <w:left w:val="nil"/>
              <w:bottom w:val="nil"/>
              <w:right w:val="nil"/>
            </w:tcBorders>
            <w:shd w:val="clear" w:color="auto" w:fill="auto"/>
            <w:tcMar>
              <w:top w:w="100" w:type="dxa"/>
              <w:left w:w="100" w:type="dxa"/>
              <w:bottom w:w="100" w:type="dxa"/>
              <w:right w:w="100" w:type="dxa"/>
            </w:tcMar>
          </w:tcPr>
          <w:p w14:paraId="16A3554A" w14:textId="34EEEC95"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72169E">
              <w:rPr>
                <w:rFonts w:ascii="Times New Roman" w:eastAsia="Times New Roman" w:hAnsi="Times New Roman" w:cs="Times New Roman"/>
                <w:sz w:val="24"/>
                <w:szCs w:val="24"/>
              </w:rPr>
              <w:t>2</w:t>
            </w:r>
          </w:p>
        </w:tc>
      </w:tr>
      <w:tr w:rsidR="007E0651" w14:paraId="5838C820" w14:textId="77777777">
        <w:trPr>
          <w:jc w:val="center"/>
        </w:trPr>
        <w:tc>
          <w:tcPr>
            <w:tcW w:w="1005" w:type="dxa"/>
            <w:tcBorders>
              <w:top w:val="nil"/>
              <w:left w:val="nil"/>
              <w:bottom w:val="nil"/>
              <w:right w:val="nil"/>
            </w:tcBorders>
            <w:shd w:val="clear" w:color="auto" w:fill="auto"/>
            <w:tcMar>
              <w:top w:w="100" w:type="dxa"/>
              <w:left w:w="100" w:type="dxa"/>
              <w:bottom w:w="100" w:type="dxa"/>
              <w:right w:w="100" w:type="dxa"/>
            </w:tcMar>
          </w:tcPr>
          <w:p w14:paraId="44DE95E2" w14:textId="77777777" w:rsidR="007E0651" w:rsidRDefault="0048187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c>
          <w:tcPr>
            <w:tcW w:w="6930" w:type="dxa"/>
            <w:tcBorders>
              <w:top w:val="nil"/>
              <w:left w:val="nil"/>
              <w:bottom w:val="nil"/>
              <w:right w:val="nil"/>
            </w:tcBorders>
            <w:shd w:val="clear" w:color="auto" w:fill="auto"/>
            <w:tcMar>
              <w:top w:w="100" w:type="dxa"/>
              <w:left w:w="100" w:type="dxa"/>
              <w:bottom w:w="100" w:type="dxa"/>
              <w:right w:w="100" w:type="dxa"/>
            </w:tcMar>
          </w:tcPr>
          <w:p w14:paraId="2A28D57F" w14:textId="77777777" w:rsidR="007E0651" w:rsidRDefault="0048187D">
            <w:pPr>
              <w:widowControl w:val="0"/>
              <w:pBdr>
                <w:top w:val="nil"/>
                <w:left w:val="nil"/>
                <w:bottom w:val="nil"/>
                <w:right w:val="nil"/>
                <w:between w:val="nil"/>
              </w:pBdr>
              <w:spacing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Assembly Level Opcode File generated by Dis-assembler …………....</w:t>
            </w:r>
          </w:p>
        </w:tc>
        <w:tc>
          <w:tcPr>
            <w:tcW w:w="705" w:type="dxa"/>
            <w:tcBorders>
              <w:top w:val="nil"/>
              <w:left w:val="nil"/>
              <w:bottom w:val="nil"/>
              <w:right w:val="nil"/>
            </w:tcBorders>
            <w:shd w:val="clear" w:color="auto" w:fill="auto"/>
            <w:tcMar>
              <w:top w:w="100" w:type="dxa"/>
              <w:left w:w="100" w:type="dxa"/>
              <w:bottom w:w="100" w:type="dxa"/>
              <w:right w:w="100" w:type="dxa"/>
            </w:tcMar>
          </w:tcPr>
          <w:p w14:paraId="7B932D2B" w14:textId="387D5521" w:rsidR="007E0651" w:rsidRDefault="00D26DE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72169E">
              <w:rPr>
                <w:rFonts w:ascii="Times New Roman" w:eastAsia="Times New Roman" w:hAnsi="Times New Roman" w:cs="Times New Roman"/>
                <w:sz w:val="24"/>
                <w:szCs w:val="24"/>
              </w:rPr>
              <w:t>3</w:t>
            </w:r>
          </w:p>
        </w:tc>
      </w:tr>
      <w:tr w:rsidR="007E0651" w14:paraId="20DAD0F5" w14:textId="77777777">
        <w:trPr>
          <w:jc w:val="center"/>
        </w:trPr>
        <w:tc>
          <w:tcPr>
            <w:tcW w:w="1005" w:type="dxa"/>
            <w:tcBorders>
              <w:top w:val="nil"/>
              <w:left w:val="nil"/>
              <w:bottom w:val="nil"/>
              <w:right w:val="nil"/>
            </w:tcBorders>
            <w:shd w:val="clear" w:color="auto" w:fill="auto"/>
            <w:tcMar>
              <w:top w:w="100" w:type="dxa"/>
              <w:left w:w="100" w:type="dxa"/>
              <w:bottom w:w="100" w:type="dxa"/>
              <w:right w:w="100" w:type="dxa"/>
            </w:tcMar>
          </w:tcPr>
          <w:p w14:paraId="1562570F" w14:textId="77777777" w:rsidR="007E0651" w:rsidRDefault="0048187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6930" w:type="dxa"/>
            <w:tcBorders>
              <w:top w:val="nil"/>
              <w:left w:val="nil"/>
              <w:bottom w:val="nil"/>
              <w:right w:val="nil"/>
            </w:tcBorders>
            <w:shd w:val="clear" w:color="auto" w:fill="auto"/>
            <w:tcMar>
              <w:top w:w="100" w:type="dxa"/>
              <w:left w:w="100" w:type="dxa"/>
              <w:bottom w:w="100" w:type="dxa"/>
              <w:right w:w="100" w:type="dxa"/>
            </w:tcMar>
          </w:tcPr>
          <w:p w14:paraId="78B28F58" w14:textId="77777777" w:rsidR="007E0651" w:rsidRDefault="0048187D">
            <w:pPr>
              <w:widowControl w:val="0"/>
              <w:pBdr>
                <w:top w:val="nil"/>
                <w:left w:val="nil"/>
                <w:bottom w:val="nil"/>
                <w:right w:val="nil"/>
                <w:between w:val="nil"/>
              </w:pBdr>
              <w:spacing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Results of the Execution of the Original Tool ………………………....</w:t>
            </w:r>
          </w:p>
        </w:tc>
        <w:tc>
          <w:tcPr>
            <w:tcW w:w="705" w:type="dxa"/>
            <w:tcBorders>
              <w:top w:val="nil"/>
              <w:left w:val="nil"/>
              <w:bottom w:val="nil"/>
              <w:right w:val="nil"/>
            </w:tcBorders>
            <w:shd w:val="clear" w:color="auto" w:fill="auto"/>
            <w:tcMar>
              <w:top w:w="100" w:type="dxa"/>
              <w:left w:w="100" w:type="dxa"/>
              <w:bottom w:w="100" w:type="dxa"/>
              <w:right w:w="100" w:type="dxa"/>
            </w:tcMar>
          </w:tcPr>
          <w:p w14:paraId="75322C4F" w14:textId="5E05BFB1" w:rsidR="007E0651" w:rsidRDefault="00D26DE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72169E">
              <w:rPr>
                <w:rFonts w:ascii="Times New Roman" w:eastAsia="Times New Roman" w:hAnsi="Times New Roman" w:cs="Times New Roman"/>
                <w:sz w:val="24"/>
                <w:szCs w:val="24"/>
              </w:rPr>
              <w:t>6</w:t>
            </w:r>
          </w:p>
        </w:tc>
      </w:tr>
      <w:tr w:rsidR="007E0651" w14:paraId="4D2BDEE5" w14:textId="77777777">
        <w:trPr>
          <w:jc w:val="center"/>
        </w:trPr>
        <w:tc>
          <w:tcPr>
            <w:tcW w:w="1005" w:type="dxa"/>
            <w:tcBorders>
              <w:top w:val="nil"/>
              <w:left w:val="nil"/>
              <w:bottom w:val="nil"/>
              <w:right w:val="nil"/>
            </w:tcBorders>
            <w:shd w:val="clear" w:color="auto" w:fill="auto"/>
            <w:tcMar>
              <w:top w:w="100" w:type="dxa"/>
              <w:left w:w="100" w:type="dxa"/>
              <w:bottom w:w="100" w:type="dxa"/>
              <w:right w:w="100" w:type="dxa"/>
            </w:tcMar>
          </w:tcPr>
          <w:p w14:paraId="058EFD08" w14:textId="77777777" w:rsidR="007E0651" w:rsidRDefault="0048187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6930" w:type="dxa"/>
            <w:tcBorders>
              <w:top w:val="nil"/>
              <w:left w:val="nil"/>
              <w:bottom w:val="nil"/>
              <w:right w:val="nil"/>
            </w:tcBorders>
            <w:shd w:val="clear" w:color="auto" w:fill="auto"/>
            <w:tcMar>
              <w:top w:w="100" w:type="dxa"/>
              <w:left w:w="100" w:type="dxa"/>
              <w:bottom w:w="100" w:type="dxa"/>
              <w:right w:w="100" w:type="dxa"/>
            </w:tcMar>
          </w:tcPr>
          <w:p w14:paraId="598DCDF5" w14:textId="77777777" w:rsidR="007E0651" w:rsidRDefault="0048187D">
            <w:pPr>
              <w:widowControl w:val="0"/>
              <w:pBdr>
                <w:top w:val="nil"/>
                <w:left w:val="nil"/>
                <w:bottom w:val="nil"/>
                <w:right w:val="nil"/>
                <w:between w:val="nil"/>
              </w:pBdr>
              <w:spacing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Results of the Execution of the Enhanced Tool ………………………..</w:t>
            </w:r>
          </w:p>
        </w:tc>
        <w:tc>
          <w:tcPr>
            <w:tcW w:w="705" w:type="dxa"/>
            <w:tcBorders>
              <w:top w:val="nil"/>
              <w:left w:val="nil"/>
              <w:bottom w:val="nil"/>
              <w:right w:val="nil"/>
            </w:tcBorders>
            <w:shd w:val="clear" w:color="auto" w:fill="auto"/>
            <w:tcMar>
              <w:top w:w="100" w:type="dxa"/>
              <w:left w:w="100" w:type="dxa"/>
              <w:bottom w:w="100" w:type="dxa"/>
              <w:right w:w="100" w:type="dxa"/>
            </w:tcMar>
          </w:tcPr>
          <w:p w14:paraId="302316BB" w14:textId="6448352D" w:rsidR="007E0651" w:rsidRDefault="00D26DE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72169E">
              <w:rPr>
                <w:rFonts w:ascii="Times New Roman" w:eastAsia="Times New Roman" w:hAnsi="Times New Roman" w:cs="Times New Roman"/>
                <w:sz w:val="24"/>
                <w:szCs w:val="24"/>
              </w:rPr>
              <w:t>7</w:t>
            </w:r>
          </w:p>
        </w:tc>
      </w:tr>
      <w:tr w:rsidR="007E0651" w14:paraId="568BA5E1" w14:textId="77777777">
        <w:trPr>
          <w:jc w:val="center"/>
        </w:trPr>
        <w:tc>
          <w:tcPr>
            <w:tcW w:w="1005" w:type="dxa"/>
            <w:tcBorders>
              <w:top w:val="nil"/>
              <w:left w:val="nil"/>
              <w:bottom w:val="nil"/>
              <w:right w:val="nil"/>
            </w:tcBorders>
            <w:shd w:val="clear" w:color="auto" w:fill="auto"/>
            <w:tcMar>
              <w:top w:w="100" w:type="dxa"/>
              <w:left w:w="100" w:type="dxa"/>
              <w:bottom w:w="100" w:type="dxa"/>
              <w:right w:w="100" w:type="dxa"/>
            </w:tcMar>
          </w:tcPr>
          <w:p w14:paraId="2712E4AA" w14:textId="6FF03F7F" w:rsidR="007E0651" w:rsidRDefault="007E0651">
            <w:pPr>
              <w:spacing w:line="240" w:lineRule="auto"/>
              <w:jc w:val="center"/>
              <w:rPr>
                <w:rFonts w:ascii="Times New Roman" w:eastAsia="Times New Roman" w:hAnsi="Times New Roman" w:cs="Times New Roman"/>
                <w:sz w:val="24"/>
                <w:szCs w:val="24"/>
              </w:rPr>
            </w:pPr>
          </w:p>
        </w:tc>
        <w:tc>
          <w:tcPr>
            <w:tcW w:w="6930" w:type="dxa"/>
            <w:tcBorders>
              <w:top w:val="nil"/>
              <w:left w:val="nil"/>
              <w:bottom w:val="nil"/>
              <w:right w:val="nil"/>
            </w:tcBorders>
            <w:shd w:val="clear" w:color="auto" w:fill="auto"/>
            <w:tcMar>
              <w:top w:w="100" w:type="dxa"/>
              <w:left w:w="100" w:type="dxa"/>
              <w:bottom w:w="100" w:type="dxa"/>
              <w:right w:w="100" w:type="dxa"/>
            </w:tcMar>
          </w:tcPr>
          <w:p w14:paraId="1ADB0FB3" w14:textId="3A744A49" w:rsidR="007E0651" w:rsidRDefault="007E0651">
            <w:pPr>
              <w:widowControl w:val="0"/>
              <w:pBdr>
                <w:top w:val="nil"/>
                <w:left w:val="nil"/>
                <w:bottom w:val="nil"/>
                <w:right w:val="nil"/>
                <w:between w:val="nil"/>
              </w:pBdr>
              <w:spacing w:line="240" w:lineRule="auto"/>
              <w:ind w:right="-120"/>
              <w:rPr>
                <w:rFonts w:ascii="Times New Roman" w:eastAsia="Times New Roman" w:hAnsi="Times New Roman" w:cs="Times New Roman"/>
                <w:sz w:val="24"/>
                <w:szCs w:val="24"/>
              </w:rPr>
            </w:pPr>
          </w:p>
        </w:tc>
        <w:tc>
          <w:tcPr>
            <w:tcW w:w="705" w:type="dxa"/>
            <w:tcBorders>
              <w:top w:val="nil"/>
              <w:left w:val="nil"/>
              <w:bottom w:val="nil"/>
              <w:right w:val="nil"/>
            </w:tcBorders>
            <w:shd w:val="clear" w:color="auto" w:fill="auto"/>
            <w:tcMar>
              <w:top w:w="100" w:type="dxa"/>
              <w:left w:w="100" w:type="dxa"/>
              <w:bottom w:w="100" w:type="dxa"/>
              <w:right w:w="100" w:type="dxa"/>
            </w:tcMar>
          </w:tcPr>
          <w:p w14:paraId="60F5F382" w14:textId="2F78702D" w:rsidR="007E0651" w:rsidRDefault="007E065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7E0651" w14:paraId="7B07C4E9" w14:textId="77777777">
        <w:trPr>
          <w:jc w:val="center"/>
        </w:trPr>
        <w:tc>
          <w:tcPr>
            <w:tcW w:w="1005" w:type="dxa"/>
            <w:tcBorders>
              <w:top w:val="nil"/>
              <w:left w:val="nil"/>
              <w:bottom w:val="nil"/>
              <w:right w:val="nil"/>
            </w:tcBorders>
            <w:shd w:val="clear" w:color="auto" w:fill="auto"/>
            <w:tcMar>
              <w:top w:w="100" w:type="dxa"/>
              <w:left w:w="100" w:type="dxa"/>
              <w:bottom w:w="100" w:type="dxa"/>
              <w:right w:w="100" w:type="dxa"/>
            </w:tcMar>
          </w:tcPr>
          <w:p w14:paraId="466798E8" w14:textId="1A52A77E" w:rsidR="007E0651" w:rsidRDefault="007E0651">
            <w:pPr>
              <w:spacing w:line="240" w:lineRule="auto"/>
              <w:jc w:val="center"/>
              <w:rPr>
                <w:rFonts w:ascii="Times New Roman" w:eastAsia="Times New Roman" w:hAnsi="Times New Roman" w:cs="Times New Roman"/>
                <w:sz w:val="24"/>
                <w:szCs w:val="24"/>
              </w:rPr>
            </w:pPr>
          </w:p>
        </w:tc>
        <w:tc>
          <w:tcPr>
            <w:tcW w:w="6930" w:type="dxa"/>
            <w:tcBorders>
              <w:top w:val="nil"/>
              <w:left w:val="nil"/>
              <w:bottom w:val="nil"/>
              <w:right w:val="nil"/>
            </w:tcBorders>
            <w:shd w:val="clear" w:color="auto" w:fill="auto"/>
            <w:tcMar>
              <w:top w:w="100" w:type="dxa"/>
              <w:left w:w="100" w:type="dxa"/>
              <w:bottom w:w="100" w:type="dxa"/>
              <w:right w:w="100" w:type="dxa"/>
            </w:tcMar>
          </w:tcPr>
          <w:p w14:paraId="0F61D2E7" w14:textId="7A732C53" w:rsidR="007E0651" w:rsidRDefault="007E0651">
            <w:pPr>
              <w:widowControl w:val="0"/>
              <w:pBdr>
                <w:top w:val="nil"/>
                <w:left w:val="nil"/>
                <w:bottom w:val="nil"/>
                <w:right w:val="nil"/>
                <w:between w:val="nil"/>
              </w:pBdr>
              <w:spacing w:line="240" w:lineRule="auto"/>
              <w:ind w:right="-120"/>
              <w:rPr>
                <w:rFonts w:ascii="Times New Roman" w:eastAsia="Times New Roman" w:hAnsi="Times New Roman" w:cs="Times New Roman"/>
                <w:sz w:val="24"/>
                <w:szCs w:val="24"/>
              </w:rPr>
            </w:pPr>
          </w:p>
        </w:tc>
        <w:tc>
          <w:tcPr>
            <w:tcW w:w="705" w:type="dxa"/>
            <w:tcBorders>
              <w:top w:val="nil"/>
              <w:left w:val="nil"/>
              <w:bottom w:val="nil"/>
              <w:right w:val="nil"/>
            </w:tcBorders>
            <w:shd w:val="clear" w:color="auto" w:fill="auto"/>
            <w:tcMar>
              <w:top w:w="100" w:type="dxa"/>
              <w:left w:w="100" w:type="dxa"/>
              <w:bottom w:w="100" w:type="dxa"/>
              <w:right w:w="100" w:type="dxa"/>
            </w:tcMar>
          </w:tcPr>
          <w:p w14:paraId="36E49A7F" w14:textId="23366FFE" w:rsidR="007E0651" w:rsidRDefault="007E065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bl>
    <w:p w14:paraId="2AB66A37" w14:textId="77777777" w:rsidR="007E0651" w:rsidRDefault="007E0651">
      <w:pPr>
        <w:sectPr w:rsidR="007E0651">
          <w:footerReference w:type="default" r:id="rId16"/>
          <w:pgSz w:w="12240" w:h="15840"/>
          <w:pgMar w:top="1440" w:right="1440" w:bottom="1440" w:left="2160" w:header="720" w:footer="990" w:gutter="0"/>
          <w:cols w:space="720" w:equalWidth="0">
            <w:col w:w="9360"/>
          </w:cols>
        </w:sectPr>
      </w:pPr>
      <w:bookmarkStart w:id="0" w:name="_7u7tqsgv704k" w:colFirst="0" w:colLast="0"/>
      <w:bookmarkEnd w:id="0"/>
    </w:p>
    <w:p w14:paraId="331596AC" w14:textId="77777777" w:rsidR="007E0651" w:rsidRDefault="0048187D">
      <w:pPr>
        <w:pStyle w:val="Heading1"/>
      </w:pPr>
      <w:bookmarkStart w:id="1" w:name="_xzblcexo8bhi" w:colFirst="0" w:colLast="0"/>
      <w:bookmarkEnd w:id="1"/>
      <w:r>
        <w:lastRenderedPageBreak/>
        <w:t xml:space="preserve">1. INTRODUCTION </w:t>
      </w:r>
    </w:p>
    <w:p w14:paraId="5E422464" w14:textId="77777777" w:rsidR="007E0651" w:rsidRDefault="007E0651">
      <w:pPr>
        <w:shd w:val="clear" w:color="auto" w:fill="FFFFFF"/>
        <w:spacing w:line="360" w:lineRule="auto"/>
        <w:jc w:val="center"/>
        <w:rPr>
          <w:rFonts w:ascii="Times New Roman" w:eastAsia="Times New Roman" w:hAnsi="Times New Roman" w:cs="Times New Roman"/>
          <w:sz w:val="28"/>
          <w:szCs w:val="28"/>
        </w:rPr>
      </w:pPr>
    </w:p>
    <w:p w14:paraId="2A7AFD5A" w14:textId="77777777"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Smart Contracts are one of the most promising features of blockchain technology and have created a lot of buzz over the years. They are essentially small computer programs that exist on the blockchain. This makes them immutable as long as the blockchain’s integrity is not compromised. Therefore, the end-users can be sure that the program has not been changed or manipulated. This provides the people with trust in a distributed environment where they do not have to trust the other nodes or a centralized third party.</w:t>
      </w:r>
    </w:p>
    <w:p w14:paraId="4B56242F"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42B70BA5" w14:textId="77777777"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Ethereum is the second most valuable crypto-currency, just after Bitcoin. However, the most distinguishing feature of Ethereum was the introduction of smart contracts. This has fostered a new area of software development called decentralized applications (or dApps). These are applications that utilize the features of blockchains (immutability and lack of central authority) in the backend and combine them with user-friendly front-ends for non-technical users. The development of dApps for different application areas is an active area of research with the most popular ones being decentralized identity management, land record management, e-governance systems, etc. Essentially, blockchains help in maintaining a tamper-proof log that is used to establish ownership of actions. Therefore, it has wide applications and can help establish the trust of the users in the system.</w:t>
      </w:r>
    </w:p>
    <w:p w14:paraId="03469A5A"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469C2744" w14:textId="77777777"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Unfortunately, the most promising feature of smart contracts - immutability poses unique challenges from a security and a software engineering standpoint. The traditional software development life cycle (SDLC) is an iterative process where new features are added over time. Also, security issues and bugs found are fixed by releasing patches. However, as smart contracts are immutable they cannot be changed or fixed once they are deployed on the blockchain. Since Ethereum is a public blockchain, all the data is available in the public domain for hackers and other malicious actors to exploit.</w:t>
      </w:r>
    </w:p>
    <w:p w14:paraId="6F9B3ADD" w14:textId="77777777" w:rsidR="007E0651" w:rsidRDefault="007E0651">
      <w:pPr>
        <w:shd w:val="clear" w:color="auto" w:fill="FFFFFF"/>
        <w:spacing w:line="360" w:lineRule="auto"/>
        <w:ind w:firstLine="720"/>
        <w:rPr>
          <w:rFonts w:ascii="Times New Roman" w:eastAsia="Times New Roman" w:hAnsi="Times New Roman" w:cs="Times New Roman"/>
          <w:sz w:val="24"/>
          <w:szCs w:val="24"/>
        </w:rPr>
      </w:pPr>
    </w:p>
    <w:p w14:paraId="312E14FD" w14:textId="77777777"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issue of smart contract security is not an academic one. Since Ethereum is a crypto-currency backed blockchain, hackers have a monetary incentive to find buggy contracts and exploit them. Over time we have seen many attacks happen on Ethereum smart contracts. The most </w:t>
      </w:r>
      <w:r>
        <w:rPr>
          <w:rFonts w:ascii="Times New Roman" w:eastAsia="Times New Roman" w:hAnsi="Times New Roman" w:cs="Times New Roman"/>
          <w:sz w:val="24"/>
          <w:szCs w:val="24"/>
        </w:rPr>
        <w:lastRenderedPageBreak/>
        <w:t>popular attack was the Re-entrancy attack on the Decentralised Autonomous Organisation (DAO). The DAO was a high-value contract with its token sale setting the record for the largest crowdfunding campaign. Unfortunately, because of the Re-entrancy bug, attackers were able to siphon Ether (the native cryptocurrency of Ethereum) worth US$50M at the time. The attack was so massive that it caused the Ethereum community and the blockchain itself to split into two - Ethereum (which reverted the effects of the attack) and Ethereum Classic (which carried on after the attack). In 2017, hackers stole US$30M from the Parity multisig wallet because of function default visibility and unchecked external call bugs. They would have stolen more, however, white hat hackers hacked the remaining wallets and saved around US$150M.</w:t>
      </w:r>
    </w:p>
    <w:p w14:paraId="4FE80C8B" w14:textId="77777777" w:rsidR="007E0651" w:rsidRDefault="007E0651">
      <w:pPr>
        <w:shd w:val="clear" w:color="auto" w:fill="FFFFFF"/>
        <w:spacing w:line="360" w:lineRule="auto"/>
        <w:ind w:firstLine="720"/>
        <w:rPr>
          <w:rFonts w:ascii="Times New Roman" w:eastAsia="Times New Roman" w:hAnsi="Times New Roman" w:cs="Times New Roman"/>
          <w:sz w:val="24"/>
          <w:szCs w:val="24"/>
        </w:rPr>
      </w:pPr>
    </w:p>
    <w:p w14:paraId="14361A26" w14:textId="77777777"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it has been observed that many smart contract variants of Ponzi schemes and pyramid schemes have come upon the Ethereum blockchain. Even though the community is actively spreading awareness, an unsuspecting user might get trapped in such schemes and lose their hard-earned money.</w:t>
      </w:r>
    </w:p>
    <w:p w14:paraId="7A95DB9F" w14:textId="77777777" w:rsidR="007E0651" w:rsidRDefault="007E0651">
      <w:pPr>
        <w:shd w:val="clear" w:color="auto" w:fill="FFFFFF"/>
        <w:spacing w:line="360" w:lineRule="auto"/>
        <w:ind w:firstLine="720"/>
        <w:jc w:val="both"/>
        <w:rPr>
          <w:rFonts w:ascii="Times New Roman" w:eastAsia="Times New Roman" w:hAnsi="Times New Roman" w:cs="Times New Roman"/>
          <w:sz w:val="24"/>
          <w:szCs w:val="24"/>
        </w:rPr>
      </w:pPr>
    </w:p>
    <w:p w14:paraId="62176F53" w14:textId="5D3C8040"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goal of this thesis is to serve as a reference for smart contract developers and smart contract end-users on the various security vulnerabilities, static time analysis for detecting the potential vulnerabilities. Also, we introduced new vulnerabilities, devised algorithms to detect these vulnerabilities, and coded the implementation to the existing tool.</w:t>
      </w:r>
      <w:r w:rsidR="00DB4B21">
        <w:rPr>
          <w:rFonts w:ascii="Times New Roman" w:eastAsia="Times New Roman" w:hAnsi="Times New Roman" w:cs="Times New Roman"/>
          <w:sz w:val="24"/>
          <w:szCs w:val="24"/>
        </w:rPr>
        <w:t xml:space="preserve"> We have added 3 new vulnerabilities to the Oyente Tool.</w:t>
      </w:r>
      <w:r>
        <w:rPr>
          <w:rFonts w:ascii="Times New Roman" w:eastAsia="Times New Roman" w:hAnsi="Times New Roman" w:cs="Times New Roman"/>
          <w:sz w:val="24"/>
          <w:szCs w:val="24"/>
        </w:rPr>
        <w:t xml:space="preserve"> </w:t>
      </w:r>
      <w:r w:rsidR="00DB4B21">
        <w:rPr>
          <w:rFonts w:ascii="Times New Roman" w:eastAsia="Times New Roman" w:hAnsi="Times New Roman" w:cs="Times New Roman"/>
          <w:sz w:val="24"/>
          <w:szCs w:val="24"/>
        </w:rPr>
        <w:t>These vulnerabilities are as follows:</w:t>
      </w:r>
    </w:p>
    <w:p w14:paraId="75110A1D" w14:textId="21835D11" w:rsidR="00DB4B21" w:rsidRDefault="00DB4B21" w:rsidP="00DB4B21">
      <w:pPr>
        <w:pStyle w:val="ListParagraph"/>
        <w:numPr>
          <w:ilvl w:val="0"/>
          <w:numId w:val="1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Contract Referencing: When a contract calls another smart contract externally.</w:t>
      </w:r>
    </w:p>
    <w:p w14:paraId="2A9CB75F" w14:textId="11D99A01" w:rsidR="00DB4B21" w:rsidRDefault="00DB4B21" w:rsidP="00DB4B21">
      <w:pPr>
        <w:pStyle w:val="ListParagraph"/>
        <w:shd w:val="clear" w:color="auto" w:fill="FFFFFF"/>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 lead to an attack on the user of the smart contract.</w:t>
      </w:r>
    </w:p>
    <w:p w14:paraId="63F5C6E4" w14:textId="1226ADAD" w:rsidR="00DB4B21" w:rsidRPr="00DB4B21" w:rsidRDefault="00DB4B21" w:rsidP="00DB4B21">
      <w:pPr>
        <w:pStyle w:val="ListParagraph"/>
        <w:numPr>
          <w:ilvl w:val="0"/>
          <w:numId w:val="1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 Transaction Ordering Dependence(TOD): We have made some improvements in the existing TOD, which increases the efficiency of the Oyente tool.</w:t>
      </w:r>
    </w:p>
    <w:p w14:paraId="211FD509" w14:textId="24799044" w:rsidR="00DB4B21" w:rsidRPr="00163E17" w:rsidRDefault="00DB4B21" w:rsidP="00163E17">
      <w:pPr>
        <w:pStyle w:val="ListParagraph"/>
        <w:numPr>
          <w:ilvl w:val="0"/>
          <w:numId w:val="1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Tx_origin : </w:t>
      </w:r>
      <w:r w:rsidR="00163E17">
        <w:rPr>
          <w:rFonts w:ascii="Times New Roman" w:eastAsia="Times New Roman" w:hAnsi="Times New Roman" w:cs="Times New Roman"/>
          <w:sz w:val="24"/>
          <w:szCs w:val="24"/>
        </w:rPr>
        <w:t>This is an environment variable in solidity which can be maliciously used by an attacker. So whenever a user uses tx.origin in his smart contract, we flag it as a potential vulnerability.</w:t>
      </w:r>
    </w:p>
    <w:p w14:paraId="3816BA10"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5AECDBC4" w14:textId="77777777"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thesis is divided as follows – Chapter 2 introduces the concepts of blockchains using Bitcoin. Then we look at the Ethereum blockchain and Smart Contracts. Then we introduce the operational semantics of the Ethereum. Finally, we look at the related work that has been done in </w:t>
      </w:r>
      <w:r>
        <w:rPr>
          <w:rFonts w:ascii="Times New Roman" w:eastAsia="Times New Roman" w:hAnsi="Times New Roman" w:cs="Times New Roman"/>
          <w:sz w:val="24"/>
          <w:szCs w:val="24"/>
        </w:rPr>
        <w:lastRenderedPageBreak/>
        <w:t>the past. Chapter 3 looks at the various requirements that are needed for this project ranging from tools to packages. Chapter 4 introduces the original Oyente tool and demonstrates its capabilities and Design. We also introduce new vulnerabilities, their description along with examples. Chapter 5 talks about the implementation methodology, our on-chain smart contract data collection, its analysis across different parameters, and performance analysis of the enhanced Oyente tool. We conclude with Chapter 6 with directions for future research work.</w:t>
      </w:r>
    </w:p>
    <w:p w14:paraId="4BB7D3E1" w14:textId="77777777" w:rsidR="007E0651" w:rsidRDefault="0048187D">
      <w:pPr>
        <w:shd w:val="clear" w:color="auto" w:fill="FFFFFF"/>
        <w:spacing w:line="360" w:lineRule="auto"/>
        <w:rPr>
          <w:rFonts w:ascii="Times New Roman" w:eastAsia="Times New Roman" w:hAnsi="Times New Roman" w:cs="Times New Roman"/>
          <w:b/>
          <w:sz w:val="28"/>
          <w:szCs w:val="28"/>
        </w:rPr>
      </w:pPr>
      <w:r>
        <w:br w:type="page"/>
      </w:r>
    </w:p>
    <w:p w14:paraId="66484B3C" w14:textId="77777777" w:rsidR="007E0651" w:rsidRDefault="0048187D">
      <w:pPr>
        <w:pStyle w:val="Heading1"/>
      </w:pPr>
      <w:bookmarkStart w:id="2" w:name="_o93a1h7ocufa" w:colFirst="0" w:colLast="0"/>
      <w:bookmarkEnd w:id="2"/>
      <w:r>
        <w:lastRenderedPageBreak/>
        <w:t>2. LITERATURE REVIEW</w:t>
      </w:r>
    </w:p>
    <w:p w14:paraId="7E7B173B" w14:textId="77777777" w:rsidR="007E0651" w:rsidRDefault="007E0651">
      <w:pPr>
        <w:shd w:val="clear" w:color="auto" w:fill="FFFFFF"/>
        <w:spacing w:line="360" w:lineRule="auto"/>
        <w:jc w:val="center"/>
        <w:rPr>
          <w:rFonts w:ascii="Times New Roman" w:eastAsia="Times New Roman" w:hAnsi="Times New Roman" w:cs="Times New Roman"/>
          <w:sz w:val="28"/>
          <w:szCs w:val="28"/>
        </w:rPr>
      </w:pPr>
    </w:p>
    <w:p w14:paraId="53373BDA" w14:textId="77777777" w:rsidR="007E0651" w:rsidRDefault="0048187D">
      <w:pPr>
        <w:pStyle w:val="Heading2"/>
      </w:pPr>
      <w:bookmarkStart w:id="3" w:name="_8kmaylvm1kep" w:colFirst="0" w:colLast="0"/>
      <w:bookmarkEnd w:id="3"/>
      <w:r>
        <w:t>2.1 BLOCKCHAIN INTRODUCTION</w:t>
      </w:r>
    </w:p>
    <w:p w14:paraId="08FFF922" w14:textId="77777777" w:rsidR="007E0651" w:rsidRDefault="004818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blockchain, originally block chain, is a growing list of records, called blocks, that are linked using cryptography. Each block contains a cryptographic hash of the previous block, a timestamp, and transaction data (generally represented as a Merkle tree).</w:t>
      </w:r>
    </w:p>
    <w:p w14:paraId="5F054625" w14:textId="77777777" w:rsidR="007E0651" w:rsidRDefault="0048187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design, a blockchain is resistant to modification of the data. It is "an open, distributed ledger that can record transactions between two parties efficiently and in a verifiable and permanent way". For use as a distributed ledger, a blockchain is typically managed by a peer-to-peer network collectively adhering to a protocol for inter-node communication and validating new blocks. Once recorded, the data in any given block cannot be altered retroactively without the alteration of all subsequent blocks, which requires consensus of the network majority. Although blockchain records are not unalterable, blockchains may be considered secure by design and exemplify a distributed computing system with high Byzantine fault tolerance. Decentralized consensus has therefore been claimed with a blockchain.</w:t>
      </w:r>
    </w:p>
    <w:p w14:paraId="6860ED81" w14:textId="77777777" w:rsidR="007E0651" w:rsidRDefault="007E0651">
      <w:pPr>
        <w:spacing w:line="360" w:lineRule="auto"/>
        <w:ind w:firstLine="720"/>
        <w:rPr>
          <w:rFonts w:ascii="Times New Roman" w:eastAsia="Times New Roman" w:hAnsi="Times New Roman" w:cs="Times New Roman"/>
          <w:sz w:val="24"/>
          <w:szCs w:val="24"/>
        </w:rPr>
      </w:pPr>
    </w:p>
    <w:p w14:paraId="69845590" w14:textId="77777777" w:rsidR="007E0651" w:rsidRDefault="0048187D">
      <w:pPr>
        <w:pStyle w:val="Heading3"/>
      </w:pPr>
      <w:bookmarkStart w:id="4" w:name="_5x0dt6z9d7hx" w:colFirst="0" w:colLast="0"/>
      <w:bookmarkEnd w:id="4"/>
      <w:r>
        <w:t>2.1.1  Bitcoin Introduction:</w:t>
      </w:r>
    </w:p>
    <w:p w14:paraId="14D35E24"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(and arguably the most popular) blockchain is Bitcoin - the brainchild of the pseudonym Satoshi Nakamoto. The main motive behind Bitcoin was to serve as a decentralized and distributed global currency - without any centralized banks.</w:t>
      </w:r>
    </w:p>
    <w:p w14:paraId="0BCF42FA"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ledger of transactions is stored as a chain (or a linked list) of blocks but the pointers connecting these blocks are hash pointers that are dependent on the block information. The block information does not store the transaction directly. Each transaction becomes the leaf node of a Merkle tree, and the root of the Merkle tree is included in the block information. Therefore, any attempt to manipulate the data would not be possible without breaking (or forking) the chain.</w:t>
      </w:r>
    </w:p>
    <w:p w14:paraId="294937A1"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78E7E7E9" w14:textId="4C12AFEB"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as we are in distributed systems territory, we encounter one of the most famous problems of consensus, represented by the Byzantine General’s Problem. Essentially in a distributed system that is prone to Byzantine faults, how do we ensure that every node maintains the same ledger of transactions i.e. all the nodes are in consensus about the contents of the ledger? Bitcoin introduced an approach called proof of work to deal with it. However, other consensus </w:t>
      </w:r>
      <w:r>
        <w:rPr>
          <w:rFonts w:ascii="Times New Roman" w:eastAsia="Times New Roman" w:hAnsi="Times New Roman" w:cs="Times New Roman"/>
          <w:sz w:val="24"/>
          <w:szCs w:val="24"/>
        </w:rPr>
        <w:lastRenderedPageBreak/>
        <w:t>algorithms like Proof of Stake and Proof of Burn, etc. are also used in other blockchains. Finding the answer to the cryptographic hash puzzle (proof of work for Bitcoin) is called mining. This is because whoever finds the answer gets a block reward in bitcoin (essentially creating or mining new bitcoin).</w:t>
      </w:r>
    </w:p>
    <w:p w14:paraId="73B8E055"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1683257A" w14:textId="77777777" w:rsidR="007E0651" w:rsidRDefault="0048187D">
      <w:pPr>
        <w:pStyle w:val="Heading3"/>
        <w:jc w:val="both"/>
      </w:pPr>
      <w:bookmarkStart w:id="5" w:name="_120aovyb1znt" w:colFirst="0" w:colLast="0"/>
      <w:bookmarkEnd w:id="5"/>
      <w:r>
        <w:t xml:space="preserve">2.1.2 Bitcoin Features: </w:t>
      </w:r>
      <w:r>
        <w:rPr>
          <w:b w:val="0"/>
        </w:rPr>
        <w:t>The fundamental features on which Bitcoin (and other early blockchain platforms) was built upon are –</w:t>
      </w:r>
      <w:r>
        <w:t xml:space="preserve"> </w:t>
      </w:r>
    </w:p>
    <w:p w14:paraId="404171E4" w14:textId="77777777" w:rsidR="007E0651" w:rsidRDefault="007E0651"/>
    <w:p w14:paraId="29BB16FD"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Distributed and Public</w:t>
      </w:r>
      <w:r>
        <w:rPr>
          <w:rFonts w:ascii="Times New Roman" w:eastAsia="Times New Roman" w:hAnsi="Times New Roman" w:cs="Times New Roman"/>
          <w:sz w:val="24"/>
          <w:szCs w:val="24"/>
        </w:rPr>
        <w:t xml:space="preserve"> – It is a distributed peer-to-peer (P2P) network hosted over the internet. Anyone with an internet connection can join the network, view the blockchain, or become a miner. </w:t>
      </w:r>
    </w:p>
    <w:p w14:paraId="096DB59D"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Decentralized</w:t>
      </w:r>
      <w:r>
        <w:rPr>
          <w:rFonts w:ascii="Times New Roman" w:eastAsia="Times New Roman" w:hAnsi="Times New Roman" w:cs="Times New Roman"/>
          <w:sz w:val="24"/>
          <w:szCs w:val="24"/>
        </w:rPr>
        <w:t xml:space="preserve"> – There is no central authority (like banks) in the network. This means that transactions cannot be reversed and there is little chance of grievance redressal. </w:t>
      </w:r>
    </w:p>
    <w:p w14:paraId="50DD095F"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The consensus among nodes</w:t>
      </w:r>
      <w:r>
        <w:rPr>
          <w:rFonts w:ascii="Times New Roman" w:eastAsia="Times New Roman" w:hAnsi="Times New Roman" w:cs="Times New Roman"/>
          <w:sz w:val="24"/>
          <w:szCs w:val="24"/>
        </w:rPr>
        <w:t xml:space="preserve"> – All the nodes agree to the state of the blockchain. There might be temporary soft forks along the way but eventually, only the longest chain survives. </w:t>
      </w:r>
    </w:p>
    <w:p w14:paraId="4ABD6A56"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b/>
          <w:sz w:val="24"/>
          <w:szCs w:val="24"/>
        </w:rPr>
        <w:t>Cryptographically Secure and Immutable</w:t>
      </w:r>
      <w:r>
        <w:rPr>
          <w:rFonts w:ascii="Times New Roman" w:eastAsia="Times New Roman" w:hAnsi="Times New Roman" w:cs="Times New Roman"/>
          <w:sz w:val="24"/>
          <w:szCs w:val="24"/>
        </w:rPr>
        <w:t xml:space="preserve"> – The blocks are linked by hash pointers which are computationally very expensive to find. Therefore blockchain contents are more or less immutable. The deeper the block is in the chain, the more difficult and resource-intensive it becomes to manipulate transactions in that block. </w:t>
      </w:r>
    </w:p>
    <w:p w14:paraId="5FA54380"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b/>
          <w:sz w:val="24"/>
          <w:szCs w:val="24"/>
        </w:rPr>
        <w:t>Pseudo-anonymous</w:t>
      </w:r>
      <w:r>
        <w:rPr>
          <w:rFonts w:ascii="Times New Roman" w:eastAsia="Times New Roman" w:hAnsi="Times New Roman" w:cs="Times New Roman"/>
          <w:sz w:val="24"/>
          <w:szCs w:val="24"/>
        </w:rPr>
        <w:t xml:space="preserve"> – There are no unique identifiers on the blockchain. Everyone is known by their address. Also, there is no restriction on the number of accounts a person can have. This had earlier led to Bitcoin becoming a hub for illegal activities as it provided people with ‘digital cash’. </w:t>
      </w:r>
    </w:p>
    <w:p w14:paraId="621B72AB"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b/>
          <w:sz w:val="24"/>
          <w:szCs w:val="24"/>
        </w:rPr>
        <w:t xml:space="preserve">Easily Verifiable </w:t>
      </w:r>
      <w:r>
        <w:rPr>
          <w:rFonts w:ascii="Times New Roman" w:eastAsia="Times New Roman" w:hAnsi="Times New Roman" w:cs="Times New Roman"/>
          <w:sz w:val="24"/>
          <w:szCs w:val="24"/>
        </w:rPr>
        <w:t xml:space="preserve">– Since the blockchain data is publicly visible and known to all, anyone can view and verify transactions on the chain. </w:t>
      </w:r>
    </w:p>
    <w:p w14:paraId="520AFCE9"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Pr>
          <w:rFonts w:ascii="Times New Roman" w:eastAsia="Times New Roman" w:hAnsi="Times New Roman" w:cs="Times New Roman"/>
          <w:b/>
          <w:sz w:val="24"/>
          <w:szCs w:val="24"/>
        </w:rPr>
        <w:t>Limited Supply</w:t>
      </w:r>
      <w:r>
        <w:rPr>
          <w:rFonts w:ascii="Times New Roman" w:eastAsia="Times New Roman" w:hAnsi="Times New Roman" w:cs="Times New Roman"/>
          <w:sz w:val="24"/>
          <w:szCs w:val="24"/>
        </w:rPr>
        <w:t xml:space="preserve"> – The supply of bitcoins is limited to 21M. After this, no new bitcoins can be mined and miners will stop getting the block rewards and only receive the transaction fees.</w:t>
      </w:r>
    </w:p>
    <w:p w14:paraId="0A955AFA"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1ECFE49E" w14:textId="77777777" w:rsidR="007E0651" w:rsidRDefault="0048187D">
      <w:pPr>
        <w:pStyle w:val="Heading3"/>
        <w:jc w:val="both"/>
        <w:rPr>
          <w:b w:val="0"/>
        </w:rPr>
      </w:pPr>
      <w:bookmarkStart w:id="6" w:name="_po2gdqfwmtoj" w:colFirst="0" w:colLast="0"/>
      <w:bookmarkEnd w:id="6"/>
      <w:r>
        <w:lastRenderedPageBreak/>
        <w:t xml:space="preserve">2.1.3 Consensus Protocol: </w:t>
      </w:r>
      <w:r>
        <w:rPr>
          <w:b w:val="0"/>
        </w:rPr>
        <w:t xml:space="preserve">Decentralized cryptocurrencies secure and maintain a shared ledger of facts between a set of peer-to-peer network operators (or miners). Miners run a peer-to-peer consensus protocol called the Nakamoto consensus protocol. The shared ledger is called a blockchain and is replicated by all miners. The ledger is organized as a hash-chain of blocks ordered by time, wherein each block has a set of facts, as shown in fig 2.1. </w:t>
      </w:r>
      <w:r>
        <w:rPr>
          <w:b w:val="0"/>
        </w:rPr>
        <w:br/>
      </w:r>
      <w:r>
        <w:rPr>
          <w:b w:val="0"/>
          <w:noProof/>
        </w:rPr>
        <w:drawing>
          <wp:inline distT="114300" distB="114300" distL="114300" distR="114300" wp14:anchorId="3F1BCE86" wp14:editId="28CED1DC">
            <wp:extent cx="5486400" cy="27813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486400" cy="2781300"/>
                    </a:xfrm>
                    <a:prstGeom prst="rect">
                      <a:avLst/>
                    </a:prstGeom>
                    <a:ln/>
                  </pic:spPr>
                </pic:pic>
              </a:graphicData>
            </a:graphic>
          </wp:inline>
        </w:drawing>
      </w:r>
    </w:p>
    <w:p w14:paraId="288232EE" w14:textId="77777777" w:rsidR="007E0651" w:rsidRDefault="0048187D">
      <w:pPr>
        <w:shd w:val="clear" w:color="auto" w:fill="FFFFFF"/>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2.1 Blockchain’s Design in Cryptocurrencies like Ethereum and Bitcoin. </w:t>
      </w:r>
    </w:p>
    <w:p w14:paraId="25E88A69" w14:textId="77777777" w:rsidR="007E0651" w:rsidRDefault="0048187D">
      <w:pPr>
        <w:shd w:val="clear" w:color="auto" w:fill="FFFFFF"/>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Each block consists of several transactions.</w:t>
      </w:r>
    </w:p>
    <w:p w14:paraId="6512AF97" w14:textId="77777777" w:rsidR="007E0651" w:rsidRDefault="007E0651">
      <w:pPr>
        <w:shd w:val="clear" w:color="auto" w:fill="FFFFFF"/>
        <w:spacing w:line="360" w:lineRule="auto"/>
        <w:jc w:val="center"/>
        <w:rPr>
          <w:rFonts w:ascii="Times New Roman" w:eastAsia="Times New Roman" w:hAnsi="Times New Roman" w:cs="Times New Roman"/>
          <w:b/>
          <w:sz w:val="24"/>
          <w:szCs w:val="24"/>
        </w:rPr>
      </w:pPr>
    </w:p>
    <w:p w14:paraId="18E71EB5" w14:textId="2F8AE086"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every epoch, each miner proposes their own block to update the blockchain. Miners can select a sequence of new transactions to be included in the proposed block. At a high level, Nakamoto consensus works by probabilistically electing a leader among all the miners via a proof-of-work puzzle . The leader then broadcasts its proposed block to all miners. If the proposed block obeys certain predefined validity constraints, such as those ensuring mitigation of “double-spending” attacks, then all miners update their ledger to include the new block. Here excluded are certain details about the consensus protocol, such as the use of the longest-chain rule for resolving probabilistic discrepancies in leader election. Instead, we refer readers to the original Bitcoin or Ethereum paper for details [2, 3]. </w:t>
      </w:r>
    </w:p>
    <w:p w14:paraId="7591B9FA" w14:textId="77777777" w:rsidR="007E0651" w:rsidRDefault="007E0651">
      <w:pPr>
        <w:shd w:val="clear" w:color="auto" w:fill="FFFFFF"/>
        <w:spacing w:line="360" w:lineRule="auto"/>
        <w:ind w:firstLine="720"/>
        <w:rPr>
          <w:rFonts w:ascii="Times New Roman" w:eastAsia="Times New Roman" w:hAnsi="Times New Roman" w:cs="Times New Roman"/>
          <w:sz w:val="24"/>
          <w:szCs w:val="24"/>
        </w:rPr>
      </w:pPr>
    </w:p>
    <w:p w14:paraId="72989CCF" w14:textId="77777777"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blockchain state σ is a mapping from addresses to accounts; the state of an account at address γ is σ[γ]. While Bitcoin only has normal accounts that hold some coins, Ethereum </w:t>
      </w:r>
      <w:r>
        <w:rPr>
          <w:rFonts w:ascii="Times New Roman" w:eastAsia="Times New Roman" w:hAnsi="Times New Roman" w:cs="Times New Roman"/>
          <w:sz w:val="24"/>
          <w:szCs w:val="24"/>
        </w:rPr>
        <w:lastRenderedPageBreak/>
        <w:t xml:space="preserve">additionally supports smart contract accounts that have coins, executable code, and persistent (private) storage. Ethereum supports its own currency called Ether; users can transfer coins to each other using normal transactions as in Bitcoin, and additionally can invoke contracts using contract-invoking transactions. Conceptually, Ethereum can be viewed as a transaction-based state machine, where its state is updated after every transaction. A valid transition from σ to σ`, via transaction T is denoted as </w:t>
      </w:r>
      <w:hyperlink r:id="rId18" w:anchor="0">
        <w:r>
          <w:rPr>
            <w:rFonts w:ascii="Times New Roman" w:eastAsia="Times New Roman" w:hAnsi="Times New Roman" w:cs="Times New Roman"/>
            <w:noProof/>
            <w:sz w:val="24"/>
            <w:szCs w:val="24"/>
          </w:rPr>
          <w:drawing>
            <wp:inline distT="19050" distB="19050" distL="19050" distR="19050" wp14:anchorId="21559CF8" wp14:editId="6C73AAD6">
              <wp:extent cx="508000" cy="190500"/>
              <wp:effectExtent l="0" t="0" r="0" b="0"/>
              <wp:docPr id="15" name="image5.gif"/>
              <wp:cNvGraphicFramePr/>
              <a:graphic xmlns:a="http://schemas.openxmlformats.org/drawingml/2006/main">
                <a:graphicData uri="http://schemas.openxmlformats.org/drawingml/2006/picture">
                  <pic:pic xmlns:pic="http://schemas.openxmlformats.org/drawingml/2006/picture">
                    <pic:nvPicPr>
                      <pic:cNvPr id="0" name="image5.gif"/>
                      <pic:cNvPicPr preferRelativeResize="0"/>
                    </pic:nvPicPr>
                    <pic:blipFill>
                      <a:blip r:embed="rId19"/>
                      <a:srcRect/>
                      <a:stretch>
                        <a:fillRect/>
                      </a:stretch>
                    </pic:blipFill>
                    <pic:spPr>
                      <a:xfrm>
                        <a:off x="0" y="0"/>
                        <a:ext cx="508000" cy="190500"/>
                      </a:xfrm>
                      <a:prstGeom prst="rect">
                        <a:avLst/>
                      </a:prstGeom>
                      <a:ln/>
                    </pic:spPr>
                  </pic:pic>
                </a:graphicData>
              </a:graphic>
            </wp:inline>
          </w:drawing>
        </w:r>
      </w:hyperlink>
      <w:r>
        <w:rPr>
          <w:rFonts w:ascii="Times New Roman" w:eastAsia="Times New Roman" w:hAnsi="Times New Roman" w:cs="Times New Roman"/>
          <w:sz w:val="24"/>
          <w:szCs w:val="24"/>
        </w:rPr>
        <w:t>.</w:t>
      </w:r>
    </w:p>
    <w:p w14:paraId="63C4AE1A"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0B5813DC" w14:textId="77777777" w:rsidR="007E0651" w:rsidRDefault="0048187D">
      <w:pPr>
        <w:pStyle w:val="Heading2"/>
      </w:pPr>
      <w:bookmarkStart w:id="7" w:name="_zagl8mdav9kg" w:colFirst="0" w:colLast="0"/>
      <w:bookmarkEnd w:id="7"/>
      <w:r>
        <w:t>2.2  SMART CONTRACTS IN BLOCKCHAIN</w:t>
      </w:r>
    </w:p>
    <w:p w14:paraId="4CFE8E6D" w14:textId="77777777"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smart contract (or contract for short) is an “autonomous agent” stored in the blockchain, encoded as part of a “creation” transaction that introduces a contract to the blockchain. Once successfully created, a smart contract is identified by a contract address; each contract holds some amount of virtual coins (Ether), has its own private storage, and is associated with its predefined executable code. A contract state consists of two main parts: private storage and the number of virtual coins (Ether) it holds (called balance). Contract code can manipulate variables like in traditional imperative programs. The code of an Ethereum contract is in a low-level, stack-based bytecode language referred to as Ethereum virtual machine (EVM) code. Users define contracts using high-level programming languages, e.g., Solidity (a JavaScript-like language), which are then compiled into EVM code. To invoke a contract at address γ, users send a transaction to the contract address. A transaction typically includes: payment (to the contract) for the execution (in Ether) and/ or input data for the invocation.</w:t>
      </w:r>
    </w:p>
    <w:p w14:paraId="5CAACB94"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C6DBE4B" wp14:editId="092A021D">
            <wp:extent cx="4781550" cy="4238625"/>
            <wp:effectExtent l="0" t="0" r="0" b="0"/>
            <wp:docPr id="1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4781550" cy="4238625"/>
                    </a:xfrm>
                    <a:prstGeom prst="rect">
                      <a:avLst/>
                    </a:prstGeom>
                    <a:ln/>
                  </pic:spPr>
                </pic:pic>
              </a:graphicData>
            </a:graphic>
          </wp:inline>
        </w:drawing>
      </w:r>
    </w:p>
    <w:p w14:paraId="1F50E0C2" w14:textId="36EE77FD" w:rsidR="007E0651" w:rsidRDefault="0048187D">
      <w:pPr>
        <w:shd w:val="clear" w:color="auto" w:fill="FFFFFF"/>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2.2 Graph of Number of Smart contracts in Ethereum with Time</w:t>
      </w:r>
    </w:p>
    <w:p w14:paraId="7CCB2CD8"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1984476B"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Gas system:</w:t>
      </w:r>
      <w:r>
        <w:rPr>
          <w:rFonts w:ascii="Times New Roman" w:eastAsia="Times New Roman" w:hAnsi="Times New Roman" w:cs="Times New Roman"/>
          <w:sz w:val="24"/>
          <w:szCs w:val="24"/>
        </w:rPr>
        <w:t xml:space="preserve"> By design, the smart contract is a mechanism to execute code distributively. To ensure fair compensation for expended computation effort, Ethereum pays miners some fees proportional to the required computation. Specifically, each instruction in the Ethereum bytecode has a pre-specified amount of gas. When a user sends a transaction to invoke a contract, she has to specify how much gas she is willing to provide for the execution (called gasLimit) as well as the price for each gas unit (called gasPrice). A miner who includes the transaction in his proposed block subsequently receives the transaction fee corresponding to the amount of gas the execution actually burns multiplied by gasPrice. If some execution requires more gas than gasLimit, the execution is terminated with an exception, the state σ is reverted to the initial state as if the execution did not happen. In the case of such aborts, the sender still has to pay all the gasLimit to the miner though, as a countermeasure against resource-exhaustion attacks.</w:t>
      </w:r>
    </w:p>
    <w:p w14:paraId="02B48B8C"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635A2BC3" w14:textId="77777777" w:rsidR="007E0651" w:rsidRDefault="0048187D">
      <w:pPr>
        <w:pStyle w:val="Heading2"/>
      </w:pPr>
      <w:bookmarkStart w:id="8" w:name="_arkgsembdm6p" w:colFirst="0" w:colLast="0"/>
      <w:bookmarkEnd w:id="8"/>
      <w:r>
        <w:lastRenderedPageBreak/>
        <w:t>2.3 OPERATIONAL SEMANTICS OF ETHEREUM</w:t>
      </w:r>
    </w:p>
    <w:p w14:paraId="154DB0A3"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canonical state of Ethereum, denoted by σ, is a mapping between addresses and account states. A valid transition from σ to σ’ via transaction T is written as </w:t>
      </w:r>
      <w:hyperlink r:id="rId21" w:anchor="0">
        <w:r>
          <w:rPr>
            <w:rFonts w:ascii="Times New Roman" w:eastAsia="Times New Roman" w:hAnsi="Times New Roman" w:cs="Times New Roman"/>
            <w:noProof/>
            <w:sz w:val="24"/>
            <w:szCs w:val="24"/>
          </w:rPr>
          <w:drawing>
            <wp:inline distT="19050" distB="19050" distL="19050" distR="19050" wp14:anchorId="2B9FD539" wp14:editId="2DC3B883">
              <wp:extent cx="508000" cy="190500"/>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19"/>
                      <a:srcRect/>
                      <a:stretch>
                        <a:fillRect/>
                      </a:stretch>
                    </pic:blipFill>
                    <pic:spPr>
                      <a:xfrm>
                        <a:off x="0" y="0"/>
                        <a:ext cx="508000" cy="190500"/>
                      </a:xfrm>
                      <a:prstGeom prst="rect">
                        <a:avLst/>
                      </a:prstGeom>
                      <a:ln/>
                    </pic:spPr>
                  </pic:pic>
                </a:graphicData>
              </a:graphic>
            </wp:inline>
          </w:drawing>
        </w:r>
      </w:hyperlink>
      <w:r>
        <w:rPr>
          <w:rFonts w:ascii="Times New Roman" w:eastAsia="Times New Roman" w:hAnsi="Times New Roman" w:cs="Times New Roman"/>
          <w:sz w:val="24"/>
          <w:szCs w:val="24"/>
        </w:rPr>
        <w:t>.</w:t>
      </w:r>
    </w:p>
    <w:p w14:paraId="607E0AB2"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5E6D3251"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Formation and Validation of a Block:</w:t>
      </w:r>
      <w:r>
        <w:rPr>
          <w:rFonts w:ascii="Times New Roman" w:eastAsia="Times New Roman" w:hAnsi="Times New Roman" w:cs="Times New Roman"/>
          <w:sz w:val="24"/>
          <w:szCs w:val="24"/>
        </w:rPr>
        <w:t xml:space="preserve"> To model the formation of the blockchain and the execution of blocks, a global Ethereum state is defined as a pair (BC, σ), where BC is the current blockchain and σ is as before. Γ denotes the stream of incoming new transactions. For simplicity, we do not model miner rewards.</w:t>
      </w:r>
    </w:p>
    <w:p w14:paraId="1E303D99" w14:textId="77777777"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actions of the miners to form and validate blocks are given in fig2.3. Only one “elected leader” executes successfully the Proposed rule at a time. Other miners use Accept rule to “repeat” the transitions σ</w:t>
      </w:r>
      <w:r>
        <w:rPr>
          <w:rFonts w:ascii="Times New Roman" w:eastAsia="Times New Roman" w:hAnsi="Times New Roman" w:cs="Times New Roman"/>
          <w:sz w:val="24"/>
          <w:szCs w:val="24"/>
          <w:vertAlign w:val="subscript"/>
        </w:rPr>
        <w:t>i-1</w:t>
      </w:r>
      <w:r>
        <w:rPr>
          <w:rFonts w:ascii="Times New Roman" w:eastAsia="Times New Roman" w:hAnsi="Times New Roman" w:cs="Times New Roman"/>
          <w:sz w:val="24"/>
          <w:szCs w:val="24"/>
        </w:rPr>
        <w:t xml:space="preserve"> </w:t>
      </w:r>
      <w:hyperlink r:id="rId22" w:anchor="0">
        <w:r>
          <w:rPr>
            <w:rFonts w:ascii="Times New Roman" w:eastAsia="Times New Roman" w:hAnsi="Times New Roman" w:cs="Times New Roman"/>
            <w:noProof/>
            <w:sz w:val="24"/>
            <w:szCs w:val="24"/>
          </w:rPr>
          <w:drawing>
            <wp:inline distT="19050" distB="19050" distL="19050" distR="19050" wp14:anchorId="488A3409" wp14:editId="78FB0AD1">
              <wp:extent cx="241300" cy="1651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41300" cy="165100"/>
                      </a:xfrm>
                      <a:prstGeom prst="rect">
                        <a:avLst/>
                      </a:prstGeom>
                      <a:ln/>
                    </pic:spPr>
                  </pic:pic>
                </a:graphicData>
              </a:graphic>
            </wp:inline>
          </w:drawing>
        </w:r>
      </w:hyperlink>
      <w:r>
        <w:rPr>
          <w:rFonts w:ascii="Times New Roman" w:eastAsia="Times New Roman" w:hAnsi="Times New Roman" w:cs="Times New Roman"/>
          <w:sz w:val="24"/>
          <w:szCs w:val="24"/>
        </w:rPr>
        <w:t xml:space="preserve"> σ</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after the leader broadcasts block B.</w:t>
      </w:r>
    </w:p>
    <w:p w14:paraId="3BB7C6D6" w14:textId="77777777" w:rsidR="007E0651" w:rsidRDefault="007E0651">
      <w:pPr>
        <w:shd w:val="clear" w:color="auto" w:fill="FFFFFF"/>
        <w:spacing w:line="360" w:lineRule="auto"/>
        <w:ind w:firstLine="720"/>
        <w:rPr>
          <w:rFonts w:ascii="Times New Roman" w:eastAsia="Times New Roman" w:hAnsi="Times New Roman" w:cs="Times New Roman"/>
          <w:sz w:val="24"/>
          <w:szCs w:val="24"/>
        </w:rPr>
      </w:pPr>
    </w:p>
    <w:p w14:paraId="1453D8AF"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DAF40D" wp14:editId="57D187F0">
            <wp:extent cx="5486400" cy="3225800"/>
            <wp:effectExtent l="0" t="0" r="0" b="0"/>
            <wp:docPr id="2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4"/>
                    <a:srcRect/>
                    <a:stretch>
                      <a:fillRect/>
                    </a:stretch>
                  </pic:blipFill>
                  <pic:spPr>
                    <a:xfrm>
                      <a:off x="0" y="0"/>
                      <a:ext cx="5486400" cy="3225800"/>
                    </a:xfrm>
                    <a:prstGeom prst="rect">
                      <a:avLst/>
                    </a:prstGeom>
                    <a:ln/>
                  </pic:spPr>
                </pic:pic>
              </a:graphicData>
            </a:graphic>
          </wp:inline>
        </w:drawing>
      </w:r>
    </w:p>
    <w:p w14:paraId="6FAC7C5A" w14:textId="482446E7"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2.3 Semantics for Proposing and Accepting a Block in Ethereum</w:t>
      </w:r>
      <w:r w:rsidR="00875280">
        <w:rPr>
          <w:rFonts w:ascii="Times New Roman" w:eastAsia="Times New Roman" w:hAnsi="Times New Roman" w:cs="Times New Roman"/>
          <w:b/>
          <w:sz w:val="24"/>
          <w:szCs w:val="24"/>
        </w:rPr>
        <w:t xml:space="preserve"> </w:t>
      </w:r>
      <w:r w:rsidR="00026972">
        <w:rPr>
          <w:rFonts w:ascii="Times New Roman" w:eastAsia="Times New Roman" w:hAnsi="Times New Roman" w:cs="Times New Roman"/>
          <w:b/>
          <w:sz w:val="24"/>
          <w:szCs w:val="24"/>
        </w:rPr>
        <w:t>[7]</w:t>
      </w:r>
    </w:p>
    <w:p w14:paraId="472B6D2D"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 Issues:</w:t>
      </w:r>
      <w:r>
        <w:rPr>
          <w:rFonts w:ascii="Times New Roman" w:eastAsia="Times New Roman" w:hAnsi="Times New Roman" w:cs="Times New Roman"/>
          <w:sz w:val="24"/>
          <w:szCs w:val="24"/>
        </w:rPr>
        <w:t xml:space="preserve"> The issue of timestamp dependence arises because the elected leader has some slack in setting the timestamp, yet other miners still accept the block. On the other hand, the issue of transaction-ordering dependence exists because of some inevitable order among T</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It is shown that when dealing with Ether (or money), this might lead to undesirable outcomes.</w:t>
      </w:r>
    </w:p>
    <w:p w14:paraId="68082126" w14:textId="77777777" w:rsidR="007E0651" w:rsidRDefault="007E0651">
      <w:pPr>
        <w:shd w:val="clear" w:color="auto" w:fill="FFFFFF"/>
        <w:spacing w:line="360" w:lineRule="auto"/>
        <w:rPr>
          <w:rFonts w:ascii="Times New Roman" w:eastAsia="Times New Roman" w:hAnsi="Times New Roman" w:cs="Times New Roman"/>
          <w:b/>
          <w:sz w:val="24"/>
          <w:szCs w:val="24"/>
        </w:rPr>
      </w:pPr>
    </w:p>
    <w:p w14:paraId="1AECABCA"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Transaction Execution:</w:t>
      </w:r>
      <w:r>
        <w:rPr>
          <w:rFonts w:ascii="Times New Roman" w:eastAsia="Times New Roman" w:hAnsi="Times New Roman" w:cs="Times New Roman"/>
          <w:sz w:val="24"/>
          <w:szCs w:val="24"/>
        </w:rPr>
        <w:t xml:space="preserve"> A transaction can activate the code execution of a contract. In Ethereum, the execution can access three types of space in which to store data: </w:t>
      </w:r>
    </w:p>
    <w:p w14:paraId="048716F7" w14:textId="77777777" w:rsidR="007E0651" w:rsidRDefault="0048187D">
      <w:pPr>
        <w:numPr>
          <w:ilvl w:val="0"/>
          <w:numId w:val="13"/>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operand LIFO stack s; </w:t>
      </w:r>
    </w:p>
    <w:p w14:paraId="4D88A625" w14:textId="77777777" w:rsidR="007E0651" w:rsidRDefault="0048187D">
      <w:pPr>
        <w:numPr>
          <w:ilvl w:val="0"/>
          <w:numId w:val="13"/>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auxiliary memory l, an infinitely expandable array; and </w:t>
      </w:r>
    </w:p>
    <w:p w14:paraId="0E5ABDEC" w14:textId="77777777" w:rsidR="007E0651" w:rsidRDefault="0048187D">
      <w:pPr>
        <w:numPr>
          <w:ilvl w:val="0"/>
          <w:numId w:val="13"/>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contract’s long-term storage str, which is part of σ[id] for a given contract address id. Unlike stack and auxiliary memory, which reset after computation ends, storage persists as part of σ.</w:t>
      </w:r>
    </w:p>
    <w:p w14:paraId="4A34D077" w14:textId="77777777" w:rsidR="007E0651" w:rsidRDefault="007E0651">
      <w:pPr>
        <w:shd w:val="clear" w:color="auto" w:fill="FFFFFF"/>
        <w:spacing w:line="360" w:lineRule="auto"/>
        <w:ind w:left="720"/>
        <w:rPr>
          <w:rFonts w:ascii="Times New Roman" w:eastAsia="Times New Roman" w:hAnsi="Times New Roman" w:cs="Times New Roman"/>
          <w:sz w:val="24"/>
          <w:szCs w:val="24"/>
        </w:rPr>
      </w:pPr>
    </w:p>
    <w:p w14:paraId="672E34E1" w14:textId="77777777" w:rsidR="007E0651" w:rsidRPr="007C510D" w:rsidRDefault="0048187D">
      <w:pPr>
        <w:shd w:val="clear" w:color="auto" w:fill="FFFFFF"/>
        <w:spacing w:line="360" w:lineRule="auto"/>
        <w:rPr>
          <w:rFonts w:ascii="Times New Roman" w:eastAsia="Times New Roman" w:hAnsi="Times New Roman" w:cs="Times New Roman"/>
          <w:sz w:val="24"/>
          <w:szCs w:val="24"/>
        </w:rPr>
      </w:pPr>
      <w:r w:rsidRPr="007C510D">
        <w:rPr>
          <w:rFonts w:ascii="Times New Roman" w:eastAsia="Gungsuh" w:hAnsi="Times New Roman" w:cs="Times New Roman"/>
          <w:sz w:val="24"/>
          <w:szCs w:val="24"/>
        </w:rPr>
        <w:t xml:space="preserve">Virtual machine’s execution state µ is defined as a configuration </w:t>
      </w:r>
      <w:r w:rsidRPr="007C510D">
        <w:rPr>
          <w:rFonts w:ascii="Times New Roman" w:eastAsia="Gungsuh" w:hAnsi="Times New Roman" w:cs="Times New Roman"/>
          <w:sz w:val="24"/>
          <w:szCs w:val="24"/>
        </w:rPr>
        <w:t>〈</w:t>
      </w:r>
      <w:r w:rsidRPr="007C510D">
        <w:rPr>
          <w:rFonts w:ascii="Times New Roman" w:eastAsia="Gungsuh" w:hAnsi="Times New Roman" w:cs="Times New Roman"/>
          <w:sz w:val="24"/>
          <w:szCs w:val="24"/>
        </w:rPr>
        <w:t xml:space="preserve">A, σ </w:t>
      </w:r>
      <w:r w:rsidRPr="007C510D">
        <w:rPr>
          <w:rFonts w:ascii="Times New Roman" w:eastAsia="Gungsuh" w:hAnsi="Times New Roman" w:cs="Times New Roman"/>
          <w:sz w:val="24"/>
          <w:szCs w:val="24"/>
        </w:rPr>
        <w:t>〉</w:t>
      </w:r>
      <w:r w:rsidRPr="007C510D">
        <w:rPr>
          <w:rFonts w:ascii="Times New Roman" w:eastAsia="Gungsuh" w:hAnsi="Times New Roman" w:cs="Times New Roman"/>
          <w:sz w:val="24"/>
          <w:szCs w:val="24"/>
        </w:rPr>
        <w:t>, where A is a call stack (of activation records) and σ is as before. The activation record stack is defined as shown in fig 2.4.</w:t>
      </w:r>
    </w:p>
    <w:p w14:paraId="72AF78CC"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58EDA3" wp14:editId="1AA14BD3">
            <wp:extent cx="4791075" cy="790575"/>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5"/>
                    <a:srcRect/>
                    <a:stretch>
                      <a:fillRect/>
                    </a:stretch>
                  </pic:blipFill>
                  <pic:spPr>
                    <a:xfrm>
                      <a:off x="0" y="0"/>
                      <a:ext cx="4791075" cy="790575"/>
                    </a:xfrm>
                    <a:prstGeom prst="rect">
                      <a:avLst/>
                    </a:prstGeom>
                    <a:ln/>
                  </pic:spPr>
                </pic:pic>
              </a:graphicData>
            </a:graphic>
          </wp:inline>
        </w:drawing>
      </w:r>
    </w:p>
    <w:p w14:paraId="50BA1AE0" w14:textId="683DF8D3" w:rsidR="007E0651" w:rsidRDefault="0048187D">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Fig. 2.4 The Activation Record Stack Definition</w:t>
      </w:r>
      <w:r w:rsidR="00955A7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[7]</w:t>
      </w:r>
    </w:p>
    <w:p w14:paraId="0EA5EB74"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0E468015" w14:textId="77777777" w:rsidR="007E0651" w:rsidRPr="007C510D" w:rsidRDefault="0048187D">
      <w:pPr>
        <w:shd w:val="clear" w:color="auto" w:fill="FFFFFF"/>
        <w:spacing w:line="360" w:lineRule="auto"/>
        <w:jc w:val="both"/>
        <w:rPr>
          <w:rFonts w:ascii="Times New Roman" w:eastAsia="Times New Roman" w:hAnsi="Times New Roman" w:cs="Times New Roman"/>
          <w:sz w:val="24"/>
          <w:szCs w:val="24"/>
        </w:rPr>
      </w:pPr>
      <w:r w:rsidRPr="007C510D">
        <w:rPr>
          <w:rFonts w:ascii="Times New Roman" w:eastAsia="Gungsuh" w:hAnsi="Times New Roman" w:cs="Times New Roman"/>
          <w:sz w:val="24"/>
          <w:szCs w:val="24"/>
        </w:rPr>
        <w:t xml:space="preserve">where є denotes an empty call stack; </w:t>
      </w:r>
      <w:r w:rsidRPr="007C510D">
        <w:rPr>
          <w:rFonts w:ascii="Times New Roman" w:eastAsia="Gungsuh" w:hAnsi="Times New Roman" w:cs="Times New Roman"/>
          <w:sz w:val="24"/>
          <w:szCs w:val="24"/>
        </w:rPr>
        <w:t>〈</w:t>
      </w:r>
      <w:r w:rsidRPr="007C510D">
        <w:rPr>
          <w:rFonts w:ascii="Times New Roman" w:eastAsia="Gungsuh" w:hAnsi="Times New Roman" w:cs="Times New Roman"/>
          <w:sz w:val="24"/>
          <w:szCs w:val="24"/>
        </w:rPr>
        <w:t>e</w:t>
      </w:r>
      <w:r w:rsidRPr="007C510D">
        <w:rPr>
          <w:rFonts w:ascii="Times New Roman" w:eastAsia="Gungsuh" w:hAnsi="Times New Roman" w:cs="Times New Roman"/>
          <w:sz w:val="24"/>
          <w:szCs w:val="24"/>
        </w:rPr>
        <w:t>〉</w:t>
      </w:r>
      <w:r w:rsidRPr="007C510D">
        <w:rPr>
          <w:rFonts w:ascii="Times New Roman" w:eastAsia="Times New Roman" w:hAnsi="Times New Roman" w:cs="Times New Roman"/>
          <w:sz w:val="24"/>
          <w:szCs w:val="24"/>
          <w:vertAlign w:val="subscript"/>
        </w:rPr>
        <w:t>exc</w:t>
      </w:r>
      <w:r w:rsidRPr="007C510D">
        <w:rPr>
          <w:rFonts w:ascii="Times New Roman" w:eastAsia="Gungsuh" w:hAnsi="Times New Roman" w:cs="Times New Roman"/>
          <w:sz w:val="24"/>
          <w:szCs w:val="24"/>
        </w:rPr>
        <w:t xml:space="preserve"> denotes that an exception has been thrown; and each part of an activation record </w:t>
      </w:r>
      <w:r w:rsidRPr="007C510D">
        <w:rPr>
          <w:rFonts w:ascii="Times New Roman" w:eastAsia="Gungsuh" w:hAnsi="Times New Roman" w:cs="Times New Roman"/>
          <w:sz w:val="24"/>
          <w:szCs w:val="24"/>
        </w:rPr>
        <w:t>〈</w:t>
      </w:r>
      <w:r w:rsidRPr="007C510D">
        <w:rPr>
          <w:rFonts w:ascii="Times New Roman" w:eastAsia="Gungsuh" w:hAnsi="Times New Roman" w:cs="Times New Roman"/>
          <w:sz w:val="24"/>
          <w:szCs w:val="24"/>
        </w:rPr>
        <w:t>M, pc, l, s</w:t>
      </w:r>
      <w:r w:rsidRPr="007C510D">
        <w:rPr>
          <w:rFonts w:ascii="Times New Roman" w:eastAsia="Gungsuh" w:hAnsi="Times New Roman" w:cs="Times New Roman"/>
          <w:sz w:val="24"/>
          <w:szCs w:val="24"/>
        </w:rPr>
        <w:t>〉</w:t>
      </w:r>
      <w:r w:rsidRPr="007C510D">
        <w:rPr>
          <w:rFonts w:ascii="Times New Roman" w:eastAsia="Gungsuh" w:hAnsi="Times New Roman" w:cs="Times New Roman"/>
          <w:sz w:val="24"/>
          <w:szCs w:val="24"/>
        </w:rPr>
        <w:t xml:space="preserve"> has the following meaning: </w:t>
      </w:r>
    </w:p>
    <w:p w14:paraId="41AC6F49" w14:textId="77777777" w:rsidR="007E0651" w:rsidRDefault="0048187D">
      <w:pPr>
        <w:numPr>
          <w:ilvl w:val="0"/>
          <w:numId w:val="1"/>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 the contract code array </w:t>
      </w:r>
    </w:p>
    <w:p w14:paraId="0F360C34" w14:textId="77777777" w:rsidR="007E0651" w:rsidRDefault="0048187D">
      <w:pPr>
        <w:numPr>
          <w:ilvl w:val="0"/>
          <w:numId w:val="1"/>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pc : the address of the next instruction to be executed </w:t>
      </w:r>
    </w:p>
    <w:p w14:paraId="277EE1B6" w14:textId="77777777" w:rsidR="007E0651" w:rsidRDefault="0048187D">
      <w:pPr>
        <w:numPr>
          <w:ilvl w:val="0"/>
          <w:numId w:val="1"/>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 : an auxiliary memory (e.g. for inputs, outputs) </w:t>
      </w:r>
    </w:p>
    <w:p w14:paraId="49A5CD25" w14:textId="77777777" w:rsidR="007E0651" w:rsidRDefault="0048187D">
      <w:pPr>
        <w:numPr>
          <w:ilvl w:val="0"/>
          <w:numId w:val="1"/>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an operand stack.</w:t>
      </w:r>
    </w:p>
    <w:p w14:paraId="78BBEFF6"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5CF1A34E"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Though a transaction in Ethereum is a complex structure and specifies a number of fields, It can be abstracted to a triple (id, v, l) where </w:t>
      </w:r>
    </w:p>
    <w:p w14:paraId="3D12D9C0" w14:textId="77777777" w:rsidR="007E0651" w:rsidRDefault="0048187D">
      <w:pPr>
        <w:numPr>
          <w:ilvl w:val="0"/>
          <w:numId w:val="2"/>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is the identifier of the to-be-invoked contract, </w:t>
      </w:r>
    </w:p>
    <w:p w14:paraId="1738829A" w14:textId="77777777" w:rsidR="007E0651" w:rsidRDefault="0048187D">
      <w:pPr>
        <w:numPr>
          <w:ilvl w:val="0"/>
          <w:numId w:val="2"/>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 is the value to be deposited to the contract, and </w:t>
      </w:r>
    </w:p>
    <w:p w14:paraId="6DF71E57" w14:textId="77777777" w:rsidR="007E0651" w:rsidRDefault="0048187D">
      <w:pPr>
        <w:numPr>
          <w:ilvl w:val="0"/>
          <w:numId w:val="2"/>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 is a data array capturing the values of input parameters. </w:t>
      </w:r>
    </w:p>
    <w:p w14:paraId="3C53EBFD"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Thus a transaction execution can be modeled with the rules in fig 2.5: the first rule describes an execution that terminates successfully (or “normal halting”) while the second rule describes one that terminates with an exception.</w:t>
      </w:r>
    </w:p>
    <w:p w14:paraId="7A911077"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2A3190FB"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E6ADAD" wp14:editId="04A19F64">
            <wp:extent cx="5219700" cy="2514600"/>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a:stretch>
                      <a:fillRect/>
                    </a:stretch>
                  </pic:blipFill>
                  <pic:spPr>
                    <a:xfrm>
                      <a:off x="0" y="0"/>
                      <a:ext cx="5219700" cy="2514600"/>
                    </a:xfrm>
                    <a:prstGeom prst="rect">
                      <a:avLst/>
                    </a:prstGeom>
                    <a:ln/>
                  </pic:spPr>
                </pic:pic>
              </a:graphicData>
            </a:graphic>
          </wp:inline>
        </w:drawing>
      </w:r>
    </w:p>
    <w:p w14:paraId="4A93A874" w14:textId="0C8423B6" w:rsidR="007E0651" w:rsidRDefault="0048187D">
      <w:pPr>
        <w:shd w:val="clear" w:color="auto" w:fill="FFFFFF"/>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2.5 Rules for Transaction Execution</w:t>
      </w:r>
      <w:r w:rsidR="00900626">
        <w:rPr>
          <w:rFonts w:ascii="Times New Roman" w:eastAsia="Times New Roman" w:hAnsi="Times New Roman" w:cs="Times New Roman"/>
          <w:b/>
          <w:sz w:val="24"/>
          <w:szCs w:val="24"/>
        </w:rPr>
        <w:t xml:space="preserve"> </w:t>
      </w:r>
      <w:r w:rsidR="00442C29">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 Lookup(σ, id) finds the associated code of contract address id in state σ; σ[id][bal] refers to the balance of the contract at address id in state σ.</w:t>
      </w:r>
    </w:p>
    <w:p w14:paraId="1DB2379E"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590C7B31"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execution of a transaction is intended to follow the “transactional semantics” of which two important properties are:  </w:t>
      </w:r>
    </w:p>
    <w:p w14:paraId="4EDEFBFD" w14:textId="77777777" w:rsidR="007E0651" w:rsidRDefault="0048187D">
      <w:pPr>
        <w:numPr>
          <w:ilvl w:val="0"/>
          <w:numId w:val="12"/>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Atomicity, requiring that each transaction be “all or nothing”. In other words, if one part of the transaction fails, then the entire transaction fails and the state is left unchanged; and</w:t>
      </w:r>
    </w:p>
    <w:p w14:paraId="5B75F60B" w14:textId="77777777" w:rsidR="007E0651" w:rsidRDefault="0048187D">
      <w:pPr>
        <w:numPr>
          <w:ilvl w:val="0"/>
          <w:numId w:val="12"/>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Consistency, ensuring that any transaction will bring the system from one valid state to another. </w:t>
      </w:r>
    </w:p>
    <w:p w14:paraId="576CFBBB" w14:textId="77777777" w:rsidR="007E0651" w:rsidRDefault="007E0651">
      <w:pPr>
        <w:shd w:val="clear" w:color="auto" w:fill="FFFFFF"/>
        <w:spacing w:line="360" w:lineRule="auto"/>
        <w:rPr>
          <w:rFonts w:ascii="Times New Roman" w:eastAsia="Times New Roman" w:hAnsi="Times New Roman" w:cs="Times New Roman"/>
          <w:b/>
          <w:sz w:val="24"/>
          <w:szCs w:val="24"/>
        </w:rPr>
      </w:pPr>
    </w:p>
    <w:p w14:paraId="0B0218D1" w14:textId="77777777" w:rsidR="007E0651" w:rsidRDefault="0048187D">
      <w:pPr>
        <w:pStyle w:val="Heading2"/>
      </w:pPr>
      <w:bookmarkStart w:id="9" w:name="_co0kbrf58zi" w:colFirst="0" w:colLast="0"/>
      <w:bookmarkEnd w:id="9"/>
      <w:r>
        <w:t>2.4 SECURITY VULNERABILITIES IN ETHEREUM SMART CONTRACTS</w:t>
      </w:r>
    </w:p>
    <w:p w14:paraId="6A7EC245"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1BEFC1B0"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51% Attack: </w:t>
      </w:r>
      <w:r>
        <w:rPr>
          <w:rFonts w:ascii="Times New Roman" w:eastAsia="Times New Roman" w:hAnsi="Times New Roman" w:cs="Times New Roman"/>
          <w:sz w:val="24"/>
          <w:szCs w:val="24"/>
        </w:rPr>
        <w:t xml:space="preserve">In proof of work, the miners try finding the nonce value to solve the given cryptographic puzzle. However, if miner(s) get control of more than 51% of the computing power in the network then they essentially control what goes into the blockchain - compromising its integrity. </w:t>
      </w:r>
    </w:p>
    <w:p w14:paraId="57E630A3"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34E4C3CB"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Double Spending:</w:t>
      </w:r>
      <w:r>
        <w:rPr>
          <w:rFonts w:ascii="Times New Roman" w:eastAsia="Times New Roman" w:hAnsi="Times New Roman" w:cs="Times New Roman"/>
          <w:sz w:val="24"/>
          <w:szCs w:val="24"/>
        </w:rPr>
        <w:t xml:space="preserve"> Double spending occurs when the attacker uses the same </w:t>
      </w:r>
    </w:p>
    <w:p w14:paraId="47380FC6"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4CC1EE47"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6C7520" wp14:editId="26D63680">
            <wp:extent cx="4882551" cy="1347788"/>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882551" cy="1347788"/>
                    </a:xfrm>
                    <a:prstGeom prst="rect">
                      <a:avLst/>
                    </a:prstGeom>
                    <a:ln/>
                  </pic:spPr>
                </pic:pic>
              </a:graphicData>
            </a:graphic>
          </wp:inline>
        </w:drawing>
      </w:r>
    </w:p>
    <w:p w14:paraId="46DF0158" w14:textId="77777777" w:rsidR="007E0651" w:rsidRDefault="0048187D">
      <w:pPr>
        <w:shd w:val="clear" w:color="auto" w:fill="FFFFFF"/>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2.6 Double spending attack</w:t>
      </w:r>
    </w:p>
    <w:p w14:paraId="744367DB"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cryptocurrency more than once. This is done by leveraging race conditions, forks in the chain, or 51% attacks as shown in fig 2.6. A variant of this attack is the Finney attack. Such attacks have been shown on Bitcoin.</w:t>
      </w:r>
    </w:p>
    <w:p w14:paraId="58F4230F"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28F1E2DF" w14:textId="0041784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Selfish Mining: </w:t>
      </w:r>
      <w:r>
        <w:rPr>
          <w:rFonts w:ascii="Times New Roman" w:eastAsia="Times New Roman" w:hAnsi="Times New Roman" w:cs="Times New Roman"/>
          <w:sz w:val="24"/>
          <w:szCs w:val="24"/>
        </w:rPr>
        <w:t>In selfish mining, a malicious miner does not publish the block immediately after solving the proof of work puzzle. Instead, reveals it only to its pool members which then work on the next block, while the other network continues working for essentially nothing. This was first demonstrated on Bitcoin [4], and recently on Ethereum as well .</w:t>
      </w:r>
    </w:p>
    <w:p w14:paraId="6299587B"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2FE44DDC"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Re-entrancy: </w:t>
      </w:r>
      <w:r>
        <w:rPr>
          <w:rFonts w:ascii="Times New Roman" w:eastAsia="Times New Roman" w:hAnsi="Times New Roman" w:cs="Times New Roman"/>
          <w:sz w:val="24"/>
          <w:szCs w:val="24"/>
        </w:rPr>
        <w:t xml:space="preserve">A Re-entrancy condition is when a malicious party can call a vulnerable function of the contract again before the previous call is completed: once or multiple times. This type of function is especially problematic in the case of payable functions, as a vulnerable contract might be emptied by calling the payable function repeatedly as shown in fig 2.7. The call() function is especially vulnerable as it triggers code execution without setting a gas limit. </w:t>
      </w:r>
    </w:p>
    <w:p w14:paraId="648BCF54"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29DC49F"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Re-entrancy bugs, it is recommended to use transfer() and send() as they limit the code execution to 2300 gas. Also, it is advised to always do the required work (i.e. change the balances, etc.) before the external call.</w:t>
      </w:r>
    </w:p>
    <w:p w14:paraId="598CF24F" w14:textId="77777777" w:rsidR="007E0651" w:rsidRDefault="007E0651">
      <w:pPr>
        <w:shd w:val="clear" w:color="auto" w:fill="FFFFFF"/>
        <w:spacing w:line="360" w:lineRule="auto"/>
        <w:ind w:firstLine="720"/>
        <w:rPr>
          <w:rFonts w:ascii="Times New Roman" w:eastAsia="Times New Roman" w:hAnsi="Times New Roman" w:cs="Times New Roman"/>
          <w:sz w:val="24"/>
          <w:szCs w:val="24"/>
        </w:rPr>
      </w:pPr>
    </w:p>
    <w:p w14:paraId="0F38A5C8" w14:textId="77777777" w:rsidR="007E0651" w:rsidRDefault="0048187D">
      <w:pPr>
        <w:shd w:val="clear" w:color="auto" w:fill="FFFFFF"/>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2F5993B" wp14:editId="23041FE9">
            <wp:extent cx="1752600" cy="447675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1752600" cy="4476750"/>
                    </a:xfrm>
                    <a:prstGeom prst="rect">
                      <a:avLst/>
                    </a:prstGeom>
                    <a:ln/>
                  </pic:spPr>
                </pic:pic>
              </a:graphicData>
            </a:graphic>
          </wp:inline>
        </w:drawing>
      </w:r>
    </w:p>
    <w:p w14:paraId="0B3C9E69" w14:textId="77777777" w:rsidR="007E0651" w:rsidRDefault="0048187D">
      <w:pPr>
        <w:shd w:val="clear" w:color="auto" w:fill="FFFFFF"/>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2.7 Mechanism of Re-entrancy attack.</w:t>
      </w:r>
    </w:p>
    <w:p w14:paraId="2F95D0D4"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21790EB6" w14:textId="2CC0E74F"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DAO Attack is the most famous Re-entrancy attack which led to a loss of US$50 Million  and resulted in the chain being forked into two - Ethereum and Ethereum Classic.</w:t>
      </w:r>
    </w:p>
    <w:p w14:paraId="3C3630B6" w14:textId="77777777" w:rsidR="007E0651" w:rsidRDefault="007E0651">
      <w:pPr>
        <w:shd w:val="clear" w:color="auto" w:fill="FFFFFF"/>
        <w:spacing w:line="360" w:lineRule="auto"/>
        <w:ind w:firstLine="720"/>
        <w:rPr>
          <w:rFonts w:ascii="Times New Roman" w:eastAsia="Times New Roman" w:hAnsi="Times New Roman" w:cs="Times New Roman"/>
          <w:sz w:val="24"/>
          <w:szCs w:val="24"/>
        </w:rPr>
      </w:pPr>
    </w:p>
    <w:p w14:paraId="05F792BC"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Transaction Order Dependence (Front Running): </w:t>
      </w:r>
      <w:r>
        <w:rPr>
          <w:rFonts w:ascii="Times New Roman" w:eastAsia="Times New Roman" w:hAnsi="Times New Roman" w:cs="Times New Roman"/>
          <w:sz w:val="24"/>
          <w:szCs w:val="24"/>
        </w:rPr>
        <w:t>The order in which the transactions are picked up by miners might not be the same as the order in which they arrive. This creates a problem for contracts that rely on the state of the storage variables. Gas sent is usually important as it plays an important role in determining which transactions are picked first. A malicious transaction might be picked first, causing the original transaction to fail. This kind of race-condition vulnerability is referred to as transaction order dependence.</w:t>
      </w:r>
    </w:p>
    <w:p w14:paraId="05C4D6E5"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6B74C330"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Overflows and Underflows: </w:t>
      </w:r>
      <w:r>
        <w:rPr>
          <w:rFonts w:ascii="Times New Roman" w:eastAsia="Times New Roman" w:hAnsi="Times New Roman" w:cs="Times New Roman"/>
          <w:sz w:val="24"/>
          <w:szCs w:val="24"/>
        </w:rPr>
        <w:t xml:space="preserve">Solidity can handle up to 256-bit numbers, and therefore increasing (or decreasing) a number over (or below) the maximum (or minimum) value can result in </w:t>
      </w:r>
      <w:r>
        <w:rPr>
          <w:rFonts w:ascii="Times New Roman" w:eastAsia="Times New Roman" w:hAnsi="Times New Roman" w:cs="Times New Roman"/>
          <w:sz w:val="24"/>
          <w:szCs w:val="24"/>
        </w:rPr>
        <w:lastRenderedPageBreak/>
        <w:t>overflows (or underflows). It is recommended to use OpenZeppelin’s SafeMath library to mitigate such attacks.</w:t>
      </w:r>
    </w:p>
    <w:p w14:paraId="79710AE2"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00BB8973"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Timestamp Dependence: </w:t>
      </w:r>
      <w:r>
        <w:rPr>
          <w:rFonts w:ascii="Times New Roman" w:eastAsia="Times New Roman" w:hAnsi="Times New Roman" w:cs="Times New Roman"/>
          <w:sz w:val="24"/>
          <w:szCs w:val="24"/>
        </w:rPr>
        <w:t>A lot of applications have a requirement to implement a notion of time in their applications. The most common method of implementing this is using the block.timestamp either directly or indirectly. However, a malicious miner with a significant computational power can manipulate the timestamp to get an output in his/her favor.</w:t>
      </w:r>
    </w:p>
    <w:p w14:paraId="3594B24E"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248936A7" w14:textId="77777777" w:rsidR="007E0651" w:rsidRDefault="0048187D">
      <w:pPr>
        <w:shd w:val="clear" w:color="auto" w:fill="FFFFFF"/>
        <w:spacing w:line="360" w:lineRule="auto"/>
        <w:ind w:left="2880" w:firstLine="720"/>
        <w:rPr>
          <w:rFonts w:ascii="Times New Roman" w:eastAsia="Times New Roman" w:hAnsi="Times New Roman" w:cs="Times New Roman"/>
          <w:b/>
          <w:sz w:val="28"/>
          <w:szCs w:val="28"/>
        </w:rPr>
      </w:pPr>
      <w:r>
        <w:br w:type="page"/>
      </w:r>
    </w:p>
    <w:p w14:paraId="3F025B37" w14:textId="77777777" w:rsidR="007E0651" w:rsidRDefault="0048187D">
      <w:pPr>
        <w:pStyle w:val="Heading1"/>
      </w:pPr>
      <w:bookmarkStart w:id="10" w:name="_9r3yg9m1shm" w:colFirst="0" w:colLast="0"/>
      <w:bookmarkEnd w:id="10"/>
      <w:r>
        <w:lastRenderedPageBreak/>
        <w:t>3. REQUIREMENT ANALYSIS</w:t>
      </w:r>
    </w:p>
    <w:p w14:paraId="58722FCF"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2FA10871" w14:textId="77777777" w:rsidR="007E0651" w:rsidRDefault="0048187D">
      <w:pPr>
        <w:pStyle w:val="Heading2"/>
      </w:pPr>
      <w:bookmarkStart w:id="11" w:name="_9hekacn1reo2" w:colFirst="0" w:colLast="0"/>
      <w:bookmarkEnd w:id="11"/>
      <w:r>
        <w:t>3.1 FUNCTIONAL REQUIREMENTS</w:t>
      </w:r>
    </w:p>
    <w:p w14:paraId="4FCDB4A3"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outputs a set of results showing metrics like code coverage, a boolean value (Yes/No) for various vulnerabilities, and the corresponding instances where such a vulnerability exists if detected.</w:t>
      </w:r>
    </w:p>
    <w:p w14:paraId="2197A609"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smart contract should adhere to the following requirements:</w:t>
      </w:r>
    </w:p>
    <w:p w14:paraId="51C9726C"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smart contract should be syntactically correct.</w:t>
      </w:r>
    </w:p>
    <w:p w14:paraId="38377A31" w14:textId="2C83F73F"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smart contract’s version should be compatible with the corresponding version of the Oyente tool setup. </w:t>
      </w:r>
      <w:r>
        <w:rPr>
          <w:rFonts w:ascii="Times New Roman" w:eastAsia="Times New Roman" w:hAnsi="Times New Roman" w:cs="Times New Roman"/>
          <w:sz w:val="24"/>
          <w:szCs w:val="24"/>
        </w:rPr>
        <w:br/>
        <w:t xml:space="preserve">The smart contract should not have any syntax errors. </w:t>
      </w:r>
    </w:p>
    <w:p w14:paraId="4357854A"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be optimized for time and space complexities.</w:t>
      </w:r>
    </w:p>
    <w:p w14:paraId="0FA13968"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be able to detect any of the mentioned vulnerabilities if present in the smart contract.</w:t>
      </w:r>
    </w:p>
    <w:p w14:paraId="3724163C"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7E75D243" w14:textId="77777777" w:rsidR="007E0651" w:rsidRDefault="0048187D">
      <w:pPr>
        <w:pStyle w:val="Heading2"/>
      </w:pPr>
      <w:bookmarkStart w:id="12" w:name="_5lj5g1bxabjl" w:colFirst="0" w:colLast="0"/>
      <w:bookmarkEnd w:id="12"/>
      <w:r>
        <w:t>3.2 NON FUNCTIONAL REQUIREMENTS</w:t>
      </w:r>
    </w:p>
    <w:p w14:paraId="091045B6" w14:textId="77777777" w:rsidR="007E0651" w:rsidRDefault="007E0651"/>
    <w:p w14:paraId="504F03D9" w14:textId="77777777" w:rsidR="007E0651" w:rsidRDefault="0048187D">
      <w:pPr>
        <w:pStyle w:val="Heading3"/>
      </w:pPr>
      <w:bookmarkStart w:id="13" w:name="_87gxtsiqyz5n" w:colFirst="0" w:colLast="0"/>
      <w:bookmarkEnd w:id="13"/>
      <w:r>
        <w:t>3.2.1 User Interface:</w:t>
      </w:r>
    </w:p>
    <w:p w14:paraId="02538689"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must be a simple and easy to use user interface where the user should be able to enter his/her smart contract for vulnerability detection. The interface also should be easy to view the results.</w:t>
      </w:r>
    </w:p>
    <w:p w14:paraId="595CDC0F"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5A72FE52" w14:textId="77777777" w:rsidR="007E0651" w:rsidRDefault="0048187D">
      <w:pPr>
        <w:pStyle w:val="Heading3"/>
      </w:pPr>
      <w:bookmarkStart w:id="14" w:name="_3se12h3e9tn" w:colFirst="0" w:colLast="0"/>
      <w:bookmarkEnd w:id="14"/>
      <w:r>
        <w:t>3.2.2 Hardware:</w:t>
      </w:r>
    </w:p>
    <w:p w14:paraId="08937C97"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special hardware interface is required for the successful implementation of the system. For files with multiple smart contracts, heavy memory is needed.</w:t>
      </w:r>
    </w:p>
    <w:p w14:paraId="1D1F5671"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5643FF9F" w14:textId="77777777" w:rsidR="007E0651" w:rsidRDefault="0048187D">
      <w:pPr>
        <w:pStyle w:val="Heading3"/>
      </w:pPr>
      <w:bookmarkStart w:id="15" w:name="_nffmdyjhvcx3" w:colFirst="0" w:colLast="0"/>
      <w:bookmarkEnd w:id="15"/>
      <w:r>
        <w:t>3.2.3 Software:</w:t>
      </w:r>
    </w:p>
    <w:p w14:paraId="09B2570C"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Linux</w:t>
      </w:r>
    </w:p>
    <w:p w14:paraId="19C22A7F"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 Python, Solidity, Assembly level language.</w:t>
      </w:r>
    </w:p>
    <w:p w14:paraId="48E51A62"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Tools: Oyente, Pycharm, Docker, Remix IDE.</w:t>
      </w:r>
    </w:p>
    <w:p w14:paraId="1832100C"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Packages needed: Solc, evm.</w:t>
      </w:r>
    </w:p>
    <w:p w14:paraId="539E6C28"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Concepts used: Ethereum blockchain, Compiler design.</w:t>
      </w:r>
    </w:p>
    <w:p w14:paraId="7FA82586"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Important libraries used: Z3, Pickle, Math</w:t>
      </w:r>
    </w:p>
    <w:p w14:paraId="70B49491"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5AB46780" w14:textId="77777777" w:rsidR="007E0651" w:rsidRDefault="0048187D">
      <w:pPr>
        <w:pStyle w:val="Heading4"/>
      </w:pPr>
      <w:bookmarkStart w:id="16" w:name="_ne9y7avpnji4" w:colFirst="0" w:colLast="0"/>
      <w:bookmarkEnd w:id="16"/>
      <w:r>
        <w:t>3.2.3.1 Tools:</w:t>
      </w:r>
    </w:p>
    <w:p w14:paraId="55F377D5" w14:textId="7E721E82"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Oyente: </w:t>
      </w:r>
      <w:r>
        <w:rPr>
          <w:rFonts w:ascii="Times New Roman" w:eastAsia="Times New Roman" w:hAnsi="Times New Roman" w:cs="Times New Roman"/>
          <w:sz w:val="24"/>
          <w:szCs w:val="24"/>
        </w:rPr>
        <w:t>Oyente  is one of the earliest security tools for Solidity smart contracts. It was developed by security researchers at the National University of Singapore and is now being maintained by Melonport. Oyente leverages symbolic execution to find potential vulnerabilities in the smart contracts. It works with both byte-codes and solidity files.</w:t>
      </w:r>
    </w:p>
    <w:p w14:paraId="78491A84" w14:textId="1FE02DDE"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Being one of the first tools in this area, Oyente has been extended by many researchers over the years. For example, the control flow graphs generated by Oyente are also used by EthIR, which is a high-level analysis tool for Solidity.</w:t>
      </w:r>
    </w:p>
    <w:p w14:paraId="278B28A0"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20A2408B"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Pycharm: </w:t>
      </w:r>
      <w:r>
        <w:rPr>
          <w:rFonts w:ascii="Times New Roman" w:eastAsia="Times New Roman" w:hAnsi="Times New Roman" w:cs="Times New Roman"/>
          <w:sz w:val="24"/>
          <w:szCs w:val="24"/>
        </w:rPr>
        <w:t>PyCharm is an integrated development environment (IDE) used in computer programming, specifically for the Python language. It is developed by JetBrains. It provides code analysis, a graphical debugger, an integrated unit tester, integration with version control systems (VCSes). We used it primarily for debugging and finding the patterns in the assembly level code.</w:t>
      </w:r>
    </w:p>
    <w:p w14:paraId="0B92D3BD"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1AD1B8D4"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Remix IDE: </w:t>
      </w:r>
      <w:r>
        <w:rPr>
          <w:rFonts w:ascii="Times New Roman" w:eastAsia="Times New Roman" w:hAnsi="Times New Roman" w:cs="Times New Roman"/>
          <w:sz w:val="24"/>
          <w:szCs w:val="24"/>
        </w:rPr>
        <w:t xml:space="preserve">Remix IDE is primarily an integrated development environment (IDE) for developing Solidity smart contracts. It can connect to the Ethereum network using Metamask and developers can directly deploy smart contracts from Remix. It is developed and maintained by the Ethereum Foundation. </w:t>
      </w:r>
    </w:p>
    <w:p w14:paraId="7AAC5535" w14:textId="77777777" w:rsidR="007E0651" w:rsidRDefault="007E0651">
      <w:pPr>
        <w:shd w:val="clear" w:color="auto" w:fill="FFFFFF"/>
        <w:spacing w:line="360" w:lineRule="auto"/>
        <w:rPr>
          <w:rFonts w:ascii="Times New Roman" w:eastAsia="Times New Roman" w:hAnsi="Times New Roman" w:cs="Times New Roman"/>
          <w:b/>
          <w:sz w:val="24"/>
          <w:szCs w:val="24"/>
        </w:rPr>
      </w:pPr>
    </w:p>
    <w:p w14:paraId="404DDB4C" w14:textId="77777777" w:rsidR="007E0651" w:rsidRDefault="0048187D">
      <w:pPr>
        <w:pStyle w:val="Heading4"/>
      </w:pPr>
      <w:bookmarkStart w:id="17" w:name="_8j1gf4nr1str" w:colFirst="0" w:colLast="0"/>
      <w:bookmarkEnd w:id="17"/>
      <w:r>
        <w:t>3.2.3.2 Packages Needed:</w:t>
      </w:r>
    </w:p>
    <w:p w14:paraId="05E2D4FE" w14:textId="77777777" w:rsidR="007E0651" w:rsidRDefault="0048187D">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Solc: </w:t>
      </w:r>
    </w:p>
    <w:p w14:paraId="6A11DAB4"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Solc is the actual Solidity compiler. Solc is written in C++. The C++ code is compiled to JavaScript using emscripten. Every version of solc is compiled to JavaScript.</w:t>
      </w:r>
    </w:p>
    <w:p w14:paraId="4A0021B4" w14:textId="77777777" w:rsidR="007E0651" w:rsidRDefault="007E0651">
      <w:pPr>
        <w:shd w:val="clear" w:color="auto" w:fill="FFFFFF"/>
        <w:spacing w:line="360" w:lineRule="auto"/>
        <w:rPr>
          <w:color w:val="3C3C3B"/>
          <w:sz w:val="24"/>
          <w:szCs w:val="24"/>
          <w:highlight w:val="white"/>
        </w:rPr>
      </w:pPr>
    </w:p>
    <w:p w14:paraId="0219C8F7" w14:textId="77777777" w:rsidR="007E0651" w:rsidRDefault="0048187D">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Evm: </w:t>
      </w:r>
    </w:p>
    <w:p w14:paraId="323F65A7"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EVM is an acronym for Ethereum Virtual Machine. The Ethereum blockchain is widely regarded as being the first blockchain system that has a team dedicated to its development and maintaining its well-being. Simply, Ethereum is a decentralized platform that primarily deals with running smart contracts. </w:t>
      </w:r>
    </w:p>
    <w:p w14:paraId="452B7ACE" w14:textId="77777777" w:rsidR="007E0651" w:rsidRDefault="007E0651">
      <w:pPr>
        <w:shd w:val="clear" w:color="auto" w:fill="FFFFFF"/>
        <w:spacing w:line="360" w:lineRule="auto"/>
        <w:rPr>
          <w:rFonts w:ascii="Times New Roman" w:eastAsia="Times New Roman" w:hAnsi="Times New Roman" w:cs="Times New Roman"/>
          <w:b/>
          <w:sz w:val="24"/>
          <w:szCs w:val="24"/>
        </w:rPr>
      </w:pPr>
    </w:p>
    <w:p w14:paraId="30131817" w14:textId="77777777" w:rsidR="007E0651" w:rsidRDefault="0048187D">
      <w:pPr>
        <w:pStyle w:val="Heading4"/>
      </w:pPr>
      <w:bookmarkStart w:id="18" w:name="_u8vh4ql2pqv7" w:colFirst="0" w:colLast="0"/>
      <w:bookmarkEnd w:id="18"/>
      <w:r>
        <w:t>3.2.3.3 Important Libraries used:</w:t>
      </w:r>
    </w:p>
    <w:p w14:paraId="678FE95E"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Z3: </w:t>
      </w:r>
      <w:r>
        <w:rPr>
          <w:rFonts w:ascii="Times New Roman" w:eastAsia="Times New Roman" w:hAnsi="Times New Roman" w:cs="Times New Roman"/>
          <w:sz w:val="24"/>
          <w:szCs w:val="24"/>
        </w:rPr>
        <w:t xml:space="preserve">Z3 is a state-of-the-art theorem prover from Microsoft Research. It can be used to check the satisfiability of logical formulas over one or more theories. Z3 offers a compelling match for software analysis and verification tools since several common software constructs map directly into supported theories. Z3 is a low-level tool. It is best used as a component in the context of other tools that require solving logical formulas. </w:t>
      </w:r>
    </w:p>
    <w:p w14:paraId="16F8B223" w14:textId="77777777" w:rsidR="007E0651" w:rsidRDefault="007E0651">
      <w:pPr>
        <w:shd w:val="clear" w:color="auto" w:fill="FFFFFF"/>
        <w:spacing w:line="360" w:lineRule="auto"/>
        <w:rPr>
          <w:rFonts w:ascii="Times New Roman" w:eastAsia="Times New Roman" w:hAnsi="Times New Roman" w:cs="Times New Roman"/>
          <w:b/>
          <w:sz w:val="24"/>
          <w:szCs w:val="24"/>
        </w:rPr>
      </w:pPr>
    </w:p>
    <w:p w14:paraId="5DD6AD46" w14:textId="77777777" w:rsidR="007E0651" w:rsidRDefault="0048187D">
      <w:pPr>
        <w:pStyle w:val="Heading3"/>
        <w:jc w:val="both"/>
        <w:rPr>
          <w:b w:val="0"/>
        </w:rPr>
      </w:pPr>
      <w:bookmarkStart w:id="19" w:name="_r3d805b3r5yc" w:colFirst="0" w:colLast="0"/>
      <w:bookmarkEnd w:id="19"/>
      <w:r>
        <w:t xml:space="preserve">3.2.4 Performance: </w:t>
      </w:r>
      <w:r>
        <w:rPr>
          <w:b w:val="0"/>
        </w:rPr>
        <w:t>The system must be optimized, reliable, consistent, and available all the time. The system must be able to detect the vulnerabilities with higher accuracy and less false positivity rate.</w:t>
      </w:r>
    </w:p>
    <w:p w14:paraId="0FC237FD"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28EAAB6B" w14:textId="77777777" w:rsidR="007E0651" w:rsidRDefault="0048187D">
      <w:pPr>
        <w:pStyle w:val="Heading2"/>
      </w:pPr>
      <w:bookmarkStart w:id="20" w:name="_nw847uhdljp7" w:colFirst="0" w:colLast="0"/>
      <w:bookmarkEnd w:id="20"/>
      <w:r>
        <w:t>3.3 CONSTRAINTS AND ASSUMPTIONS</w:t>
      </w:r>
    </w:p>
    <w:p w14:paraId="4DBEFECA" w14:textId="77777777" w:rsidR="007E0651" w:rsidRDefault="0048187D">
      <w:pPr>
        <w:pStyle w:val="Heading3"/>
      </w:pPr>
      <w:bookmarkStart w:id="21" w:name="_h8g0f7hf67to" w:colFirst="0" w:colLast="0"/>
      <w:bookmarkEnd w:id="21"/>
      <w:r>
        <w:t>3.3.1 Constraints:</w:t>
      </w:r>
    </w:p>
    <w:p w14:paraId="334159D5" w14:textId="77777777" w:rsidR="007E0651" w:rsidRDefault="0048187D">
      <w:pPr>
        <w:numPr>
          <w:ilvl w:val="0"/>
          <w:numId w:val="5"/>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smart contracts should be syntactically correct.</w:t>
      </w:r>
    </w:p>
    <w:p w14:paraId="6D202109" w14:textId="77777777" w:rsidR="007E0651" w:rsidRDefault="0048187D">
      <w:pPr>
        <w:numPr>
          <w:ilvl w:val="0"/>
          <w:numId w:val="5"/>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smart contracts should be compatible with the Oyente tool version.</w:t>
      </w:r>
    </w:p>
    <w:p w14:paraId="04A03C40" w14:textId="77777777" w:rsidR="007E0651" w:rsidRDefault="0048187D">
      <w:pPr>
        <w:numPr>
          <w:ilvl w:val="0"/>
          <w:numId w:val="5"/>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for vulnerability detection are expected to be present after the whole process on the terminal.</w:t>
      </w:r>
    </w:p>
    <w:p w14:paraId="12341EF9"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7494E103" w14:textId="77777777" w:rsidR="007E0651" w:rsidRDefault="0048187D">
      <w:pPr>
        <w:pStyle w:val="Heading3"/>
      </w:pPr>
      <w:bookmarkStart w:id="22" w:name="_kq490a4rbncm" w:colFirst="0" w:colLast="0"/>
      <w:bookmarkEnd w:id="22"/>
      <w:r>
        <w:t>3.3.2 Assumptions:</w:t>
      </w:r>
    </w:p>
    <w:p w14:paraId="0E8936E4"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given smart contract is assumed to be syntactically correct. </w:t>
      </w:r>
    </w:p>
    <w:p w14:paraId="410B739D"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smart contract generated is assumed to be semantically correct. </w:t>
      </w:r>
    </w:p>
    <w:p w14:paraId="6F5F1D02"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smart contract is version compatible with the Oyente tool.</w:t>
      </w:r>
    </w:p>
    <w:p w14:paraId="2EE8C0CD"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323941AE" w14:textId="77777777" w:rsidR="007E0651" w:rsidRDefault="0048187D">
      <w:pPr>
        <w:pStyle w:val="Heading2"/>
      </w:pPr>
      <w:bookmarkStart w:id="23" w:name="_viap9fl7tjay" w:colFirst="0" w:colLast="0"/>
      <w:bookmarkEnd w:id="23"/>
      <w:r>
        <w:t>3.4 TOOLS AVAILABLE FOR ETHEREUM SMART CONTRACTS</w:t>
      </w:r>
    </w:p>
    <w:p w14:paraId="59997572"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different tools available for Ethereum Smart Contracts. These tools have been gathered from research publications and through Internet searches. In this section, we have classified the various tools available into different categories, so that the end-users can easily find which tool to use for their particular application.</w:t>
      </w:r>
    </w:p>
    <w:p w14:paraId="6F3B69F5"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723A69E2" w14:textId="77777777" w:rsidR="00ED744E" w:rsidRDefault="00ED744E">
      <w:pPr>
        <w:shd w:val="clear" w:color="auto" w:fill="FFFFFF"/>
        <w:spacing w:line="360" w:lineRule="auto"/>
        <w:rPr>
          <w:rFonts w:ascii="Times New Roman" w:eastAsia="Times New Roman" w:hAnsi="Times New Roman" w:cs="Times New Roman"/>
          <w:b/>
          <w:sz w:val="24"/>
          <w:szCs w:val="24"/>
        </w:rPr>
      </w:pPr>
    </w:p>
    <w:p w14:paraId="555CCA26" w14:textId="32F4BE6F" w:rsidR="007E0651" w:rsidRDefault="0048187D">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3.4.1 Security Tools:</w:t>
      </w:r>
    </w:p>
    <w:p w14:paraId="63C3EE3E"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tools that take as input either the source code or the bytecode of a contract and give outputs on the security issues present. These are the tools that we are primarily concerned with.</w:t>
      </w:r>
    </w:p>
    <w:p w14:paraId="6E97A393"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4A6B438D" w14:textId="77777777" w:rsidR="007E0651" w:rsidRDefault="0048187D">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3.4.2 Visualization Tools:</w:t>
      </w:r>
    </w:p>
    <w:p w14:paraId="100B4986"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tools help give graphical outputs like control flow graphs, dependency graphs, etc. of the given contract to help in analysis. Tools like solgraph and rattle fall under this category.</w:t>
      </w:r>
    </w:p>
    <w:p w14:paraId="1C10503B"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38E2A3E7" w14:textId="77777777" w:rsidR="007E0651" w:rsidRDefault="0048187D">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3.4.3 Disassemblers and Decompilers:</w:t>
      </w:r>
    </w:p>
    <w:p w14:paraId="69B69ECC"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dis-assembler converts the binary code back into the high-level language code while a decompiler converts the binary code to a low-level language for better understanding. evm-dis is a popular dis-assembler for smart contracts.</w:t>
      </w:r>
    </w:p>
    <w:p w14:paraId="1DF6D5B2" w14:textId="77777777" w:rsidR="007E0651" w:rsidRDefault="007E0651">
      <w:pPr>
        <w:shd w:val="clear" w:color="auto" w:fill="FFFFFF"/>
        <w:spacing w:line="360" w:lineRule="auto"/>
        <w:rPr>
          <w:rFonts w:ascii="Times New Roman" w:eastAsia="Times New Roman" w:hAnsi="Times New Roman" w:cs="Times New Roman"/>
          <w:b/>
          <w:sz w:val="24"/>
          <w:szCs w:val="24"/>
        </w:rPr>
      </w:pPr>
    </w:p>
    <w:p w14:paraId="2170E27C" w14:textId="77777777" w:rsidR="007E0651" w:rsidRDefault="0048187D">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3.4.4 Linters:</w:t>
      </w:r>
    </w:p>
    <w:p w14:paraId="02AD7A34"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Linters are static analysis tools primarily focused on detecting poor coding practices, programming errors, etc. Ethlint is a common linting tool of Ethereum smart contracts.</w:t>
      </w:r>
    </w:p>
    <w:p w14:paraId="5435D77C"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30988B8A" w14:textId="77777777" w:rsidR="007E0651" w:rsidRDefault="0048187D">
      <w:pPr>
        <w:pStyle w:val="Heading2"/>
      </w:pPr>
      <w:bookmarkStart w:id="24" w:name="_4y9fvaszatwy" w:colFirst="0" w:colLast="0"/>
      <w:bookmarkEnd w:id="24"/>
      <w:r>
        <w:t>3.5 METHODS EMPLOYED BY THE SECURITY TOOLS</w:t>
      </w:r>
    </w:p>
    <w:p w14:paraId="672DEF4B" w14:textId="77777777" w:rsidR="007E0651" w:rsidRDefault="0048187D">
      <w:pPr>
        <w:pStyle w:val="Heading3"/>
      </w:pPr>
      <w:bookmarkStart w:id="25" w:name="_x1kgco3h9skk" w:colFirst="0" w:colLast="0"/>
      <w:bookmarkEnd w:id="25"/>
      <w:r>
        <w:t>3.5.1 Static Analysis:</w:t>
      </w:r>
    </w:p>
    <w:p w14:paraId="6841F8FE"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Static Analysis essentially means evaluating the program code without actually running it. It looks at the code structure, the decompiled outputs, and control flow graphs to identify common security issues. RemixIDE is a static analysis security tool for Ethereum smart contracts. </w:t>
      </w:r>
    </w:p>
    <w:p w14:paraId="45FA25EE"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288DE664" w14:textId="77777777" w:rsidR="007E0651" w:rsidRDefault="0048187D">
      <w:pPr>
        <w:pStyle w:val="Heading3"/>
      </w:pPr>
      <w:bookmarkStart w:id="26" w:name="_iokur99cas7x" w:colFirst="0" w:colLast="0"/>
      <w:bookmarkEnd w:id="26"/>
      <w:r>
        <w:t xml:space="preserve">3.5.2 Symbolic Execution: </w:t>
      </w:r>
    </w:p>
    <w:p w14:paraId="66CC5661" w14:textId="30355231"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Symbolic execution is considered to be in the middle of static and dynamic analysis. It explores possible execution paths for a program without any concrete input values. Instead of values, it uses symbols and keeps track of the symbolic state. It leverages constraint solvers to make sure that all the properties are satisfied. Mythril and Oyente are the popular Symbolic Execution tools for smart contract security. </w:t>
      </w:r>
    </w:p>
    <w:p w14:paraId="481AAF17" w14:textId="77777777" w:rsidR="007E0651" w:rsidRDefault="0048187D">
      <w:pPr>
        <w:pStyle w:val="Heading1"/>
      </w:pPr>
      <w:bookmarkStart w:id="27" w:name="_sqghpyccsfbu" w:colFirst="0" w:colLast="0"/>
      <w:bookmarkEnd w:id="27"/>
      <w:r>
        <w:br w:type="page"/>
      </w:r>
    </w:p>
    <w:p w14:paraId="42BBD5C1" w14:textId="77777777" w:rsidR="007E0651" w:rsidRDefault="0048187D">
      <w:pPr>
        <w:pStyle w:val="Heading1"/>
      </w:pPr>
      <w:bookmarkStart w:id="28" w:name="_zb4macbceij" w:colFirst="0" w:colLast="0"/>
      <w:bookmarkEnd w:id="28"/>
      <w:r>
        <w:lastRenderedPageBreak/>
        <w:t>4. SYSTEM DESIGN</w:t>
      </w:r>
    </w:p>
    <w:p w14:paraId="3B042322" w14:textId="77777777" w:rsidR="007E0651" w:rsidRDefault="007E0651">
      <w:pPr>
        <w:shd w:val="clear" w:color="auto" w:fill="FFFFFF"/>
        <w:spacing w:line="360" w:lineRule="auto"/>
        <w:ind w:left="2160"/>
        <w:rPr>
          <w:rFonts w:ascii="Times New Roman" w:eastAsia="Times New Roman" w:hAnsi="Times New Roman" w:cs="Times New Roman"/>
          <w:b/>
          <w:sz w:val="28"/>
          <w:szCs w:val="28"/>
        </w:rPr>
      </w:pPr>
    </w:p>
    <w:p w14:paraId="28C496E9" w14:textId="77777777" w:rsidR="007E0651" w:rsidRDefault="0048187D">
      <w:pPr>
        <w:pStyle w:val="Heading2"/>
      </w:pPr>
      <w:bookmarkStart w:id="29" w:name="_5hacl55ook68" w:colFirst="0" w:colLast="0"/>
      <w:bookmarkEnd w:id="29"/>
      <w:r>
        <w:t>4.1 OYENTE TOOL AND ARCHITECTURE:</w:t>
      </w:r>
    </w:p>
    <w:p w14:paraId="18DE2E08"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Oyente helps: </w:t>
      </w:r>
    </w:p>
    <w:p w14:paraId="1E98A407" w14:textId="77777777" w:rsidR="007E0651" w:rsidRDefault="0048187D">
      <w:pPr>
        <w:numPr>
          <w:ilvl w:val="0"/>
          <w:numId w:val="11"/>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Developers to write better contracts; and</w:t>
      </w:r>
    </w:p>
    <w:p w14:paraId="60D96015" w14:textId="77777777" w:rsidR="007E0651" w:rsidRDefault="0048187D">
      <w:pPr>
        <w:numPr>
          <w:ilvl w:val="0"/>
          <w:numId w:val="11"/>
        </w:numPr>
        <w:shd w:val="clear" w:color="auto" w:fill="FFFFFF"/>
        <w:spacing w:line="360" w:lineRule="auto"/>
        <w:ind w:left="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Users to avoid invoking problematic contracts. Importantly, other analyses can </w:t>
      </w:r>
    </w:p>
    <w:p w14:paraId="0E47E0AC" w14:textId="77777777" w:rsidR="007E0651" w:rsidRDefault="0048187D">
      <w:pPr>
        <w:shd w:val="clear" w:color="auto" w:fill="FFFFFF"/>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be implemented as independent plugins, without interfering with our existing features. E.g., a straightforward extension of Oyente is to compute a more precise estimation of worst-case gas consumption for contracts. </w:t>
      </w:r>
    </w:p>
    <w:p w14:paraId="7682CE32"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132D3859" w14:textId="44B39759"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Oyente tool is based upon symbolic execution. Symbolic execution represents the values of program variables as symbolic expressions of the input symbolic values. Each symbolic path has a path condition which is a formula over the symbolic inputs built by accumulating constraints which those inputs must satisfy in order for execution to follow that path. A path is infeasible if its path condition is unsatisfiable. Otherwise, the path is feasible.</w:t>
      </w:r>
    </w:p>
    <w:p w14:paraId="48D75C43"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08FB5D72" w14:textId="77777777" w:rsidR="007E0651" w:rsidRDefault="0048187D">
      <w:pPr>
        <w:pStyle w:val="Heading3"/>
      </w:pPr>
      <w:bookmarkStart w:id="30" w:name="_108lvgogu6qh" w:colFirst="0" w:colLast="0"/>
      <w:bookmarkEnd w:id="30"/>
      <w:r>
        <w:t>4.1.1 Design Overview</w:t>
      </w:r>
    </w:p>
    <w:p w14:paraId="2E3C8F7E" w14:textId="77777777" w:rsidR="007E0651" w:rsidRDefault="0048187D">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7048FF51" wp14:editId="3B77B6D2">
            <wp:extent cx="5486400" cy="21209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486400" cy="2120900"/>
                    </a:xfrm>
                    <a:prstGeom prst="rect">
                      <a:avLst/>
                    </a:prstGeom>
                    <a:ln/>
                  </pic:spPr>
                </pic:pic>
              </a:graphicData>
            </a:graphic>
          </wp:inline>
        </w:drawing>
      </w:r>
    </w:p>
    <w:p w14:paraId="6459ADA3" w14:textId="7D3E1259" w:rsidR="007E0651" w:rsidRDefault="0048187D">
      <w:pPr>
        <w:shd w:val="clear" w:color="auto" w:fill="FFFFFF"/>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4.1 Overview of Oyente architecture</w:t>
      </w:r>
      <w:r w:rsidR="00416B34">
        <w:rPr>
          <w:rFonts w:ascii="Times New Roman" w:eastAsia="Times New Roman" w:hAnsi="Times New Roman" w:cs="Times New Roman"/>
          <w:b/>
          <w:sz w:val="24"/>
          <w:szCs w:val="24"/>
        </w:rPr>
        <w:t xml:space="preserve"> </w:t>
      </w:r>
      <w:r w:rsidR="00B527CA">
        <w:rPr>
          <w:rFonts w:ascii="Times New Roman" w:eastAsia="Times New Roman" w:hAnsi="Times New Roman" w:cs="Times New Roman"/>
          <w:b/>
          <w:sz w:val="24"/>
          <w:szCs w:val="24"/>
        </w:rPr>
        <w:t>[7]</w:t>
      </w:r>
    </w:p>
    <w:p w14:paraId="5F673063" w14:textId="77777777" w:rsidR="007E0651" w:rsidRDefault="007E0651">
      <w:pPr>
        <w:shd w:val="clear" w:color="auto" w:fill="FFFFFF"/>
        <w:spacing w:line="360" w:lineRule="auto"/>
        <w:jc w:val="center"/>
        <w:rPr>
          <w:rFonts w:ascii="Times New Roman" w:eastAsia="Times New Roman" w:hAnsi="Times New Roman" w:cs="Times New Roman"/>
          <w:b/>
          <w:sz w:val="24"/>
          <w:szCs w:val="24"/>
        </w:rPr>
      </w:pPr>
    </w:p>
    <w:p w14:paraId="14B82E91"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4.1 depicts the architecture overview of Oyente. It takes two inputs including the bytecode of a contract to be analyzed and the current Ethereum global state. It answers whether the contract has any security problems (e.g., TOD, timestamp-dependence, mishandled exceptions), outputting </w:t>
      </w:r>
      <w:r>
        <w:rPr>
          <w:rFonts w:ascii="Times New Roman" w:eastAsia="Times New Roman" w:hAnsi="Times New Roman" w:cs="Times New Roman"/>
          <w:sz w:val="24"/>
          <w:szCs w:val="24"/>
        </w:rPr>
        <w:lastRenderedPageBreak/>
        <w:t>“problematic” symbolic paths to the users. One by-product of the tool is the Control Flow Graph (CFG) of the contract bytecode.</w:t>
      </w:r>
    </w:p>
    <w:p w14:paraId="78DF3A07" w14:textId="77777777"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bytecode is publicly available on the blockchain and Oyente interprets EVM instruction set to faithfully map instructions to constraints, i.e., bit-level accuracy. The Ethereum global state provides the initialized (or current) values of contract variables, thus enabling more precise analysis. All other variables including value, data of message calls are treated as input symbolic values.</w:t>
      </w:r>
    </w:p>
    <w:p w14:paraId="26C21814" w14:textId="77777777"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Oyente follows a modular design. It consists of four main components, namely CFGBuilder, Explorer, CoreAnalysis, and Validator. CFGBuilder constructs a Control Flow Graph of the contract, where nodes are basic execution blocks, and edges represent execution jumps between the blocks. Explorer is the main module that symbolically executes the contract. The output of Explorer is then fed to the CoreAnalysis. Finally, Validator filters out some false positives before reporting to the users.</w:t>
      </w:r>
    </w:p>
    <w:p w14:paraId="7F2282B7"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69FDA34F" w14:textId="77777777" w:rsidR="007E0651" w:rsidRDefault="0048187D">
      <w:pPr>
        <w:pStyle w:val="Heading3"/>
      </w:pPr>
      <w:bookmarkStart w:id="31" w:name="_yyjt9rpexaa0" w:colFirst="0" w:colLast="0"/>
      <w:bookmarkEnd w:id="31"/>
      <w:r>
        <w:t>4.1.2 Implementation:</w:t>
      </w:r>
    </w:p>
    <w:p w14:paraId="426EFF37"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components of Oyente are as follows:</w:t>
      </w:r>
    </w:p>
    <w:p w14:paraId="3741C1F0"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CFG Builder:</w:t>
      </w:r>
      <w:r>
        <w:rPr>
          <w:rFonts w:ascii="Times New Roman" w:eastAsia="Times New Roman" w:hAnsi="Times New Roman" w:cs="Times New Roman"/>
          <w:sz w:val="24"/>
          <w:szCs w:val="24"/>
        </w:rPr>
        <w:t xml:space="preserve"> CFGBuilder builds a skeletal control flow graph which contains all the basic blocks as nodes, and some edges representing jumps of which the targets can be determined by locally investigating the corresponding source nodes. However, some edges cannot be determined statically at this phase, thus they are constructed on the fly during symbolic execution in the later phase.</w:t>
      </w:r>
    </w:p>
    <w:p w14:paraId="70B9EFAC"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82C915F"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Explorer:</w:t>
      </w:r>
      <w:r>
        <w:rPr>
          <w:rFonts w:ascii="Times New Roman" w:eastAsia="Times New Roman" w:hAnsi="Times New Roman" w:cs="Times New Roman"/>
          <w:sz w:val="24"/>
          <w:szCs w:val="24"/>
        </w:rPr>
        <w:t xml:space="preserve"> The Explorer starts with the entry node of the skeletal CFG. At any one time, Explorer may be executing a number of symbolic states. The core of Explorer is an interpreter loop that gets a state to run and then symbolically executes a single instruction in the context of that state. This loop continues until there are no states remaining, or a user-defined timeout is reached. </w:t>
      </w:r>
    </w:p>
    <w:p w14:paraId="50D1B4F7" w14:textId="77777777"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end of the exploration phase, a set of symbolic traces are produced. Each trace is associated with a path constraint and auxiliary data that the analyses in the later phase require. The employment of a constraint solver, Z3 in particular, helps in eliminating provably infeasible traces from consideration.</w:t>
      </w:r>
    </w:p>
    <w:p w14:paraId="18183E33"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16F587"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Core Analysis:</w:t>
      </w:r>
      <w:r>
        <w:rPr>
          <w:rFonts w:ascii="Times New Roman" w:eastAsia="Times New Roman" w:hAnsi="Times New Roman" w:cs="Times New Roman"/>
          <w:sz w:val="24"/>
          <w:szCs w:val="24"/>
        </w:rPr>
        <w:t xml:space="preserve"> CoreAnalysis contains sub-components to detect contracts which are TOD, timestamp-dependent, or mishandled exceptions. Currently, the Explorer collects only paths which exhibit distinct flows of Ether. Thus, if a contract is detected as TOD vulnerable if it sends out Ether differently when the order of transactions changes. Similarly, checking is done if a contract is timestamp-dependent if the condition to send includes the block timestamp.</w:t>
      </w:r>
    </w:p>
    <w:p w14:paraId="0CD6356E"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10CC7A55"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Validation:</w:t>
      </w:r>
      <w:r>
        <w:rPr>
          <w:rFonts w:ascii="Times New Roman" w:eastAsia="Times New Roman" w:hAnsi="Times New Roman" w:cs="Times New Roman"/>
          <w:sz w:val="24"/>
          <w:szCs w:val="24"/>
        </w:rPr>
        <w:t xml:space="preserve"> The last component is Validator which attempts to remove false positives. For instance, given a contract flagged as TOD (Transaction ordering dependency)  by CoreAnalysis and its two traces t1 and t2 exhibiting different Ether flows, Validator queries Z3 to check if both ordering (t1, t2) and (t2, t1) is feasible. If no such t1 and t2 exist, the case is considered as a false positive. </w:t>
      </w:r>
    </w:p>
    <w:p w14:paraId="0F7DB94B"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653A1E60" w14:textId="3FA8F0AB" w:rsidR="007E0651" w:rsidRDefault="0048187D">
      <w:pPr>
        <w:pStyle w:val="Heading2"/>
      </w:pPr>
      <w:bookmarkStart w:id="32" w:name="_sfuxo6jvqmdx" w:colFirst="0" w:colLast="0"/>
      <w:bookmarkEnd w:id="32"/>
      <w:r>
        <w:t xml:space="preserve">4.2  </w:t>
      </w:r>
      <w:r w:rsidR="00E21A5C">
        <w:t>OUR WORK</w:t>
      </w:r>
    </w:p>
    <w:p w14:paraId="01AC488F" w14:textId="6E7A7E54"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Oyente tool was able to detect seven different vulnerabilities</w:t>
      </w:r>
      <w:r w:rsidR="006518C7">
        <w:rPr>
          <w:rFonts w:ascii="Times New Roman" w:eastAsia="Times New Roman" w:hAnsi="Times New Roman" w:cs="Times New Roman"/>
          <w:sz w:val="24"/>
          <w:szCs w:val="24"/>
        </w:rPr>
        <w:t xml:space="preserve">. There are </w:t>
      </w:r>
      <w:r>
        <w:rPr>
          <w:rFonts w:ascii="Times New Roman" w:eastAsia="Times New Roman" w:hAnsi="Times New Roman" w:cs="Times New Roman"/>
          <w:sz w:val="24"/>
          <w:szCs w:val="24"/>
        </w:rPr>
        <w:t xml:space="preserve"> </w:t>
      </w:r>
      <w:r w:rsidR="006518C7">
        <w:rPr>
          <w:rFonts w:ascii="Times New Roman" w:eastAsia="Times New Roman" w:hAnsi="Times New Roman" w:cs="Times New Roman"/>
          <w:sz w:val="24"/>
          <w:szCs w:val="24"/>
        </w:rPr>
        <w:t xml:space="preserve">many other vulnerabilities which are either detected but their solution have not been implemented yet or remain undetected. In our thesis we found </w:t>
      </w:r>
      <w:r>
        <w:rPr>
          <w:rFonts w:ascii="Times New Roman" w:eastAsia="Times New Roman" w:hAnsi="Times New Roman" w:cs="Times New Roman"/>
          <w:sz w:val="24"/>
          <w:szCs w:val="24"/>
        </w:rPr>
        <w:t>three new</w:t>
      </w:r>
      <w:r w:rsidR="0065572C">
        <w:rPr>
          <w:rFonts w:ascii="Times New Roman" w:eastAsia="Times New Roman" w:hAnsi="Times New Roman" w:cs="Times New Roman"/>
          <w:sz w:val="24"/>
          <w:szCs w:val="24"/>
        </w:rPr>
        <w:t xml:space="preserve"> attacks</w:t>
      </w:r>
      <w:r w:rsidR="006518C7">
        <w:rPr>
          <w:rFonts w:ascii="Times New Roman" w:eastAsia="Times New Roman" w:hAnsi="Times New Roman" w:cs="Times New Roman"/>
          <w:sz w:val="24"/>
          <w:szCs w:val="24"/>
        </w:rPr>
        <w:t xml:space="preserve"> </w:t>
      </w:r>
      <w:r w:rsidR="0065572C">
        <w:rPr>
          <w:rFonts w:ascii="Times New Roman" w:eastAsia="Times New Roman" w:hAnsi="Times New Roman" w:cs="Times New Roman"/>
          <w:sz w:val="24"/>
          <w:szCs w:val="24"/>
        </w:rPr>
        <w:t xml:space="preserve">and implemented their solution </w:t>
      </w:r>
      <w:r w:rsidR="006518C7">
        <w:rPr>
          <w:rFonts w:ascii="Times New Roman" w:eastAsia="Times New Roman" w:hAnsi="Times New Roman" w:cs="Times New Roman"/>
          <w:sz w:val="24"/>
          <w:szCs w:val="24"/>
        </w:rPr>
        <w:t>for increasing effciency of Oyente tool</w:t>
      </w:r>
      <w:r>
        <w:rPr>
          <w:rFonts w:ascii="Times New Roman" w:eastAsia="Times New Roman" w:hAnsi="Times New Roman" w:cs="Times New Roman"/>
          <w:sz w:val="24"/>
          <w:szCs w:val="24"/>
        </w:rPr>
        <w:t>. We studied the vulnerabilities, the attacks that are possible exploiting these vulnerabilities in given contracts. We designed algorithms to detect these vulnerabilities by finding patterns from the assembly level opcode file of given smart contracts. Then we implemented the algorithms and added them to the existing tool to increase overall performance.</w:t>
      </w:r>
    </w:p>
    <w:p w14:paraId="496836D8"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three vulnerabilities are:</w:t>
      </w:r>
    </w:p>
    <w:p w14:paraId="3E0CCC58" w14:textId="61AF5F5F" w:rsidR="007E0651" w:rsidRDefault="00D00C0C">
      <w:pPr>
        <w:numPr>
          <w:ilvl w:val="0"/>
          <w:numId w:val="10"/>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Contract Referencing</w:t>
      </w:r>
      <w:r w:rsidR="0048187D">
        <w:rPr>
          <w:rFonts w:ascii="Times New Roman" w:eastAsia="Times New Roman" w:hAnsi="Times New Roman" w:cs="Times New Roman"/>
          <w:sz w:val="24"/>
          <w:szCs w:val="24"/>
        </w:rPr>
        <w:t xml:space="preserve"> </w:t>
      </w:r>
    </w:p>
    <w:p w14:paraId="0C082E94" w14:textId="3D6C2910" w:rsidR="007E0651" w:rsidRDefault="00D00C0C">
      <w:pPr>
        <w:numPr>
          <w:ilvl w:val="0"/>
          <w:numId w:val="10"/>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 Transaction ordering Dependence</w:t>
      </w:r>
    </w:p>
    <w:p w14:paraId="30EF98BE" w14:textId="78D576CE" w:rsidR="007E0651" w:rsidRDefault="00D00C0C">
      <w:pPr>
        <w:numPr>
          <w:ilvl w:val="0"/>
          <w:numId w:val="10"/>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Tx_origin</w:t>
      </w:r>
    </w:p>
    <w:p w14:paraId="72C3749B" w14:textId="16202AB5"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Also, we were able to improve existing vulnerabilities detection capability for Integer Overflow and Integer Underflow. Table 4.1 shows the vulnerabilities detected by both the old and enhanced tools.</w:t>
      </w:r>
    </w:p>
    <w:p w14:paraId="6B131DEB" w14:textId="576FBB1A" w:rsidR="00271764" w:rsidRDefault="00271764">
      <w:pPr>
        <w:shd w:val="clear" w:color="auto" w:fill="FFFFFF"/>
        <w:spacing w:line="360" w:lineRule="auto"/>
        <w:rPr>
          <w:rFonts w:ascii="Times New Roman" w:eastAsia="Times New Roman" w:hAnsi="Times New Roman" w:cs="Times New Roman"/>
          <w:sz w:val="24"/>
          <w:szCs w:val="24"/>
        </w:rPr>
      </w:pPr>
    </w:p>
    <w:p w14:paraId="7469C2A9" w14:textId="77777777" w:rsidR="00271764" w:rsidRDefault="00271764">
      <w:pPr>
        <w:shd w:val="clear" w:color="auto" w:fill="FFFFFF"/>
        <w:spacing w:line="360" w:lineRule="auto"/>
        <w:rPr>
          <w:rFonts w:ascii="Times New Roman" w:eastAsia="Times New Roman" w:hAnsi="Times New Roman" w:cs="Times New Roman"/>
          <w:sz w:val="24"/>
          <w:szCs w:val="24"/>
        </w:rPr>
      </w:pPr>
    </w:p>
    <w:p w14:paraId="4F5D585E" w14:textId="77777777" w:rsidR="007E0651" w:rsidRDefault="007E0651">
      <w:pPr>
        <w:shd w:val="clear" w:color="auto" w:fill="FFFFFF"/>
        <w:spacing w:line="360" w:lineRule="auto"/>
        <w:jc w:val="center"/>
        <w:rPr>
          <w:rFonts w:ascii="Times New Roman" w:eastAsia="Times New Roman" w:hAnsi="Times New Roman" w:cs="Times New Roman"/>
          <w:sz w:val="24"/>
          <w:szCs w:val="24"/>
        </w:rPr>
      </w:pPr>
    </w:p>
    <w:tbl>
      <w:tblPr>
        <w:tblStyle w:val="a5"/>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85"/>
        <w:gridCol w:w="4455"/>
      </w:tblGrid>
      <w:tr w:rsidR="007E0651" w14:paraId="3EA4256C" w14:textId="77777777">
        <w:tc>
          <w:tcPr>
            <w:tcW w:w="4185" w:type="dxa"/>
            <w:shd w:val="clear" w:color="auto" w:fill="auto"/>
            <w:tcMar>
              <w:top w:w="100" w:type="dxa"/>
              <w:left w:w="100" w:type="dxa"/>
              <w:bottom w:w="100" w:type="dxa"/>
              <w:right w:w="100" w:type="dxa"/>
            </w:tcMar>
          </w:tcPr>
          <w:p w14:paraId="4B13E3F1" w14:textId="77777777"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Old Tool</w:t>
            </w:r>
          </w:p>
        </w:tc>
        <w:tc>
          <w:tcPr>
            <w:tcW w:w="4455" w:type="dxa"/>
            <w:shd w:val="clear" w:color="auto" w:fill="auto"/>
            <w:tcMar>
              <w:top w:w="100" w:type="dxa"/>
              <w:left w:w="100" w:type="dxa"/>
              <w:bottom w:w="100" w:type="dxa"/>
              <w:right w:w="100" w:type="dxa"/>
            </w:tcMar>
          </w:tcPr>
          <w:p w14:paraId="551C6D91" w14:textId="77777777" w:rsidR="007E0651" w:rsidRDefault="0048187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New Tool</w:t>
            </w:r>
          </w:p>
        </w:tc>
      </w:tr>
      <w:tr w:rsidR="007E0651" w14:paraId="682F7BBE" w14:textId="77777777">
        <w:tc>
          <w:tcPr>
            <w:tcW w:w="4185" w:type="dxa"/>
            <w:shd w:val="clear" w:color="auto" w:fill="auto"/>
            <w:tcMar>
              <w:top w:w="100" w:type="dxa"/>
              <w:left w:w="100" w:type="dxa"/>
              <w:bottom w:w="100" w:type="dxa"/>
              <w:right w:w="100" w:type="dxa"/>
            </w:tcMar>
          </w:tcPr>
          <w:p w14:paraId="3A3C8098" w14:textId="77777777" w:rsidR="007E0651" w:rsidRDefault="0048187D">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 Overflow</w:t>
            </w:r>
          </w:p>
          <w:p w14:paraId="3E1E1153" w14:textId="77777777" w:rsidR="007E0651" w:rsidRDefault="0048187D">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 Underflow</w:t>
            </w:r>
          </w:p>
          <w:p w14:paraId="228B6948" w14:textId="77777777" w:rsidR="007E0651" w:rsidRDefault="0048187D">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Call Stack depth attack</w:t>
            </w:r>
          </w:p>
          <w:p w14:paraId="5952B79C" w14:textId="77777777" w:rsidR="007E0651" w:rsidRDefault="0048187D">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ordering Dependence</w:t>
            </w:r>
          </w:p>
          <w:p w14:paraId="555ACE50" w14:textId="77777777" w:rsidR="007E0651" w:rsidRDefault="0048187D">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 Dependence</w:t>
            </w:r>
          </w:p>
          <w:p w14:paraId="17A9A975" w14:textId="77777777" w:rsidR="007E0651" w:rsidRDefault="0048187D">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Re-entrancy vulnerability</w:t>
            </w:r>
          </w:p>
          <w:p w14:paraId="62D6B189" w14:textId="77777777" w:rsidR="007E0651" w:rsidRDefault="0048187D">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Parity Multisig Bug</w:t>
            </w:r>
          </w:p>
        </w:tc>
        <w:tc>
          <w:tcPr>
            <w:tcW w:w="4455" w:type="dxa"/>
            <w:shd w:val="clear" w:color="auto" w:fill="auto"/>
            <w:tcMar>
              <w:top w:w="100" w:type="dxa"/>
              <w:left w:w="100" w:type="dxa"/>
              <w:bottom w:w="100" w:type="dxa"/>
              <w:right w:w="100" w:type="dxa"/>
            </w:tcMar>
          </w:tcPr>
          <w:p w14:paraId="6165D246" w14:textId="61FC3AE0" w:rsidR="007E0651" w:rsidRDefault="0048187D">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Integer Overflow </w:t>
            </w:r>
          </w:p>
          <w:p w14:paraId="1A40AACA" w14:textId="2C5138F9" w:rsidR="007E0651" w:rsidRDefault="0048187D">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Integer Underflow </w:t>
            </w:r>
          </w:p>
          <w:p w14:paraId="3DE4B550" w14:textId="77777777" w:rsidR="007E0651" w:rsidRDefault="0048187D">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Call Stack depth attack</w:t>
            </w:r>
          </w:p>
          <w:p w14:paraId="0A0CA52B" w14:textId="77777777" w:rsidR="007E0651" w:rsidRDefault="0048187D">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ordering Dependence</w:t>
            </w:r>
          </w:p>
          <w:p w14:paraId="222913B4" w14:textId="77777777" w:rsidR="007E0651" w:rsidRDefault="0048187D">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 Dependence</w:t>
            </w:r>
          </w:p>
          <w:p w14:paraId="1CE592E5" w14:textId="77777777" w:rsidR="007E0651" w:rsidRDefault="0048187D">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Re-entrancy vulnerability</w:t>
            </w:r>
          </w:p>
          <w:p w14:paraId="2E411F01" w14:textId="77777777" w:rsidR="007E0651" w:rsidRDefault="0048187D">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Parity Multisig Bug</w:t>
            </w:r>
          </w:p>
          <w:p w14:paraId="134F2B9A" w14:textId="5A903DF9" w:rsidR="007E0651" w:rsidRDefault="004076AD">
            <w:pPr>
              <w:widowControl w:val="0"/>
              <w:numPr>
                <w:ilvl w:val="0"/>
                <w:numId w:val="9"/>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Contract Referencing</w:t>
            </w:r>
          </w:p>
          <w:p w14:paraId="5F487C4C" w14:textId="6B5519C6" w:rsidR="007E0651" w:rsidRDefault="004076AD">
            <w:pPr>
              <w:widowControl w:val="0"/>
              <w:numPr>
                <w:ilvl w:val="0"/>
                <w:numId w:val="9"/>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Efficient Transaction ordering Dependence</w:t>
            </w:r>
          </w:p>
          <w:p w14:paraId="7AD56924" w14:textId="1D4C822E" w:rsidR="007E0651" w:rsidRDefault="004076AD">
            <w:pPr>
              <w:widowControl w:val="0"/>
              <w:numPr>
                <w:ilvl w:val="0"/>
                <w:numId w:val="9"/>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Tx_origin</w:t>
            </w:r>
          </w:p>
        </w:tc>
      </w:tr>
    </w:tbl>
    <w:p w14:paraId="00AB16FF" w14:textId="77777777" w:rsidR="007E0651" w:rsidRDefault="0048187D">
      <w:pPr>
        <w:shd w:val="clear" w:color="auto" w:fill="FFFFFF"/>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4.1 Vulnerabilities detection in old and enhanced tools.</w:t>
      </w:r>
    </w:p>
    <w:p w14:paraId="3E9DE87D"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4AECD190" w14:textId="6B18F7A6" w:rsidR="007E0651" w:rsidRPr="00D279BD" w:rsidRDefault="0048187D" w:rsidP="00D279BD">
      <w:pPr>
        <w:shd w:val="clear" w:color="auto" w:fill="FFFFFF"/>
        <w:spacing w:line="360" w:lineRule="auto"/>
        <w:jc w:val="both"/>
        <w:rPr>
          <w:rFonts w:ascii="Times New Roman" w:eastAsia="Times New Roman" w:hAnsi="Times New Roman" w:cs="Times New Roman"/>
          <w:sz w:val="24"/>
          <w:szCs w:val="24"/>
        </w:rPr>
      </w:pPr>
      <w:bookmarkStart w:id="33" w:name="_cthep149u19y" w:colFirst="0" w:colLast="0"/>
      <w:bookmarkEnd w:id="33"/>
      <w:r>
        <w:t xml:space="preserve">4.2.1 </w:t>
      </w:r>
      <w:r w:rsidR="00D279BD" w:rsidRPr="00D279BD">
        <w:rPr>
          <w:rFonts w:ascii="Times New Roman" w:eastAsia="Times New Roman" w:hAnsi="Times New Roman" w:cs="Times New Roman"/>
          <w:b/>
          <w:bCs/>
          <w:sz w:val="24"/>
          <w:szCs w:val="24"/>
        </w:rPr>
        <w:t>External Contract Referencing</w:t>
      </w:r>
    </w:p>
    <w:p w14:paraId="11B6EE33" w14:textId="37E17BE3"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One of the benefits of Ethereum global computer is the ability to re-use code and interact with contracts already deployed on the network. As a result, a large number of contracts reference external contracts and in general operation use external message calls to interact with these contracts. These external message calls can mask malicious actors intentions in some non-obvious ways, which we will discuss.</w:t>
      </w:r>
    </w:p>
    <w:p w14:paraId="31DCDFFD" w14:textId="77777777" w:rsidR="00D279BD" w:rsidRPr="00D279BD" w:rsidRDefault="00D279BD" w:rsidP="00D279BD">
      <w:pPr>
        <w:shd w:val="clear" w:color="auto" w:fill="FFFFFF"/>
        <w:spacing w:line="360" w:lineRule="auto"/>
        <w:jc w:val="both"/>
        <w:rPr>
          <w:rFonts w:ascii="Times New Roman" w:eastAsia="Times New Roman" w:hAnsi="Times New Roman" w:cs="Times New Roman"/>
          <w:b/>
          <w:bCs/>
          <w:sz w:val="24"/>
          <w:szCs w:val="24"/>
        </w:rPr>
      </w:pPr>
      <w:r w:rsidRPr="00D279BD">
        <w:rPr>
          <w:rFonts w:ascii="Times New Roman" w:eastAsia="Times New Roman" w:hAnsi="Times New Roman" w:cs="Times New Roman"/>
          <w:b/>
          <w:bCs/>
          <w:sz w:val="24"/>
          <w:szCs w:val="24"/>
        </w:rPr>
        <w:t>The Vulnerability</w:t>
      </w:r>
    </w:p>
    <w:p w14:paraId="1A0B4E6C" w14:textId="605A928C"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In Solidity, any address can be cast as a contract regardless of whether the code at the address represents the contract type being cast. This can be deceiving, especially when the author of the contract is trying to hide malicious code. Let us illustrate this with an example:</w:t>
      </w:r>
    </w:p>
    <w:p w14:paraId="0C94A3E5" w14:textId="3A5EB37D" w:rsidR="00D279BD"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Consider a piece of code which rudimentarily implements the Rot13 cipher.</w:t>
      </w:r>
    </w:p>
    <w:p w14:paraId="6740E5C6" w14:textId="79E9775A"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 xml:space="preserve">This code simply takes a string (letters a-z, without validation) and encrypts it by shifting each character 13 places to the right (wrapping around ‘z’); i.e. ‘a’ shifts to ’n’ and ‘x’ shifts to ‘k’. </w:t>
      </w:r>
    </w:p>
    <w:p w14:paraId="7CA96869" w14:textId="3D3C7354"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Consider the following contract which uses this code for its encryption</w:t>
      </w:r>
    </w:p>
    <w:p w14:paraId="74D26379" w14:textId="463EFFD5"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The issue with this contract is that the encryptionLibrary address is not public or constant. Thus the deployer of the contract could have given an address in the constructor which points to this contract:</w:t>
      </w:r>
    </w:p>
    <w:p w14:paraId="6F072DC0" w14:textId="1433AD23" w:rsidR="00957059"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which implements the rot26 cipher (shifts each character by 26 places, get it? :p). Again, thre is no need to understand the assembly in this contract. The deployer could have also linked the following contract:</w:t>
      </w:r>
    </w:p>
    <w:p w14:paraId="363E21FF" w14:textId="08AAF7FA" w:rsidR="00957059" w:rsidRDefault="00957059" w:rsidP="00D279BD">
      <w:pPr>
        <w:shd w:val="clear" w:color="auto" w:fill="FFFFFF"/>
        <w:spacing w:line="360" w:lineRule="auto"/>
        <w:jc w:val="both"/>
        <w:rPr>
          <w:rFonts w:ascii="Times New Roman" w:eastAsia="Times New Roman" w:hAnsi="Times New Roman" w:cs="Times New Roman"/>
          <w:sz w:val="24"/>
          <w:szCs w:val="24"/>
        </w:rPr>
      </w:pPr>
    </w:p>
    <w:p w14:paraId="21F7E393" w14:textId="3DE24942" w:rsidR="00957059" w:rsidRDefault="00957059" w:rsidP="00D279BD">
      <w:pPr>
        <w:shd w:val="clear" w:color="auto" w:fill="FFFFFF"/>
        <w:spacing w:line="360" w:lineRule="auto"/>
        <w:jc w:val="both"/>
        <w:rPr>
          <w:rFonts w:ascii="Times New Roman" w:eastAsia="Times New Roman" w:hAnsi="Times New Roman" w:cs="Times New Roman"/>
          <w:sz w:val="24"/>
          <w:szCs w:val="24"/>
        </w:rPr>
      </w:pPr>
    </w:p>
    <w:p w14:paraId="2D212E10" w14:textId="6534DBED" w:rsidR="00957059" w:rsidRPr="00957059" w:rsidRDefault="001A12EE" w:rsidP="00D279BD">
      <w:pPr>
        <w:shd w:val="clear" w:color="auto" w:fill="FFFFFF"/>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Fig 4.2 </w:t>
      </w:r>
      <w:r w:rsidR="00957059" w:rsidRPr="00957059">
        <w:rPr>
          <w:rFonts w:ascii="Times New Roman" w:eastAsia="Times New Roman" w:hAnsi="Times New Roman" w:cs="Times New Roman"/>
          <w:b/>
          <w:bCs/>
          <w:sz w:val="24"/>
          <w:szCs w:val="24"/>
        </w:rPr>
        <w:t>Rot13Encryption.sol</w:t>
      </w:r>
    </w:p>
    <w:p w14:paraId="4BF78AA6" w14:textId="1F30FF07" w:rsidR="00957059" w:rsidRPr="00D279BD" w:rsidRDefault="00957059"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noProof/>
          <w:sz w:val="24"/>
          <w:szCs w:val="24"/>
        </w:rPr>
        <w:drawing>
          <wp:inline distT="0" distB="0" distL="0" distR="0" wp14:anchorId="35B4754D" wp14:editId="3844E96C">
            <wp:extent cx="5486400" cy="38309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830955"/>
                    </a:xfrm>
                    <a:prstGeom prst="rect">
                      <a:avLst/>
                    </a:prstGeom>
                  </pic:spPr>
                </pic:pic>
              </a:graphicData>
            </a:graphic>
          </wp:inline>
        </w:drawing>
      </w:r>
    </w:p>
    <w:p w14:paraId="0055413D" w14:textId="77777777"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p>
    <w:p w14:paraId="61B4693F" w14:textId="77777777"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p>
    <w:p w14:paraId="0D042323" w14:textId="412F4295"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If the address of either of these contracts were given in the constructor, the encryptPrivateData() function would simply produce an event which prints the unencrypted private data. Although in this example a library-like contract was set in the constructor, it is often the case that a privileged user (such as an owner) can change library contract addresses. If a linked contract doesn't contain the function being called, the fallback function will execute. For example, with the line encryptionLibrary.rot13Encrypt(), if the contract specified by encryptionLibrary was:</w:t>
      </w:r>
    </w:p>
    <w:p w14:paraId="7D621C8F" w14:textId="4D1A23D9"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then an event with the text “Here” would be emitted. Thus if users can alter contract libraries, they can in principle get users to unknowingly run arbitrary code.</w:t>
      </w:r>
    </w:p>
    <w:p w14:paraId="37EE87B8" w14:textId="77777777"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Note: Don’t use encryption contracts such as these, as the input parameters to smart contracts are visible on the blockchain. Also the Rot cipher is not a recommended encryption technique :p</w:t>
      </w:r>
    </w:p>
    <w:p w14:paraId="54D97BBA" w14:textId="7EDE0DE0" w:rsidR="00D279BD" w:rsidRDefault="00D279BD" w:rsidP="00D279BD">
      <w:pPr>
        <w:shd w:val="clear" w:color="auto" w:fill="FFFFFF"/>
        <w:spacing w:line="360" w:lineRule="auto"/>
        <w:jc w:val="both"/>
        <w:rPr>
          <w:rFonts w:ascii="Times New Roman" w:eastAsia="Times New Roman" w:hAnsi="Times New Roman" w:cs="Times New Roman"/>
          <w:sz w:val="24"/>
          <w:szCs w:val="24"/>
        </w:rPr>
      </w:pPr>
    </w:p>
    <w:p w14:paraId="27C7469C" w14:textId="22EC8872" w:rsidR="00690BA7" w:rsidRDefault="00690BA7" w:rsidP="00D279BD">
      <w:pPr>
        <w:shd w:val="clear" w:color="auto" w:fill="FFFFFF"/>
        <w:spacing w:line="360" w:lineRule="auto"/>
        <w:jc w:val="both"/>
        <w:rPr>
          <w:rFonts w:ascii="Times New Roman" w:eastAsia="Times New Roman" w:hAnsi="Times New Roman" w:cs="Times New Roman"/>
          <w:sz w:val="24"/>
          <w:szCs w:val="24"/>
        </w:rPr>
      </w:pPr>
    </w:p>
    <w:p w14:paraId="673B329C" w14:textId="77777777" w:rsidR="00690BA7" w:rsidRPr="00D279BD" w:rsidRDefault="00690BA7" w:rsidP="00D279BD">
      <w:pPr>
        <w:shd w:val="clear" w:color="auto" w:fill="FFFFFF"/>
        <w:spacing w:line="360" w:lineRule="auto"/>
        <w:jc w:val="both"/>
        <w:rPr>
          <w:rFonts w:ascii="Times New Roman" w:eastAsia="Times New Roman" w:hAnsi="Times New Roman" w:cs="Times New Roman"/>
          <w:sz w:val="24"/>
          <w:szCs w:val="24"/>
        </w:rPr>
      </w:pPr>
    </w:p>
    <w:p w14:paraId="366C7F43" w14:textId="77777777" w:rsidR="00D279BD" w:rsidRPr="00690BA7" w:rsidRDefault="00D279BD" w:rsidP="00D279BD">
      <w:pPr>
        <w:shd w:val="clear" w:color="auto" w:fill="FFFFFF"/>
        <w:spacing w:line="360" w:lineRule="auto"/>
        <w:jc w:val="both"/>
        <w:rPr>
          <w:rFonts w:ascii="Times New Roman" w:eastAsia="Times New Roman" w:hAnsi="Times New Roman" w:cs="Times New Roman"/>
          <w:b/>
          <w:bCs/>
          <w:sz w:val="24"/>
          <w:szCs w:val="24"/>
        </w:rPr>
      </w:pPr>
      <w:r w:rsidRPr="00690BA7">
        <w:rPr>
          <w:rFonts w:ascii="Times New Roman" w:eastAsia="Times New Roman" w:hAnsi="Times New Roman" w:cs="Times New Roman"/>
          <w:b/>
          <w:bCs/>
          <w:sz w:val="24"/>
          <w:szCs w:val="24"/>
        </w:rPr>
        <w:t>Preventative Techniques</w:t>
      </w:r>
    </w:p>
    <w:p w14:paraId="6F4334F7" w14:textId="65118986"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As demonstrated above, vulnerability free contracts can (in some cases) be deployed in such a way that they behave maliciously. An auditor could publicly verify a contract and have it’s owner deploy it in a malicious way, resulting in a publicly audited contract which has vulnerabilities or malicious intent.</w:t>
      </w:r>
    </w:p>
    <w:p w14:paraId="2C1E22C8" w14:textId="6CD5C75F"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There are a number of techniques which prevent these scenarios.</w:t>
      </w:r>
    </w:p>
    <w:p w14:paraId="1463924B" w14:textId="604E84B7"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One technique, is to use the new keyword to create contracts. In the example above, the constructor could be written like:</w:t>
      </w:r>
    </w:p>
    <w:p w14:paraId="4AF010AD" w14:textId="77777777"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constructor() {</w:t>
      </w:r>
    </w:p>
    <w:p w14:paraId="76BC96FC" w14:textId="77777777"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 xml:space="preserve">        encryptionLibrary = new Rot13Encryption();</w:t>
      </w:r>
    </w:p>
    <w:p w14:paraId="3BF92F18" w14:textId="77777777"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 xml:space="preserve">    }</w:t>
      </w:r>
    </w:p>
    <w:p w14:paraId="7DDCAD96" w14:textId="3F464E67"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This way an instance of the referenced contract is created at deployment time and the deployer cannot replace the Rot13Encryption contract with anything else without modifying the smart contract.</w:t>
      </w:r>
    </w:p>
    <w:p w14:paraId="0C6E620D" w14:textId="073A8ACE"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Another solution is to hard code any external contract addresses if they are known.</w:t>
      </w:r>
    </w:p>
    <w:p w14:paraId="7D3A7D3C" w14:textId="6BEBBBF4" w:rsidR="00D279BD" w:rsidRPr="00D279BD"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In general, code that calls external contracts should always be looked at carefully. As a developer, when defining external contracts, it can be a good idea to make the contract addresses public (which is not the case in the honey-pot example) to allow users to easily examine which code is being referenced by the contract. Conversely, if a contract has a private variable contract address it can be a sign of someone behaving maliciously (as shown in the real-world example). If a privileged (or any) user is capable of changing a contract address which is used to call external functions, it can be important (in a decentralised system context) to implement a time-lock or voting mechanism to allow users to see which code is being changed or to give participants a chance to opt in/out with the new contract address.</w:t>
      </w:r>
    </w:p>
    <w:p w14:paraId="47E370D1" w14:textId="77777777" w:rsidR="00D279BD" w:rsidRPr="00690BA7" w:rsidRDefault="00D279BD" w:rsidP="00D279BD">
      <w:pPr>
        <w:shd w:val="clear" w:color="auto" w:fill="FFFFFF"/>
        <w:spacing w:line="360" w:lineRule="auto"/>
        <w:jc w:val="both"/>
        <w:rPr>
          <w:rFonts w:ascii="Times New Roman" w:eastAsia="Times New Roman" w:hAnsi="Times New Roman" w:cs="Times New Roman"/>
          <w:b/>
          <w:bCs/>
          <w:sz w:val="24"/>
          <w:szCs w:val="24"/>
        </w:rPr>
      </w:pPr>
      <w:r w:rsidRPr="00690BA7">
        <w:rPr>
          <w:rFonts w:ascii="Times New Roman" w:eastAsia="Times New Roman" w:hAnsi="Times New Roman" w:cs="Times New Roman"/>
          <w:b/>
          <w:bCs/>
          <w:sz w:val="24"/>
          <w:szCs w:val="24"/>
        </w:rPr>
        <w:t>Real-World Example: Re-Entrancy Honey Pot</w:t>
      </w:r>
    </w:p>
    <w:p w14:paraId="00BA0FD3" w14:textId="4D96658B" w:rsidR="007E0651" w:rsidRDefault="00D279BD" w:rsidP="00D279BD">
      <w:pPr>
        <w:shd w:val="clear" w:color="auto" w:fill="FFFFFF"/>
        <w:spacing w:line="360" w:lineRule="auto"/>
        <w:jc w:val="both"/>
        <w:rPr>
          <w:rFonts w:ascii="Times New Roman" w:eastAsia="Times New Roman" w:hAnsi="Times New Roman" w:cs="Times New Roman"/>
          <w:sz w:val="24"/>
          <w:szCs w:val="24"/>
        </w:rPr>
      </w:pPr>
      <w:r w:rsidRPr="00D279BD">
        <w:rPr>
          <w:rFonts w:ascii="Times New Roman" w:eastAsia="Times New Roman" w:hAnsi="Times New Roman" w:cs="Times New Roman"/>
          <w:sz w:val="24"/>
          <w:szCs w:val="24"/>
        </w:rPr>
        <w:t xml:space="preserve">A number of recent honey pots have been released on the main net. These contracts try to outsmart Ethereum hackers who try to exploit the contracts, but who in turn end up getting ether lost to the contract they expect to exploit. One example employs the above attack by replacing an expected contract with a malicious one in the constructor. </w:t>
      </w:r>
    </w:p>
    <w:p w14:paraId="7CFDB4B7"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44FE35D8" w14:textId="77777777" w:rsidR="00690BA7" w:rsidRDefault="00690BA7">
      <w:pPr>
        <w:shd w:val="clear" w:color="auto" w:fill="FFFFFF"/>
        <w:spacing w:line="360" w:lineRule="auto"/>
        <w:rPr>
          <w:rFonts w:ascii="Times New Roman" w:eastAsia="Times New Roman" w:hAnsi="Times New Roman" w:cs="Times New Roman"/>
          <w:b/>
          <w:sz w:val="24"/>
          <w:szCs w:val="24"/>
        </w:rPr>
      </w:pPr>
    </w:p>
    <w:p w14:paraId="2C0AD0FC" w14:textId="7FB57B6E" w:rsidR="007E0651" w:rsidRDefault="0048187D">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4.2.2</w:t>
      </w:r>
      <w:r w:rsidR="00B3792B">
        <w:rPr>
          <w:rFonts w:ascii="Times New Roman" w:eastAsia="Times New Roman" w:hAnsi="Times New Roman" w:cs="Times New Roman"/>
          <w:b/>
          <w:sz w:val="24"/>
          <w:szCs w:val="24"/>
        </w:rPr>
        <w:t xml:space="preserve"> Efficient Transaction ordering Dependence</w:t>
      </w:r>
      <w:r>
        <w:rPr>
          <w:rFonts w:ascii="Times New Roman" w:eastAsia="Times New Roman" w:hAnsi="Times New Roman" w:cs="Times New Roman"/>
          <w:b/>
          <w:sz w:val="24"/>
          <w:szCs w:val="24"/>
        </w:rPr>
        <w:t>:</w:t>
      </w:r>
    </w:p>
    <w:p w14:paraId="704D23E5" w14:textId="0C2CE999" w:rsidR="00B3792B" w:rsidRDefault="00B3792B" w:rsidP="00B3792B">
      <w:pPr>
        <w:shd w:val="clear" w:color="auto" w:fill="FFFFFF"/>
        <w:spacing w:line="360" w:lineRule="auto"/>
        <w:rPr>
          <w:rFonts w:ascii="Times New Roman" w:eastAsia="Times New Roman" w:hAnsi="Times New Roman" w:cs="Times New Roman"/>
          <w:bCs/>
          <w:sz w:val="24"/>
          <w:szCs w:val="24"/>
        </w:rPr>
      </w:pPr>
      <w:r w:rsidRPr="00B3792B">
        <w:rPr>
          <w:rFonts w:ascii="Times New Roman" w:eastAsia="Times New Roman" w:hAnsi="Times New Roman" w:cs="Times New Roman"/>
          <w:bCs/>
          <w:sz w:val="24"/>
          <w:szCs w:val="24"/>
        </w:rPr>
        <w:t>A Transaction-Ordering Attack is a race condition attack</w:t>
      </w:r>
      <w:r>
        <w:rPr>
          <w:rFonts w:ascii="Times New Roman" w:eastAsia="Times New Roman" w:hAnsi="Times New Roman" w:cs="Times New Roman"/>
          <w:bCs/>
          <w:sz w:val="24"/>
          <w:szCs w:val="24"/>
        </w:rPr>
        <w:t xml:space="preserve">. </w:t>
      </w:r>
      <w:r w:rsidRPr="00B3792B">
        <w:rPr>
          <w:rFonts w:ascii="Times New Roman" w:eastAsia="Times New Roman" w:hAnsi="Times New Roman" w:cs="Times New Roman"/>
          <w:bCs/>
          <w:sz w:val="24"/>
          <w:szCs w:val="24"/>
        </w:rPr>
        <w:t>To put it simply if you purchase an item at a price advertised, you expect to pay that price</w:t>
      </w:r>
      <w:r>
        <w:rPr>
          <w:rFonts w:ascii="Times New Roman" w:eastAsia="Times New Roman" w:hAnsi="Times New Roman" w:cs="Times New Roman"/>
          <w:bCs/>
          <w:sz w:val="24"/>
          <w:szCs w:val="24"/>
        </w:rPr>
        <w:t xml:space="preserve">. </w:t>
      </w:r>
      <w:r w:rsidRPr="00B3792B">
        <w:rPr>
          <w:rFonts w:ascii="Times New Roman" w:eastAsia="Times New Roman" w:hAnsi="Times New Roman" w:cs="Times New Roman"/>
          <w:bCs/>
          <w:sz w:val="24"/>
          <w:szCs w:val="24"/>
        </w:rPr>
        <w:t>A transaction-ordering attack will change the price during the processing of your transaction because some one else (the contract owner, miner or another user) has sent a transaction modifying the price before your transaction is complete</w:t>
      </w:r>
      <w:r>
        <w:rPr>
          <w:rFonts w:ascii="Times New Roman" w:eastAsia="Times New Roman" w:hAnsi="Times New Roman" w:cs="Times New Roman"/>
          <w:bCs/>
          <w:sz w:val="24"/>
          <w:szCs w:val="24"/>
        </w:rPr>
        <w:t xml:space="preserve">. </w:t>
      </w:r>
      <w:r w:rsidRPr="00B3792B">
        <w:rPr>
          <w:rFonts w:ascii="Times New Roman" w:eastAsia="Times New Roman" w:hAnsi="Times New Roman" w:cs="Times New Roman"/>
          <w:bCs/>
          <w:sz w:val="24"/>
          <w:szCs w:val="24"/>
        </w:rPr>
        <w:t>Two transactions can be sent to the mempool/tx-pool, the order in which they arrive is irrelevant</w:t>
      </w:r>
      <w:r>
        <w:rPr>
          <w:rFonts w:ascii="Times New Roman" w:eastAsia="Times New Roman" w:hAnsi="Times New Roman" w:cs="Times New Roman"/>
          <w:bCs/>
          <w:sz w:val="24"/>
          <w:szCs w:val="24"/>
        </w:rPr>
        <w:t xml:space="preserve">. </w:t>
      </w:r>
      <w:r w:rsidRPr="00B3792B">
        <w:rPr>
          <w:rFonts w:ascii="Times New Roman" w:eastAsia="Times New Roman" w:hAnsi="Times New Roman" w:cs="Times New Roman"/>
          <w:bCs/>
          <w:sz w:val="24"/>
          <w:szCs w:val="24"/>
        </w:rPr>
        <w:t>The gas sent with the transaction is vital in this scenario as it determines which transaction is mined first</w:t>
      </w:r>
      <w:r>
        <w:rPr>
          <w:rFonts w:ascii="Times New Roman" w:eastAsia="Times New Roman" w:hAnsi="Times New Roman" w:cs="Times New Roman"/>
          <w:bCs/>
          <w:sz w:val="24"/>
          <w:szCs w:val="24"/>
        </w:rPr>
        <w:t xml:space="preserve">. </w:t>
      </w:r>
      <w:r w:rsidRPr="00B3792B">
        <w:rPr>
          <w:rFonts w:ascii="Times New Roman" w:eastAsia="Times New Roman" w:hAnsi="Times New Roman" w:cs="Times New Roman"/>
          <w:bCs/>
          <w:sz w:val="24"/>
          <w:szCs w:val="24"/>
        </w:rPr>
        <w:t>An attacker could also be a miner, as the miner can choose the order in which the transactions are mined</w:t>
      </w:r>
      <w:r>
        <w:rPr>
          <w:rFonts w:ascii="Times New Roman" w:eastAsia="Times New Roman" w:hAnsi="Times New Roman" w:cs="Times New Roman"/>
          <w:bCs/>
          <w:sz w:val="24"/>
          <w:szCs w:val="24"/>
        </w:rPr>
        <w:t xml:space="preserve">. </w:t>
      </w:r>
      <w:r w:rsidRPr="00B3792B">
        <w:rPr>
          <w:rFonts w:ascii="Times New Roman" w:eastAsia="Times New Roman" w:hAnsi="Times New Roman" w:cs="Times New Roman"/>
          <w:bCs/>
          <w:sz w:val="24"/>
          <w:szCs w:val="24"/>
        </w:rPr>
        <w:t>This creates a problem in Smart Contracts that rely on the state of storage variables to remain at certain value according to the order of transactions</w:t>
      </w:r>
      <w:r>
        <w:rPr>
          <w:rFonts w:ascii="Times New Roman" w:eastAsia="Times New Roman" w:hAnsi="Times New Roman" w:cs="Times New Roman"/>
          <w:bCs/>
          <w:sz w:val="24"/>
          <w:szCs w:val="24"/>
        </w:rPr>
        <w:t>.</w:t>
      </w:r>
    </w:p>
    <w:p w14:paraId="320A51D3" w14:textId="28FB0AA5" w:rsidR="0064678C" w:rsidRPr="0064678C" w:rsidRDefault="001A12EE" w:rsidP="00B3792B">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4.3 </w:t>
      </w:r>
      <w:r w:rsidR="0064678C" w:rsidRPr="0064678C">
        <w:rPr>
          <w:rFonts w:ascii="Times New Roman" w:eastAsia="Times New Roman" w:hAnsi="Times New Roman" w:cs="Times New Roman"/>
          <w:b/>
          <w:sz w:val="24"/>
          <w:szCs w:val="24"/>
        </w:rPr>
        <w:t>Contract.sol</w:t>
      </w:r>
    </w:p>
    <w:p w14:paraId="41C0B614" w14:textId="15ABFA23" w:rsidR="0064678C" w:rsidRDefault="0064678C" w:rsidP="00B3792B">
      <w:pPr>
        <w:shd w:val="clear" w:color="auto" w:fill="FFFFFF"/>
        <w:spacing w:line="360" w:lineRule="auto"/>
        <w:rPr>
          <w:rFonts w:ascii="Times New Roman" w:eastAsia="Times New Roman" w:hAnsi="Times New Roman" w:cs="Times New Roman"/>
          <w:bCs/>
          <w:sz w:val="24"/>
          <w:szCs w:val="24"/>
        </w:rPr>
      </w:pPr>
      <w:r w:rsidRPr="0064678C">
        <w:rPr>
          <w:rFonts w:ascii="Times New Roman" w:eastAsia="Times New Roman" w:hAnsi="Times New Roman" w:cs="Times New Roman"/>
          <w:bCs/>
          <w:noProof/>
          <w:sz w:val="24"/>
          <w:szCs w:val="24"/>
        </w:rPr>
        <w:drawing>
          <wp:inline distT="0" distB="0" distL="0" distR="0" wp14:anchorId="22A89D29" wp14:editId="452A4B3B">
            <wp:extent cx="3398870"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8022" cy="3384749"/>
                    </a:xfrm>
                    <a:prstGeom prst="rect">
                      <a:avLst/>
                    </a:prstGeom>
                  </pic:spPr>
                </pic:pic>
              </a:graphicData>
            </a:graphic>
          </wp:inline>
        </w:drawing>
      </w:r>
    </w:p>
    <w:p w14:paraId="0E7F01E7" w14:textId="77777777" w:rsidR="0064678C" w:rsidRPr="0064678C" w:rsidRDefault="0064678C" w:rsidP="0064678C">
      <w:pPr>
        <w:shd w:val="clear" w:color="auto" w:fill="FFFFFF"/>
        <w:spacing w:line="360" w:lineRule="auto"/>
        <w:rPr>
          <w:rFonts w:ascii="Times New Roman" w:eastAsia="Times New Roman" w:hAnsi="Times New Roman" w:cs="Times New Roman"/>
          <w:b/>
          <w:sz w:val="24"/>
          <w:szCs w:val="24"/>
        </w:rPr>
      </w:pPr>
      <w:r w:rsidRPr="0064678C">
        <w:rPr>
          <w:rFonts w:ascii="Times New Roman" w:eastAsia="Times New Roman" w:hAnsi="Times New Roman" w:cs="Times New Roman"/>
          <w:b/>
          <w:sz w:val="24"/>
          <w:szCs w:val="24"/>
        </w:rPr>
        <w:t>Attack Scenario:</w:t>
      </w:r>
    </w:p>
    <w:p w14:paraId="3978C313" w14:textId="3453FE2C" w:rsidR="0064678C" w:rsidRPr="0064678C" w:rsidRDefault="0064678C" w:rsidP="0064678C">
      <w:pPr>
        <w:shd w:val="clear" w:color="auto" w:fill="FFFFFF"/>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 </w:t>
      </w:r>
      <w:r w:rsidRPr="0064678C">
        <w:rPr>
          <w:rFonts w:ascii="Times New Roman" w:eastAsia="Times New Roman" w:hAnsi="Times New Roman" w:cs="Times New Roman"/>
          <w:bCs/>
          <w:sz w:val="24"/>
          <w:szCs w:val="24"/>
        </w:rPr>
        <w:t xml:space="preserve">The buyer of the digital asset will call the buy() function, to set a purchase at the price </w:t>
      </w:r>
      <w:r>
        <w:rPr>
          <w:rFonts w:ascii="Times New Roman" w:eastAsia="Times New Roman" w:hAnsi="Times New Roman" w:cs="Times New Roman"/>
          <w:bCs/>
          <w:sz w:val="24"/>
          <w:szCs w:val="24"/>
        </w:rPr>
        <w:t xml:space="preserve">                                                                                 </w:t>
      </w:r>
      <w:r w:rsidRPr="0064678C">
        <w:rPr>
          <w:rFonts w:ascii="Times New Roman" w:eastAsia="Times New Roman" w:hAnsi="Times New Roman" w:cs="Times New Roman"/>
          <w:bCs/>
          <w:sz w:val="24"/>
          <w:szCs w:val="24"/>
        </w:rPr>
        <w:t>specified in the storage variable, with a starting price=100.</w:t>
      </w:r>
    </w:p>
    <w:p w14:paraId="68E086AB" w14:textId="77777777" w:rsidR="0064678C" w:rsidRPr="0064678C" w:rsidRDefault="0064678C" w:rsidP="0064678C">
      <w:pPr>
        <w:shd w:val="clear" w:color="auto" w:fill="FFFFFF"/>
        <w:spacing w:line="360" w:lineRule="auto"/>
        <w:rPr>
          <w:rFonts w:ascii="Times New Roman" w:eastAsia="Times New Roman" w:hAnsi="Times New Roman" w:cs="Times New Roman"/>
          <w:bCs/>
          <w:sz w:val="24"/>
          <w:szCs w:val="24"/>
        </w:rPr>
      </w:pPr>
      <w:r w:rsidRPr="0064678C">
        <w:rPr>
          <w:rFonts w:ascii="Times New Roman" w:eastAsia="Times New Roman" w:hAnsi="Times New Roman" w:cs="Times New Roman"/>
          <w:bCs/>
          <w:sz w:val="24"/>
          <w:szCs w:val="24"/>
        </w:rPr>
        <w:t>2. The contract owner will call setPrice() and update the price storage variable to price=150.</w:t>
      </w:r>
    </w:p>
    <w:p w14:paraId="089B3500" w14:textId="77777777" w:rsidR="0064678C" w:rsidRPr="0064678C" w:rsidRDefault="0064678C" w:rsidP="0064678C">
      <w:pPr>
        <w:shd w:val="clear" w:color="auto" w:fill="FFFFFF"/>
        <w:spacing w:line="360" w:lineRule="auto"/>
        <w:rPr>
          <w:rFonts w:ascii="Times New Roman" w:eastAsia="Times New Roman" w:hAnsi="Times New Roman" w:cs="Times New Roman"/>
          <w:bCs/>
          <w:sz w:val="24"/>
          <w:szCs w:val="24"/>
        </w:rPr>
      </w:pPr>
      <w:r w:rsidRPr="0064678C">
        <w:rPr>
          <w:rFonts w:ascii="Times New Roman" w:eastAsia="Times New Roman" w:hAnsi="Times New Roman" w:cs="Times New Roman"/>
          <w:bCs/>
          <w:sz w:val="24"/>
          <w:szCs w:val="24"/>
        </w:rPr>
        <w:t>3. The contract owner will send the transaction with a higher gas fee.</w:t>
      </w:r>
    </w:p>
    <w:p w14:paraId="454D0389" w14:textId="77777777" w:rsidR="0064678C" w:rsidRPr="0064678C" w:rsidRDefault="0064678C" w:rsidP="0064678C">
      <w:pPr>
        <w:shd w:val="clear" w:color="auto" w:fill="FFFFFF"/>
        <w:spacing w:line="360" w:lineRule="auto"/>
        <w:rPr>
          <w:rFonts w:ascii="Times New Roman" w:eastAsia="Times New Roman" w:hAnsi="Times New Roman" w:cs="Times New Roman"/>
          <w:bCs/>
          <w:sz w:val="24"/>
          <w:szCs w:val="24"/>
        </w:rPr>
      </w:pPr>
      <w:r w:rsidRPr="0064678C">
        <w:rPr>
          <w:rFonts w:ascii="Times New Roman" w:eastAsia="Times New Roman" w:hAnsi="Times New Roman" w:cs="Times New Roman"/>
          <w:bCs/>
          <w:sz w:val="24"/>
          <w:szCs w:val="24"/>
        </w:rPr>
        <w:lastRenderedPageBreak/>
        <w:t>4. The contract owner’s transaction will be mined first, updating the state of the contract due to the higher gas fee.</w:t>
      </w:r>
    </w:p>
    <w:p w14:paraId="01A7BF66" w14:textId="148D5F46" w:rsidR="0064678C" w:rsidRDefault="0064678C" w:rsidP="0064678C">
      <w:pPr>
        <w:shd w:val="clear" w:color="auto" w:fill="FFFFFF"/>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r w:rsidRPr="0064678C">
        <w:rPr>
          <w:rFonts w:ascii="Times New Roman" w:eastAsia="Times New Roman" w:hAnsi="Times New Roman" w:cs="Times New Roman"/>
          <w:bCs/>
          <w:sz w:val="24"/>
          <w:szCs w:val="24"/>
        </w:rPr>
        <w:t>. The buyers transaction gets mined soon after, but now the buy() function will be using the new updated price=150.</w:t>
      </w:r>
    </w:p>
    <w:p w14:paraId="58996BFF" w14:textId="573F90D2" w:rsidR="0064678C" w:rsidRPr="0064678C" w:rsidRDefault="0064678C" w:rsidP="0064678C">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Existing </w:t>
      </w:r>
      <w:r w:rsidRPr="0064678C">
        <w:rPr>
          <w:rFonts w:ascii="Times New Roman" w:eastAsia="Times New Roman" w:hAnsi="Times New Roman" w:cs="Times New Roman"/>
          <w:b/>
          <w:sz w:val="24"/>
          <w:szCs w:val="24"/>
        </w:rPr>
        <w:t>Solution</w:t>
      </w:r>
    </w:p>
    <w:p w14:paraId="0E8CBBB4" w14:textId="3CA3A1C1" w:rsidR="0064678C" w:rsidRDefault="0064678C" w:rsidP="0064678C">
      <w:pPr>
        <w:shd w:val="clear" w:color="auto" w:fill="FFFFFF"/>
        <w:spacing w:line="360" w:lineRule="auto"/>
        <w:rPr>
          <w:rFonts w:ascii="Times New Roman" w:eastAsia="Times New Roman" w:hAnsi="Times New Roman" w:cs="Times New Roman"/>
          <w:bCs/>
          <w:sz w:val="24"/>
          <w:szCs w:val="24"/>
        </w:rPr>
      </w:pPr>
      <w:r w:rsidRPr="0064678C">
        <w:rPr>
          <w:rFonts w:ascii="Times New Roman" w:eastAsia="Times New Roman" w:hAnsi="Times New Roman" w:cs="Times New Roman"/>
          <w:bCs/>
          <w:sz w:val="24"/>
          <w:szCs w:val="24"/>
        </w:rPr>
        <w:t>A solution is to use a transaction counter to “lock” in the agreed price</w:t>
      </w:r>
    </w:p>
    <w:p w14:paraId="6C813E4E" w14:textId="35402455" w:rsidR="0064678C" w:rsidRDefault="0064678C" w:rsidP="0064678C">
      <w:pPr>
        <w:shd w:val="clear" w:color="auto" w:fill="FFFFFF"/>
        <w:spacing w:line="360" w:lineRule="auto"/>
        <w:rPr>
          <w:rFonts w:ascii="Times New Roman" w:eastAsia="Times New Roman" w:hAnsi="Times New Roman" w:cs="Times New Roman"/>
          <w:bCs/>
          <w:sz w:val="24"/>
          <w:szCs w:val="24"/>
        </w:rPr>
      </w:pPr>
    </w:p>
    <w:p w14:paraId="78BE9D3A" w14:textId="54BD9DC6" w:rsidR="0064678C" w:rsidRDefault="0064678C" w:rsidP="0064678C">
      <w:pPr>
        <w:shd w:val="clear" w:color="auto" w:fill="FFFFFF"/>
        <w:spacing w:line="360" w:lineRule="auto"/>
        <w:rPr>
          <w:rFonts w:ascii="Times New Roman" w:eastAsia="Times New Roman" w:hAnsi="Times New Roman" w:cs="Times New Roman"/>
          <w:bCs/>
          <w:sz w:val="24"/>
          <w:szCs w:val="24"/>
        </w:rPr>
      </w:pPr>
      <w:r w:rsidRPr="0064678C">
        <w:rPr>
          <w:rFonts w:ascii="Times New Roman" w:eastAsia="Times New Roman" w:hAnsi="Times New Roman" w:cs="Times New Roman"/>
          <w:bCs/>
          <w:sz w:val="24"/>
          <w:szCs w:val="24"/>
        </w:rPr>
        <w:t>But solution of locking is not enough, if the hacker changes the products price at “Point Of Attack” then the user will be cheated.</w:t>
      </w:r>
    </w:p>
    <w:p w14:paraId="17DAC008" w14:textId="77777777" w:rsidR="001E5851" w:rsidRDefault="001E5851" w:rsidP="0064678C">
      <w:pPr>
        <w:shd w:val="clear" w:color="auto" w:fill="FFFFFF"/>
        <w:spacing w:line="360" w:lineRule="auto"/>
        <w:rPr>
          <w:rFonts w:ascii="Times New Roman" w:eastAsia="Times New Roman" w:hAnsi="Times New Roman" w:cs="Times New Roman"/>
          <w:b/>
          <w:sz w:val="24"/>
          <w:szCs w:val="24"/>
        </w:rPr>
      </w:pPr>
    </w:p>
    <w:p w14:paraId="095A9CB6" w14:textId="74A92419" w:rsidR="0064678C" w:rsidRDefault="00D60B48" w:rsidP="0064678C">
      <w:pPr>
        <w:shd w:val="clear" w:color="auto" w:fill="FFFFFF"/>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Fig 4.4 </w:t>
      </w:r>
      <w:r w:rsidR="0064678C" w:rsidRPr="0064678C">
        <w:rPr>
          <w:rFonts w:ascii="Times New Roman" w:eastAsia="Times New Roman" w:hAnsi="Times New Roman" w:cs="Times New Roman"/>
          <w:b/>
          <w:sz w:val="24"/>
          <w:szCs w:val="24"/>
        </w:rPr>
        <w:t>Point of Attack</w:t>
      </w:r>
      <w:r w:rsidR="0064678C">
        <w:rPr>
          <w:rFonts w:ascii="Times New Roman" w:eastAsia="Times New Roman" w:hAnsi="Times New Roman" w:cs="Times New Roman"/>
          <w:bCs/>
          <w:sz w:val="24"/>
          <w:szCs w:val="24"/>
        </w:rPr>
        <w:t>:</w:t>
      </w:r>
    </w:p>
    <w:p w14:paraId="21214D0A" w14:textId="29DCED1F" w:rsidR="0064678C" w:rsidRDefault="0064678C" w:rsidP="0064678C">
      <w:pPr>
        <w:shd w:val="clear" w:color="auto" w:fill="FFFFFF"/>
        <w:spacing w:line="360" w:lineRule="auto"/>
        <w:rPr>
          <w:rFonts w:ascii="Times New Roman" w:eastAsia="Times New Roman" w:hAnsi="Times New Roman" w:cs="Times New Roman"/>
          <w:bCs/>
          <w:sz w:val="24"/>
          <w:szCs w:val="24"/>
        </w:rPr>
      </w:pPr>
      <w:r w:rsidRPr="0064678C">
        <w:rPr>
          <w:rFonts w:ascii="Times New Roman" w:eastAsia="Times New Roman" w:hAnsi="Times New Roman" w:cs="Times New Roman"/>
          <w:bCs/>
          <w:noProof/>
          <w:sz w:val="24"/>
          <w:szCs w:val="24"/>
        </w:rPr>
        <w:drawing>
          <wp:inline distT="0" distB="0" distL="0" distR="0" wp14:anchorId="41B41280" wp14:editId="1ADCF62D">
            <wp:extent cx="5486400" cy="37712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771265"/>
                    </a:xfrm>
                    <a:prstGeom prst="rect">
                      <a:avLst/>
                    </a:prstGeom>
                  </pic:spPr>
                </pic:pic>
              </a:graphicData>
            </a:graphic>
          </wp:inline>
        </w:drawing>
      </w:r>
    </w:p>
    <w:p w14:paraId="67403E55" w14:textId="77777777" w:rsidR="00EC59AF" w:rsidRDefault="00EC59AF" w:rsidP="00EC59AF"/>
    <w:p w14:paraId="22DFBDAB" w14:textId="77777777" w:rsidR="003F5BF1" w:rsidRDefault="003F5BF1" w:rsidP="00EC59AF">
      <w:pPr>
        <w:rPr>
          <w:rFonts w:ascii="Times New Roman" w:hAnsi="Times New Roman" w:cs="Times New Roman"/>
          <w:b/>
          <w:bCs/>
          <w:sz w:val="24"/>
          <w:szCs w:val="24"/>
        </w:rPr>
      </w:pPr>
    </w:p>
    <w:p w14:paraId="3C20450C" w14:textId="77777777" w:rsidR="003F5BF1" w:rsidRDefault="003F5BF1" w:rsidP="00EC59AF">
      <w:pPr>
        <w:rPr>
          <w:rFonts w:ascii="Times New Roman" w:hAnsi="Times New Roman" w:cs="Times New Roman"/>
          <w:b/>
          <w:bCs/>
          <w:sz w:val="24"/>
          <w:szCs w:val="24"/>
        </w:rPr>
      </w:pPr>
    </w:p>
    <w:p w14:paraId="1E607C11" w14:textId="77777777" w:rsidR="003F5BF1" w:rsidRDefault="003F5BF1" w:rsidP="00EC59AF">
      <w:pPr>
        <w:rPr>
          <w:rFonts w:ascii="Times New Roman" w:hAnsi="Times New Roman" w:cs="Times New Roman"/>
          <w:b/>
          <w:bCs/>
          <w:sz w:val="24"/>
          <w:szCs w:val="24"/>
        </w:rPr>
      </w:pPr>
    </w:p>
    <w:p w14:paraId="4C685690" w14:textId="77777777" w:rsidR="003F5BF1" w:rsidRDefault="003F5BF1" w:rsidP="00EC59AF">
      <w:pPr>
        <w:rPr>
          <w:rFonts w:ascii="Times New Roman" w:hAnsi="Times New Roman" w:cs="Times New Roman"/>
          <w:b/>
          <w:bCs/>
          <w:sz w:val="24"/>
          <w:szCs w:val="24"/>
        </w:rPr>
      </w:pPr>
    </w:p>
    <w:p w14:paraId="444C0F14" w14:textId="77777777" w:rsidR="003F5BF1" w:rsidRDefault="003F5BF1" w:rsidP="00EC59AF">
      <w:pPr>
        <w:rPr>
          <w:rFonts w:ascii="Times New Roman" w:hAnsi="Times New Roman" w:cs="Times New Roman"/>
          <w:b/>
          <w:bCs/>
          <w:sz w:val="24"/>
          <w:szCs w:val="24"/>
        </w:rPr>
      </w:pPr>
    </w:p>
    <w:p w14:paraId="424C340D" w14:textId="77777777" w:rsidR="003F5BF1" w:rsidRDefault="003F5BF1" w:rsidP="00EC59AF">
      <w:pPr>
        <w:rPr>
          <w:rFonts w:ascii="Times New Roman" w:hAnsi="Times New Roman" w:cs="Times New Roman"/>
          <w:b/>
          <w:bCs/>
          <w:sz w:val="24"/>
          <w:szCs w:val="24"/>
        </w:rPr>
      </w:pPr>
    </w:p>
    <w:p w14:paraId="79FF8FF6" w14:textId="34EB4F41" w:rsidR="00EC59AF" w:rsidRPr="00EC59AF" w:rsidRDefault="00EC59AF" w:rsidP="00EC59AF">
      <w:pPr>
        <w:rPr>
          <w:rFonts w:ascii="Times New Roman" w:hAnsi="Times New Roman" w:cs="Times New Roman"/>
          <w:b/>
          <w:bCs/>
          <w:sz w:val="24"/>
          <w:szCs w:val="24"/>
        </w:rPr>
      </w:pPr>
      <w:r w:rsidRPr="00EC59AF">
        <w:rPr>
          <w:rFonts w:ascii="Times New Roman" w:hAnsi="Times New Roman" w:cs="Times New Roman"/>
          <w:b/>
          <w:bCs/>
          <w:sz w:val="24"/>
          <w:szCs w:val="24"/>
        </w:rPr>
        <w:lastRenderedPageBreak/>
        <w:t>Efficient Solution:</w:t>
      </w:r>
    </w:p>
    <w:p w14:paraId="22BF29DD" w14:textId="15BC75CA" w:rsidR="00EC59AF" w:rsidRPr="00EC59AF" w:rsidRDefault="00EC59AF" w:rsidP="00EC59AF">
      <w:pPr>
        <w:rPr>
          <w:rFonts w:ascii="Times New Roman" w:hAnsi="Times New Roman" w:cs="Times New Roman"/>
          <w:sz w:val="24"/>
          <w:szCs w:val="24"/>
        </w:rPr>
      </w:pPr>
      <w:r w:rsidRPr="00EC59AF">
        <w:rPr>
          <w:rFonts w:ascii="Times New Roman" w:hAnsi="Times New Roman" w:cs="Times New Roman"/>
          <w:sz w:val="24"/>
          <w:szCs w:val="24"/>
        </w:rPr>
        <w:t>So we need to have a check function in the contract. Once the execution starts in mempool the check function verifies if the product price is changed, if the product price is changed then the current transaction will be aborted and if the price is same as shown to user then the transaction executes successfully.</w:t>
      </w:r>
    </w:p>
    <w:p w14:paraId="1B8190C3" w14:textId="77777777" w:rsidR="0064678C" w:rsidRPr="00B3792B" w:rsidRDefault="0064678C" w:rsidP="0064678C">
      <w:pPr>
        <w:shd w:val="clear" w:color="auto" w:fill="FFFFFF"/>
        <w:spacing w:line="360" w:lineRule="auto"/>
        <w:rPr>
          <w:rFonts w:ascii="Times New Roman" w:eastAsia="Times New Roman" w:hAnsi="Times New Roman" w:cs="Times New Roman"/>
          <w:bCs/>
          <w:sz w:val="24"/>
          <w:szCs w:val="24"/>
        </w:rPr>
      </w:pPr>
    </w:p>
    <w:p w14:paraId="10C72987"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4390EC65" w14:textId="75B60F34" w:rsidR="007E0651" w:rsidRPr="00E35831" w:rsidRDefault="0048187D">
      <w:pPr>
        <w:pStyle w:val="Heading3"/>
      </w:pPr>
      <w:bookmarkStart w:id="34" w:name="_enj4vefvo9gm" w:colFirst="0" w:colLast="0"/>
      <w:bookmarkEnd w:id="34"/>
      <w:r>
        <w:t>4.2.</w:t>
      </w:r>
      <w:r w:rsidRPr="00E35831">
        <w:t xml:space="preserve">3 </w:t>
      </w:r>
      <w:r w:rsidR="00475DD2" w:rsidRPr="00E35831">
        <w:t>Tx</w:t>
      </w:r>
      <w:r w:rsidR="00AA5324">
        <w:t>_</w:t>
      </w:r>
      <w:r w:rsidR="00475DD2" w:rsidRPr="00E35831">
        <w:t>origin</w:t>
      </w:r>
      <w:r w:rsidRPr="00E35831">
        <w:t>:</w:t>
      </w:r>
    </w:p>
    <w:p w14:paraId="21080CEA" w14:textId="77777777" w:rsidR="00475DD2" w:rsidRPr="00E35831" w:rsidRDefault="00475DD2" w:rsidP="00475DD2">
      <w:pPr>
        <w:rPr>
          <w:rFonts w:ascii="Times New Roman" w:hAnsi="Times New Roman" w:cs="Times New Roman"/>
          <w:sz w:val="24"/>
          <w:szCs w:val="24"/>
        </w:rPr>
      </w:pPr>
      <w:r w:rsidRPr="00E35831">
        <w:rPr>
          <w:rFonts w:ascii="Times New Roman" w:hAnsi="Times New Roman" w:cs="Times New Roman"/>
          <w:sz w:val="24"/>
          <w:szCs w:val="24"/>
        </w:rPr>
        <w:t>tx.origin is a security vulnerability, breaks compatibility with other contracts including security contracts, and is almost never useful. Removing it would make Solidity more user-friendly. If there are exceptional cases where access to the transaction origin is needed, a library using in-line assembly can provide it.</w:t>
      </w:r>
    </w:p>
    <w:p w14:paraId="4CE43996" w14:textId="77777777" w:rsidR="00475DD2" w:rsidRPr="00E35831" w:rsidRDefault="00475DD2" w:rsidP="00475DD2">
      <w:pPr>
        <w:rPr>
          <w:rFonts w:ascii="Times New Roman" w:hAnsi="Times New Roman" w:cs="Times New Roman"/>
          <w:sz w:val="24"/>
          <w:szCs w:val="24"/>
        </w:rPr>
      </w:pPr>
    </w:p>
    <w:p w14:paraId="6A81FB64" w14:textId="573906AF" w:rsidR="00475DD2" w:rsidRPr="00E35831" w:rsidRDefault="00475DD2" w:rsidP="00475DD2">
      <w:pPr>
        <w:rPr>
          <w:rFonts w:ascii="Times New Roman" w:hAnsi="Times New Roman" w:cs="Times New Roman"/>
          <w:b/>
          <w:bCs/>
          <w:sz w:val="24"/>
          <w:szCs w:val="24"/>
        </w:rPr>
      </w:pPr>
      <w:r w:rsidRPr="00E35831">
        <w:rPr>
          <w:rFonts w:ascii="Times New Roman" w:hAnsi="Times New Roman" w:cs="Times New Roman"/>
          <w:b/>
          <w:bCs/>
          <w:sz w:val="24"/>
          <w:szCs w:val="24"/>
        </w:rPr>
        <w:t>The Problem</w:t>
      </w:r>
    </w:p>
    <w:p w14:paraId="17962B9C" w14:textId="77777777" w:rsidR="00475DD2" w:rsidRPr="00E35831" w:rsidRDefault="00475DD2" w:rsidP="00475DD2">
      <w:pPr>
        <w:pStyle w:val="ListParagraph"/>
        <w:numPr>
          <w:ilvl w:val="0"/>
          <w:numId w:val="15"/>
        </w:numPr>
        <w:rPr>
          <w:rFonts w:ascii="Times New Roman" w:hAnsi="Times New Roman" w:cs="Times New Roman"/>
          <w:sz w:val="24"/>
          <w:szCs w:val="24"/>
        </w:rPr>
      </w:pPr>
      <w:r w:rsidRPr="00E35831">
        <w:rPr>
          <w:rFonts w:ascii="Times New Roman" w:hAnsi="Times New Roman" w:cs="Times New Roman"/>
          <w:sz w:val="24"/>
          <w:szCs w:val="24"/>
        </w:rPr>
        <w:t>tx.origin is a security vulnerability. As we recently saw with the Mist wallet, using tx.origin makes you vulnerable to attacks comparable to phishing or cross-site scripting. Once a user has interacted with a malicious contract, that contract can then impersonate the user to any contract relying on tx.origin.</w:t>
      </w:r>
    </w:p>
    <w:p w14:paraId="7713B1F2" w14:textId="77777777" w:rsidR="00475DD2" w:rsidRPr="00E35831" w:rsidRDefault="00475DD2" w:rsidP="00475DD2">
      <w:pPr>
        <w:rPr>
          <w:rFonts w:ascii="Times New Roman" w:hAnsi="Times New Roman" w:cs="Times New Roman"/>
          <w:sz w:val="24"/>
          <w:szCs w:val="24"/>
        </w:rPr>
      </w:pPr>
    </w:p>
    <w:p w14:paraId="499E8C8C" w14:textId="77777777" w:rsidR="00475DD2" w:rsidRPr="00E35831" w:rsidRDefault="00475DD2" w:rsidP="00475DD2">
      <w:pPr>
        <w:pStyle w:val="ListParagraph"/>
        <w:numPr>
          <w:ilvl w:val="0"/>
          <w:numId w:val="15"/>
        </w:numPr>
        <w:rPr>
          <w:rFonts w:ascii="Times New Roman" w:hAnsi="Times New Roman" w:cs="Times New Roman"/>
          <w:sz w:val="24"/>
          <w:szCs w:val="24"/>
        </w:rPr>
      </w:pPr>
      <w:r w:rsidRPr="00E35831">
        <w:rPr>
          <w:rFonts w:ascii="Times New Roman" w:hAnsi="Times New Roman" w:cs="Times New Roman"/>
          <w:sz w:val="24"/>
          <w:szCs w:val="24"/>
        </w:rPr>
        <w:t>tx.origin breaks compatibility. Using tx.origin means that your contract cannot be used by another contract, because a contract can never be the tx.origin. This breaks the general composability of Ethereum contracts, and makes them less useful. In addition, this is another security vulnerability, because it makes security-based contracts like multisig wallets incompatible with your contract.</w:t>
      </w:r>
    </w:p>
    <w:p w14:paraId="6282A59B" w14:textId="77777777" w:rsidR="00475DD2" w:rsidRPr="00E35831" w:rsidRDefault="00475DD2" w:rsidP="00475DD2">
      <w:pPr>
        <w:rPr>
          <w:rFonts w:ascii="Times New Roman" w:hAnsi="Times New Roman" w:cs="Times New Roman"/>
          <w:sz w:val="24"/>
          <w:szCs w:val="24"/>
        </w:rPr>
      </w:pPr>
    </w:p>
    <w:p w14:paraId="1345C3EA" w14:textId="3758A7FF" w:rsidR="00475DD2" w:rsidRPr="00E35831" w:rsidRDefault="00475DD2" w:rsidP="00475DD2">
      <w:pPr>
        <w:pStyle w:val="ListParagraph"/>
        <w:numPr>
          <w:ilvl w:val="0"/>
          <w:numId w:val="15"/>
        </w:numPr>
        <w:rPr>
          <w:rFonts w:ascii="Times New Roman" w:hAnsi="Times New Roman" w:cs="Times New Roman"/>
          <w:sz w:val="24"/>
          <w:szCs w:val="24"/>
        </w:rPr>
      </w:pPr>
      <w:r w:rsidRPr="00E35831">
        <w:rPr>
          <w:rFonts w:ascii="Times New Roman" w:hAnsi="Times New Roman" w:cs="Times New Roman"/>
          <w:sz w:val="24"/>
          <w:szCs w:val="24"/>
        </w:rPr>
        <w:t>tx.origin is almost never useful. This is the most subjective point, but I have yet to come across a use of tx.origin that seemed legitimate to me. I welcome counter-examples, but I've written dozens or hundreds of smart contracts without needing it, and I have never heard of anyone else needing it either.</w:t>
      </w:r>
    </w:p>
    <w:p w14:paraId="10205DF2" w14:textId="77777777" w:rsidR="00475DD2" w:rsidRPr="00E35831" w:rsidRDefault="00475DD2" w:rsidP="00475DD2">
      <w:pPr>
        <w:pStyle w:val="ListParagraph"/>
        <w:rPr>
          <w:rFonts w:ascii="Times New Roman" w:hAnsi="Times New Roman" w:cs="Times New Roman"/>
          <w:sz w:val="24"/>
          <w:szCs w:val="24"/>
        </w:rPr>
      </w:pPr>
    </w:p>
    <w:p w14:paraId="2C6F9B31" w14:textId="77777777" w:rsidR="00E13971" w:rsidRDefault="00E13971" w:rsidP="00475DD2">
      <w:pPr>
        <w:rPr>
          <w:rFonts w:ascii="Times New Roman" w:hAnsi="Times New Roman" w:cs="Times New Roman"/>
          <w:b/>
          <w:bCs/>
          <w:sz w:val="24"/>
          <w:szCs w:val="24"/>
        </w:rPr>
      </w:pPr>
    </w:p>
    <w:p w14:paraId="5F693E65" w14:textId="77777777" w:rsidR="00E13971" w:rsidRDefault="00E13971" w:rsidP="00475DD2">
      <w:pPr>
        <w:rPr>
          <w:rFonts w:ascii="Times New Roman" w:hAnsi="Times New Roman" w:cs="Times New Roman"/>
          <w:b/>
          <w:bCs/>
          <w:sz w:val="24"/>
          <w:szCs w:val="24"/>
        </w:rPr>
      </w:pPr>
    </w:p>
    <w:p w14:paraId="7BCD798C" w14:textId="77777777" w:rsidR="00E13971" w:rsidRDefault="00E13971" w:rsidP="00475DD2">
      <w:pPr>
        <w:rPr>
          <w:rFonts w:ascii="Times New Roman" w:hAnsi="Times New Roman" w:cs="Times New Roman"/>
          <w:b/>
          <w:bCs/>
          <w:sz w:val="24"/>
          <w:szCs w:val="24"/>
        </w:rPr>
      </w:pPr>
    </w:p>
    <w:p w14:paraId="2DFC56E0" w14:textId="77777777" w:rsidR="00E13971" w:rsidRDefault="00E13971" w:rsidP="00475DD2">
      <w:pPr>
        <w:rPr>
          <w:rFonts w:ascii="Times New Roman" w:hAnsi="Times New Roman" w:cs="Times New Roman"/>
          <w:b/>
          <w:bCs/>
          <w:sz w:val="24"/>
          <w:szCs w:val="24"/>
        </w:rPr>
      </w:pPr>
    </w:p>
    <w:p w14:paraId="6E2123C8" w14:textId="77777777" w:rsidR="00E13971" w:rsidRDefault="00E13971" w:rsidP="00475DD2">
      <w:pPr>
        <w:rPr>
          <w:rFonts w:ascii="Times New Roman" w:hAnsi="Times New Roman" w:cs="Times New Roman"/>
          <w:b/>
          <w:bCs/>
          <w:sz w:val="24"/>
          <w:szCs w:val="24"/>
        </w:rPr>
      </w:pPr>
    </w:p>
    <w:p w14:paraId="63E8D9F3" w14:textId="77777777" w:rsidR="00E13971" w:rsidRDefault="00E13971" w:rsidP="00475DD2">
      <w:pPr>
        <w:rPr>
          <w:rFonts w:ascii="Times New Roman" w:hAnsi="Times New Roman" w:cs="Times New Roman"/>
          <w:b/>
          <w:bCs/>
          <w:sz w:val="24"/>
          <w:szCs w:val="24"/>
        </w:rPr>
      </w:pPr>
    </w:p>
    <w:p w14:paraId="0F3B6CDF" w14:textId="77777777" w:rsidR="00E13971" w:rsidRDefault="00E13971" w:rsidP="00475DD2">
      <w:pPr>
        <w:rPr>
          <w:rFonts w:ascii="Times New Roman" w:hAnsi="Times New Roman" w:cs="Times New Roman"/>
          <w:b/>
          <w:bCs/>
          <w:sz w:val="24"/>
          <w:szCs w:val="24"/>
        </w:rPr>
      </w:pPr>
    </w:p>
    <w:p w14:paraId="3E6FDFC9" w14:textId="77777777" w:rsidR="00E13971" w:rsidRDefault="00E13971" w:rsidP="00475DD2">
      <w:pPr>
        <w:rPr>
          <w:rFonts w:ascii="Times New Roman" w:hAnsi="Times New Roman" w:cs="Times New Roman"/>
          <w:b/>
          <w:bCs/>
          <w:sz w:val="24"/>
          <w:szCs w:val="24"/>
        </w:rPr>
      </w:pPr>
    </w:p>
    <w:p w14:paraId="5907791C" w14:textId="77777777" w:rsidR="00E13971" w:rsidRDefault="00E13971" w:rsidP="00475DD2">
      <w:pPr>
        <w:rPr>
          <w:rFonts w:ascii="Times New Roman" w:hAnsi="Times New Roman" w:cs="Times New Roman"/>
          <w:b/>
          <w:bCs/>
          <w:sz w:val="24"/>
          <w:szCs w:val="24"/>
        </w:rPr>
      </w:pPr>
    </w:p>
    <w:p w14:paraId="2CA0C616" w14:textId="77777777" w:rsidR="00E13971" w:rsidRDefault="00E13971" w:rsidP="00475DD2">
      <w:pPr>
        <w:rPr>
          <w:rFonts w:ascii="Times New Roman" w:hAnsi="Times New Roman" w:cs="Times New Roman"/>
          <w:b/>
          <w:bCs/>
          <w:sz w:val="24"/>
          <w:szCs w:val="24"/>
        </w:rPr>
      </w:pPr>
    </w:p>
    <w:p w14:paraId="4BF1A40D" w14:textId="77777777" w:rsidR="00E13971" w:rsidRDefault="00E13971" w:rsidP="00475DD2">
      <w:pPr>
        <w:rPr>
          <w:rFonts w:ascii="Times New Roman" w:hAnsi="Times New Roman" w:cs="Times New Roman"/>
          <w:b/>
          <w:bCs/>
          <w:sz w:val="24"/>
          <w:szCs w:val="24"/>
        </w:rPr>
      </w:pPr>
    </w:p>
    <w:p w14:paraId="048706C4" w14:textId="77777777" w:rsidR="00E13971" w:rsidRDefault="00E13971" w:rsidP="00475DD2">
      <w:pPr>
        <w:rPr>
          <w:rFonts w:ascii="Times New Roman" w:hAnsi="Times New Roman" w:cs="Times New Roman"/>
          <w:b/>
          <w:bCs/>
          <w:sz w:val="24"/>
          <w:szCs w:val="24"/>
        </w:rPr>
      </w:pPr>
    </w:p>
    <w:p w14:paraId="6D70BD32" w14:textId="77777777" w:rsidR="00E13971" w:rsidRDefault="00E13971" w:rsidP="00475DD2">
      <w:pPr>
        <w:rPr>
          <w:rFonts w:ascii="Times New Roman" w:hAnsi="Times New Roman" w:cs="Times New Roman"/>
          <w:b/>
          <w:bCs/>
          <w:sz w:val="24"/>
          <w:szCs w:val="24"/>
        </w:rPr>
      </w:pPr>
    </w:p>
    <w:p w14:paraId="239C88F5" w14:textId="77777777" w:rsidR="00E13971" w:rsidRDefault="00E13971" w:rsidP="00475DD2">
      <w:pPr>
        <w:rPr>
          <w:rFonts w:ascii="Times New Roman" w:hAnsi="Times New Roman" w:cs="Times New Roman"/>
          <w:b/>
          <w:bCs/>
          <w:sz w:val="24"/>
          <w:szCs w:val="24"/>
        </w:rPr>
      </w:pPr>
    </w:p>
    <w:p w14:paraId="5087E592" w14:textId="77777777" w:rsidR="00E13971" w:rsidRDefault="00E13971" w:rsidP="00475DD2">
      <w:pPr>
        <w:rPr>
          <w:rFonts w:ascii="Times New Roman" w:hAnsi="Times New Roman" w:cs="Times New Roman"/>
          <w:b/>
          <w:bCs/>
          <w:sz w:val="24"/>
          <w:szCs w:val="24"/>
        </w:rPr>
      </w:pPr>
    </w:p>
    <w:p w14:paraId="5F31AF56" w14:textId="473ED540" w:rsidR="00475DD2" w:rsidRPr="00E35831" w:rsidRDefault="003E5CFC" w:rsidP="00475DD2">
      <w:pPr>
        <w:rPr>
          <w:rFonts w:ascii="Times New Roman" w:hAnsi="Times New Roman" w:cs="Times New Roman"/>
          <w:b/>
          <w:bCs/>
          <w:sz w:val="24"/>
          <w:szCs w:val="24"/>
        </w:rPr>
      </w:pPr>
      <w:r>
        <w:rPr>
          <w:rFonts w:ascii="Times New Roman" w:hAnsi="Times New Roman" w:cs="Times New Roman"/>
          <w:b/>
          <w:bCs/>
          <w:sz w:val="24"/>
          <w:szCs w:val="24"/>
        </w:rPr>
        <w:t xml:space="preserve">Fig 4.5 </w:t>
      </w:r>
      <w:r w:rsidR="00475DD2" w:rsidRPr="00E35831">
        <w:rPr>
          <w:rFonts w:ascii="Times New Roman" w:hAnsi="Times New Roman" w:cs="Times New Roman"/>
          <w:b/>
          <w:bCs/>
          <w:sz w:val="24"/>
          <w:szCs w:val="24"/>
        </w:rPr>
        <w:t>Tx_origin.sol</w:t>
      </w:r>
    </w:p>
    <w:p w14:paraId="209FD184" w14:textId="77777777" w:rsidR="00475DD2" w:rsidRPr="00E35831" w:rsidRDefault="00475DD2" w:rsidP="00475DD2">
      <w:pPr>
        <w:pStyle w:val="ListParagraph"/>
        <w:rPr>
          <w:rFonts w:ascii="Times New Roman" w:hAnsi="Times New Roman" w:cs="Times New Roman"/>
          <w:sz w:val="24"/>
          <w:szCs w:val="24"/>
        </w:rPr>
      </w:pPr>
    </w:p>
    <w:p w14:paraId="52D71725" w14:textId="328F36D7" w:rsidR="00475DD2" w:rsidRPr="00E35831" w:rsidRDefault="00475DD2" w:rsidP="00475DD2">
      <w:pPr>
        <w:rPr>
          <w:rFonts w:ascii="Times New Roman" w:hAnsi="Times New Roman" w:cs="Times New Roman"/>
          <w:sz w:val="24"/>
          <w:szCs w:val="24"/>
        </w:rPr>
      </w:pPr>
      <w:r w:rsidRPr="00E35831">
        <w:rPr>
          <w:rFonts w:ascii="Times New Roman" w:hAnsi="Times New Roman" w:cs="Times New Roman"/>
          <w:noProof/>
          <w:sz w:val="24"/>
          <w:szCs w:val="24"/>
        </w:rPr>
        <w:drawing>
          <wp:inline distT="0" distB="0" distL="0" distR="0" wp14:anchorId="3B379CC3" wp14:editId="66FDF2CE">
            <wp:extent cx="5486400" cy="28505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50515"/>
                    </a:xfrm>
                    <a:prstGeom prst="rect">
                      <a:avLst/>
                    </a:prstGeom>
                  </pic:spPr>
                </pic:pic>
              </a:graphicData>
            </a:graphic>
          </wp:inline>
        </w:drawing>
      </w:r>
    </w:p>
    <w:p w14:paraId="4AC734EA" w14:textId="77777777" w:rsidR="007E0651" w:rsidRPr="00E35831" w:rsidRDefault="007E0651">
      <w:pPr>
        <w:shd w:val="clear" w:color="auto" w:fill="FFFFFF"/>
        <w:spacing w:line="360" w:lineRule="auto"/>
        <w:rPr>
          <w:rFonts w:ascii="Times New Roman" w:eastAsia="Consolas" w:hAnsi="Times New Roman" w:cs="Times New Roman"/>
          <w:sz w:val="24"/>
          <w:szCs w:val="24"/>
        </w:rPr>
      </w:pPr>
    </w:p>
    <w:p w14:paraId="796F6F6A" w14:textId="77777777" w:rsidR="00E13971" w:rsidRDefault="00E13971" w:rsidP="00475DD2">
      <w:pPr>
        <w:shd w:val="clear" w:color="auto" w:fill="FFFFFF"/>
        <w:spacing w:line="360" w:lineRule="auto"/>
        <w:rPr>
          <w:rFonts w:ascii="Times New Roman" w:eastAsia="Times New Roman" w:hAnsi="Times New Roman" w:cs="Times New Roman"/>
          <w:b/>
          <w:sz w:val="24"/>
          <w:szCs w:val="24"/>
        </w:rPr>
      </w:pPr>
      <w:bookmarkStart w:id="35" w:name="_p9nqiplvemq3" w:colFirst="0" w:colLast="0"/>
      <w:bookmarkEnd w:id="35"/>
    </w:p>
    <w:p w14:paraId="2EE339C8" w14:textId="62768F97" w:rsidR="00475DD2" w:rsidRPr="00E35831" w:rsidRDefault="00475DD2" w:rsidP="00475DD2">
      <w:pPr>
        <w:shd w:val="clear" w:color="auto" w:fill="FFFFFF"/>
        <w:spacing w:line="360" w:lineRule="auto"/>
        <w:rPr>
          <w:rFonts w:ascii="Times New Roman" w:eastAsia="Times New Roman" w:hAnsi="Times New Roman" w:cs="Times New Roman"/>
          <w:b/>
          <w:sz w:val="24"/>
          <w:szCs w:val="24"/>
        </w:rPr>
      </w:pPr>
      <w:r w:rsidRPr="00E35831">
        <w:rPr>
          <w:rFonts w:ascii="Times New Roman" w:eastAsia="Times New Roman" w:hAnsi="Times New Roman" w:cs="Times New Roman"/>
          <w:b/>
          <w:sz w:val="24"/>
          <w:szCs w:val="24"/>
        </w:rPr>
        <w:t>Solutions</w:t>
      </w:r>
    </w:p>
    <w:p w14:paraId="5E2C761C" w14:textId="1948F25C" w:rsidR="00475DD2" w:rsidRPr="00E35831" w:rsidRDefault="00475DD2" w:rsidP="00475DD2">
      <w:pPr>
        <w:pStyle w:val="ListParagraph"/>
        <w:numPr>
          <w:ilvl w:val="0"/>
          <w:numId w:val="16"/>
        </w:numPr>
        <w:shd w:val="clear" w:color="auto" w:fill="FFFFFF"/>
        <w:spacing w:line="360" w:lineRule="auto"/>
        <w:rPr>
          <w:rFonts w:ascii="Times New Roman" w:eastAsia="Times New Roman" w:hAnsi="Times New Roman" w:cs="Times New Roman"/>
          <w:bCs/>
          <w:sz w:val="24"/>
          <w:szCs w:val="24"/>
        </w:rPr>
      </w:pPr>
      <w:r w:rsidRPr="00E35831">
        <w:rPr>
          <w:rFonts w:ascii="Times New Roman" w:eastAsia="Times New Roman" w:hAnsi="Times New Roman" w:cs="Times New Roman"/>
          <w:bCs/>
          <w:sz w:val="24"/>
          <w:szCs w:val="24"/>
        </w:rPr>
        <w:t>Never use tx.origin to check for authorisation of ownership, instead use msg.sender</w:t>
      </w:r>
      <w:r w:rsidR="00AC3EC0" w:rsidRPr="00E35831">
        <w:rPr>
          <w:rFonts w:ascii="Times New Roman" w:eastAsia="Times New Roman" w:hAnsi="Times New Roman" w:cs="Times New Roman"/>
          <w:bCs/>
          <w:sz w:val="24"/>
          <w:szCs w:val="24"/>
        </w:rPr>
        <w:t>.</w:t>
      </w:r>
    </w:p>
    <w:p w14:paraId="6ABC02CF" w14:textId="1E866FBE" w:rsidR="00475DD2" w:rsidRPr="00E35831" w:rsidRDefault="00475DD2" w:rsidP="00475DD2">
      <w:pPr>
        <w:pStyle w:val="ListParagraph"/>
        <w:numPr>
          <w:ilvl w:val="0"/>
          <w:numId w:val="16"/>
        </w:numPr>
        <w:shd w:val="clear" w:color="auto" w:fill="FFFFFF"/>
        <w:spacing w:line="360" w:lineRule="auto"/>
        <w:rPr>
          <w:rFonts w:ascii="Times New Roman" w:eastAsia="Times New Roman" w:hAnsi="Times New Roman" w:cs="Times New Roman"/>
          <w:bCs/>
          <w:sz w:val="24"/>
          <w:szCs w:val="24"/>
        </w:rPr>
      </w:pPr>
      <w:r w:rsidRPr="00E35831">
        <w:rPr>
          <w:rFonts w:ascii="Times New Roman" w:eastAsia="Times New Roman" w:hAnsi="Times New Roman" w:cs="Times New Roman"/>
          <w:bCs/>
          <w:sz w:val="24"/>
          <w:szCs w:val="24"/>
        </w:rPr>
        <w:t>Don’t use address.call.value(amount)(); instead use address.transfer()</w:t>
      </w:r>
      <w:r w:rsidR="00AC3EC0" w:rsidRPr="00E35831">
        <w:rPr>
          <w:rFonts w:ascii="Times New Roman" w:eastAsia="Times New Roman" w:hAnsi="Times New Roman" w:cs="Times New Roman"/>
          <w:bCs/>
          <w:sz w:val="24"/>
          <w:szCs w:val="24"/>
        </w:rPr>
        <w:t>.</w:t>
      </w:r>
    </w:p>
    <w:p w14:paraId="49C4BBF4" w14:textId="1D39363A" w:rsidR="00475DD2" w:rsidRPr="00E35831" w:rsidRDefault="00475DD2" w:rsidP="00475DD2">
      <w:pPr>
        <w:pStyle w:val="ListParagraph"/>
        <w:numPr>
          <w:ilvl w:val="0"/>
          <w:numId w:val="16"/>
        </w:numPr>
        <w:shd w:val="clear" w:color="auto" w:fill="FFFFFF"/>
        <w:spacing w:line="360" w:lineRule="auto"/>
        <w:rPr>
          <w:rFonts w:ascii="Times New Roman" w:eastAsia="Times New Roman" w:hAnsi="Times New Roman" w:cs="Times New Roman"/>
          <w:bCs/>
          <w:sz w:val="24"/>
          <w:szCs w:val="24"/>
        </w:rPr>
      </w:pPr>
      <w:r w:rsidRPr="00E35831">
        <w:rPr>
          <w:rFonts w:ascii="Times New Roman" w:eastAsia="Times New Roman" w:hAnsi="Times New Roman" w:cs="Times New Roman"/>
          <w:bCs/>
          <w:sz w:val="24"/>
          <w:szCs w:val="24"/>
        </w:rPr>
        <w:t>address.transfer() will have a gas stipend of 2300 — meaning possible attacking contracts would not have enough gas for further computation other than emitting Events</w:t>
      </w:r>
      <w:r w:rsidR="00AC3EC0" w:rsidRPr="00E35831">
        <w:rPr>
          <w:rFonts w:ascii="Times New Roman" w:eastAsia="Times New Roman" w:hAnsi="Times New Roman" w:cs="Times New Roman"/>
          <w:bCs/>
          <w:sz w:val="24"/>
          <w:szCs w:val="24"/>
        </w:rPr>
        <w:t>.</w:t>
      </w:r>
    </w:p>
    <w:p w14:paraId="3ED52827" w14:textId="36E20E3C" w:rsidR="00FE3BF3" w:rsidRPr="00E35831" w:rsidRDefault="00475DD2" w:rsidP="00475DD2">
      <w:pPr>
        <w:pStyle w:val="ListParagraph"/>
        <w:numPr>
          <w:ilvl w:val="0"/>
          <w:numId w:val="16"/>
        </w:numPr>
        <w:shd w:val="clear" w:color="auto" w:fill="FFFFFF"/>
        <w:spacing w:line="360" w:lineRule="auto"/>
        <w:rPr>
          <w:rFonts w:ascii="Times New Roman" w:eastAsia="Times New Roman" w:hAnsi="Times New Roman" w:cs="Times New Roman"/>
          <w:bCs/>
          <w:sz w:val="24"/>
          <w:szCs w:val="24"/>
        </w:rPr>
      </w:pPr>
      <w:r w:rsidRPr="00E35831">
        <w:rPr>
          <w:rFonts w:ascii="Times New Roman" w:eastAsia="Times New Roman" w:hAnsi="Times New Roman" w:cs="Times New Roman"/>
          <w:bCs/>
          <w:sz w:val="24"/>
          <w:szCs w:val="24"/>
        </w:rPr>
        <w:t>address.transfer() also throws on failure</w:t>
      </w:r>
      <w:r w:rsidR="00AC3EC0" w:rsidRPr="00E35831">
        <w:rPr>
          <w:rFonts w:ascii="Times New Roman" w:eastAsia="Times New Roman" w:hAnsi="Times New Roman" w:cs="Times New Roman"/>
          <w:bCs/>
          <w:sz w:val="24"/>
          <w:szCs w:val="24"/>
        </w:rPr>
        <w:t>.</w:t>
      </w:r>
    </w:p>
    <w:p w14:paraId="41CC600C" w14:textId="588D85AC" w:rsidR="00FE3BF3" w:rsidRDefault="00FE3BF3">
      <w:pPr>
        <w:shd w:val="clear" w:color="auto" w:fill="FFFFFF"/>
        <w:spacing w:line="360" w:lineRule="auto"/>
        <w:rPr>
          <w:rFonts w:ascii="Times New Roman" w:eastAsia="Times New Roman" w:hAnsi="Times New Roman" w:cs="Times New Roman"/>
          <w:b/>
          <w:sz w:val="24"/>
          <w:szCs w:val="24"/>
        </w:rPr>
      </w:pPr>
    </w:p>
    <w:p w14:paraId="5F368703" w14:textId="0C58AB27" w:rsidR="00FE3BF3" w:rsidRDefault="00FE3BF3">
      <w:pPr>
        <w:shd w:val="clear" w:color="auto" w:fill="FFFFFF"/>
        <w:spacing w:line="360" w:lineRule="auto"/>
        <w:rPr>
          <w:rFonts w:ascii="Times New Roman" w:eastAsia="Times New Roman" w:hAnsi="Times New Roman" w:cs="Times New Roman"/>
          <w:b/>
          <w:sz w:val="24"/>
          <w:szCs w:val="24"/>
        </w:rPr>
      </w:pPr>
    </w:p>
    <w:p w14:paraId="40AAABFE" w14:textId="77777777" w:rsidR="00BD667D" w:rsidRDefault="00BD667D">
      <w:pPr>
        <w:shd w:val="clear" w:color="auto" w:fill="FFFFFF"/>
        <w:spacing w:line="360" w:lineRule="auto"/>
        <w:rPr>
          <w:rFonts w:ascii="Times New Roman" w:eastAsia="Times New Roman" w:hAnsi="Times New Roman" w:cs="Times New Roman"/>
          <w:b/>
          <w:sz w:val="24"/>
          <w:szCs w:val="24"/>
        </w:rPr>
      </w:pPr>
    </w:p>
    <w:p w14:paraId="2979A114" w14:textId="5FFB4959" w:rsidR="00FE3BF3" w:rsidRDefault="00FE3BF3">
      <w:pPr>
        <w:shd w:val="clear" w:color="auto" w:fill="FFFFFF"/>
        <w:spacing w:line="360" w:lineRule="auto"/>
        <w:rPr>
          <w:rFonts w:ascii="Times New Roman" w:eastAsia="Times New Roman" w:hAnsi="Times New Roman" w:cs="Times New Roman"/>
          <w:b/>
          <w:sz w:val="24"/>
          <w:szCs w:val="24"/>
        </w:rPr>
      </w:pPr>
    </w:p>
    <w:p w14:paraId="4639B865" w14:textId="77777777" w:rsidR="00E56CAD" w:rsidRDefault="00E56CAD">
      <w:pPr>
        <w:shd w:val="clear" w:color="auto" w:fill="FFFFFF"/>
        <w:spacing w:line="360" w:lineRule="auto"/>
        <w:rPr>
          <w:rFonts w:ascii="Times New Roman" w:eastAsia="Times New Roman" w:hAnsi="Times New Roman" w:cs="Times New Roman"/>
          <w:b/>
          <w:sz w:val="24"/>
          <w:szCs w:val="24"/>
        </w:rPr>
      </w:pPr>
    </w:p>
    <w:p w14:paraId="7C7AF9AE" w14:textId="77777777" w:rsidR="007E0651" w:rsidRDefault="0048187D">
      <w:pPr>
        <w:pStyle w:val="Heading2"/>
      </w:pPr>
      <w:bookmarkStart w:id="36" w:name="_9q49329fbuby" w:colFirst="0" w:colLast="0"/>
      <w:bookmarkEnd w:id="36"/>
      <w:r>
        <w:lastRenderedPageBreak/>
        <w:t>4.3 ALGORITHMS DESIGNED TO DETECT VULNERABILITIES</w:t>
      </w:r>
    </w:p>
    <w:p w14:paraId="14C985F2" w14:textId="77777777"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 flow graph will be generated by the tool for a smart contract with basic blocks. A basic block is a straight-line code sequence with no branches into it except for the entry and no branches out of it except at the end. Bytecode and CFG are given as inputs to the algorithms. It returns a boolean value indicating, presence of vulnerability, and program counters responsible for the vulnerabilities.</w:t>
      </w:r>
    </w:p>
    <w:p w14:paraId="13CF0374" w14:textId="04296ADE" w:rsidR="007E0651" w:rsidRDefault="0048187D">
      <w:pPr>
        <w:spacing w:line="360" w:lineRule="auto"/>
        <w:jc w:val="both"/>
        <w:rPr>
          <w:rFonts w:ascii="Times New Roman" w:eastAsia="Times New Roman" w:hAnsi="Times New Roman" w:cs="Times New Roman"/>
          <w:sz w:val="24"/>
          <w:szCs w:val="24"/>
        </w:rPr>
      </w:pPr>
      <w:bookmarkStart w:id="37" w:name="_9fgm8c4gjyw0" w:colFirst="0" w:colLast="0"/>
      <w:bookmarkEnd w:id="37"/>
      <w:r>
        <w:tab/>
      </w:r>
      <w:r>
        <w:rPr>
          <w:rFonts w:ascii="Times New Roman" w:eastAsia="Times New Roman" w:hAnsi="Times New Roman" w:cs="Times New Roman"/>
          <w:sz w:val="24"/>
          <w:szCs w:val="24"/>
        </w:rPr>
        <w:t>For detecting</w:t>
      </w:r>
      <w:r w:rsidR="00FE67F2">
        <w:rPr>
          <w:rFonts w:ascii="Times New Roman" w:eastAsia="Times New Roman" w:hAnsi="Times New Roman" w:cs="Times New Roman"/>
          <w:sz w:val="24"/>
          <w:szCs w:val="24"/>
        </w:rPr>
        <w:t xml:space="preserve"> </w:t>
      </w:r>
      <w:r w:rsidR="00237C18">
        <w:rPr>
          <w:rFonts w:ascii="Times New Roman" w:eastAsia="Times New Roman" w:hAnsi="Times New Roman" w:cs="Times New Roman"/>
          <w:sz w:val="24"/>
          <w:szCs w:val="24"/>
        </w:rPr>
        <w:t>Contract Referencing vulnerability</w:t>
      </w:r>
      <w:r>
        <w:rPr>
          <w:rFonts w:ascii="Times New Roman" w:eastAsia="Times New Roman" w:hAnsi="Times New Roman" w:cs="Times New Roman"/>
          <w:sz w:val="24"/>
          <w:szCs w:val="24"/>
        </w:rPr>
        <w:t>,</w:t>
      </w:r>
      <w:r w:rsidR="00237C18">
        <w:rPr>
          <w:rFonts w:ascii="Times New Roman" w:eastAsia="Times New Roman" w:hAnsi="Times New Roman" w:cs="Times New Roman"/>
          <w:sz w:val="24"/>
          <w:szCs w:val="24"/>
        </w:rPr>
        <w:t xml:space="preserve"> Efficient Transaction Ordering Dependence vulnerability and  Tx_origin vulnerability, </w:t>
      </w:r>
      <w:r>
        <w:rPr>
          <w:rFonts w:ascii="Times New Roman" w:eastAsia="Times New Roman" w:hAnsi="Times New Roman" w:cs="Times New Roman"/>
          <w:sz w:val="24"/>
          <w:szCs w:val="24"/>
        </w:rPr>
        <w:t xml:space="preserve"> the following algorithm has been designed. Time complexity of the algorithm is O(n), n denotes length of the bytecode file.</w:t>
      </w:r>
    </w:p>
    <w:p w14:paraId="07C432C4" w14:textId="77777777" w:rsidR="007E0651" w:rsidRPr="00FE67F2" w:rsidRDefault="007E0651">
      <w:pPr>
        <w:spacing w:line="360" w:lineRule="auto"/>
        <w:rPr>
          <w:rFonts w:ascii="Baskerville Old Face" w:eastAsia="Times New Roman" w:hAnsi="Baskerville Old Face" w:cs="Times New Roman"/>
          <w:sz w:val="24"/>
          <w:szCs w:val="24"/>
        </w:rPr>
      </w:pPr>
    </w:p>
    <w:p w14:paraId="05287A5E" w14:textId="77777777" w:rsidR="001742A9" w:rsidRPr="00FE67F2" w:rsidRDefault="001742A9" w:rsidP="001742A9">
      <w:pPr>
        <w:shd w:val="clear" w:color="auto" w:fill="FFFFFF"/>
        <w:spacing w:line="360" w:lineRule="auto"/>
        <w:rPr>
          <w:rFonts w:eastAsia="Roboto Mono"/>
          <w:bCs/>
          <w:sz w:val="24"/>
          <w:szCs w:val="24"/>
        </w:rPr>
      </w:pPr>
      <w:r w:rsidRPr="00FE67F2">
        <w:rPr>
          <w:rFonts w:eastAsia="Roboto Mono"/>
          <w:b/>
          <w:sz w:val="24"/>
          <w:szCs w:val="24"/>
        </w:rPr>
        <w:t>INPUT:</w:t>
      </w:r>
      <w:r w:rsidRPr="00FE67F2">
        <w:rPr>
          <w:rFonts w:eastAsia="Roboto Mono"/>
          <w:bCs/>
          <w:sz w:val="24"/>
          <w:szCs w:val="24"/>
        </w:rPr>
        <w:t xml:space="preserve"> Bytecode of the compiled code</w:t>
      </w:r>
    </w:p>
    <w:p w14:paraId="7CEB2031" w14:textId="77777777" w:rsidR="001742A9" w:rsidRPr="00FE67F2" w:rsidRDefault="001742A9" w:rsidP="001742A9">
      <w:pPr>
        <w:shd w:val="clear" w:color="auto" w:fill="FFFFFF"/>
        <w:spacing w:line="360" w:lineRule="auto"/>
        <w:rPr>
          <w:rFonts w:eastAsia="Roboto Mono"/>
          <w:bCs/>
          <w:sz w:val="24"/>
          <w:szCs w:val="24"/>
        </w:rPr>
      </w:pPr>
      <w:r w:rsidRPr="00FE67F2">
        <w:rPr>
          <w:rFonts w:eastAsia="Roboto Mono"/>
          <w:b/>
          <w:sz w:val="24"/>
          <w:szCs w:val="24"/>
        </w:rPr>
        <w:t>OUTPUT:</w:t>
      </w:r>
      <w:r w:rsidRPr="00FE67F2">
        <w:rPr>
          <w:rFonts w:eastAsia="Roboto Mono"/>
          <w:bCs/>
          <w:sz w:val="24"/>
          <w:szCs w:val="24"/>
        </w:rPr>
        <w:t xml:space="preserve"> possibility of the vulnerability and line responsible for it.</w:t>
      </w:r>
    </w:p>
    <w:p w14:paraId="633EF2E8" w14:textId="34A3CAF4" w:rsidR="001742A9" w:rsidRPr="00FE67F2" w:rsidRDefault="001742A9" w:rsidP="001742A9">
      <w:pPr>
        <w:shd w:val="clear" w:color="auto" w:fill="FFFFFF"/>
        <w:spacing w:line="360" w:lineRule="auto"/>
        <w:rPr>
          <w:rFonts w:eastAsia="Roboto Mono"/>
          <w:bCs/>
          <w:sz w:val="24"/>
          <w:szCs w:val="24"/>
        </w:rPr>
      </w:pPr>
      <w:r w:rsidRPr="00FE67F2">
        <w:rPr>
          <w:rFonts w:eastAsia="Roboto Mono"/>
          <w:bCs/>
          <w:sz w:val="24"/>
          <w:szCs w:val="24"/>
        </w:rPr>
        <w:t xml:space="preserve">1. </w:t>
      </w:r>
      <w:r w:rsidRPr="00FE67F2">
        <w:rPr>
          <w:rFonts w:eastAsia="Roboto Mono"/>
          <w:b/>
          <w:sz w:val="24"/>
          <w:szCs w:val="24"/>
        </w:rPr>
        <w:t>procedure</w:t>
      </w:r>
      <w:r w:rsidRPr="00FE67F2">
        <w:rPr>
          <w:rFonts w:eastAsia="Roboto Mono"/>
          <w:bCs/>
          <w:sz w:val="24"/>
          <w:szCs w:val="24"/>
        </w:rPr>
        <w:t xml:space="preserve"> checkNew</w:t>
      </w:r>
      <w:r w:rsidR="00FE67F2" w:rsidRPr="00FE67F2">
        <w:rPr>
          <w:rFonts w:eastAsia="Roboto Mono"/>
          <w:bCs/>
          <w:sz w:val="24"/>
          <w:szCs w:val="24"/>
        </w:rPr>
        <w:t>Listed</w:t>
      </w:r>
      <w:r w:rsidRPr="00FE67F2">
        <w:rPr>
          <w:rFonts w:eastAsia="Roboto Mono"/>
          <w:bCs/>
          <w:sz w:val="24"/>
          <w:szCs w:val="24"/>
        </w:rPr>
        <w:t>Vulnerability(bytecode):</w:t>
      </w:r>
    </w:p>
    <w:p w14:paraId="00F998E9" w14:textId="2D25FECB" w:rsidR="001742A9" w:rsidRPr="00FE67F2" w:rsidRDefault="001742A9" w:rsidP="001742A9">
      <w:pPr>
        <w:shd w:val="clear" w:color="auto" w:fill="FFFFFF"/>
        <w:spacing w:line="360" w:lineRule="auto"/>
        <w:rPr>
          <w:rFonts w:eastAsia="Roboto Mono"/>
          <w:bCs/>
          <w:sz w:val="24"/>
          <w:szCs w:val="24"/>
        </w:rPr>
      </w:pPr>
      <w:r w:rsidRPr="00FE67F2">
        <w:rPr>
          <w:rFonts w:eastAsia="Roboto Mono"/>
          <w:bCs/>
          <w:sz w:val="24"/>
          <w:szCs w:val="24"/>
        </w:rPr>
        <w:t>2.</w:t>
      </w:r>
      <w:r w:rsidR="00FE67F2" w:rsidRPr="00FE67F2">
        <w:rPr>
          <w:rFonts w:eastAsia="Roboto Mono"/>
          <w:bCs/>
          <w:sz w:val="24"/>
          <w:szCs w:val="24"/>
        </w:rPr>
        <w:t xml:space="preserve">       </w:t>
      </w:r>
      <w:r w:rsidRPr="00FE67F2">
        <w:rPr>
          <w:rFonts w:eastAsia="Roboto Mono"/>
          <w:b/>
          <w:sz w:val="24"/>
          <w:szCs w:val="24"/>
        </w:rPr>
        <w:t xml:space="preserve">initialize </w:t>
      </w:r>
      <w:r w:rsidRPr="00FE67F2">
        <w:rPr>
          <w:rFonts w:eastAsia="Roboto Mono"/>
          <w:bCs/>
          <w:sz w:val="24"/>
          <w:szCs w:val="24"/>
        </w:rPr>
        <w:t xml:space="preserve">pcs </w:t>
      </w:r>
      <w:r w:rsidRPr="00FE67F2">
        <w:rPr>
          <w:rFonts w:eastAsia="Roboto Mono"/>
          <w:b/>
          <w:sz w:val="24"/>
          <w:szCs w:val="24"/>
        </w:rPr>
        <w:t>as</w:t>
      </w:r>
      <w:r w:rsidRPr="00FE67F2">
        <w:rPr>
          <w:rFonts w:eastAsia="Roboto Mono"/>
          <w:bCs/>
          <w:sz w:val="24"/>
          <w:szCs w:val="24"/>
        </w:rPr>
        <w:t xml:space="preserve"> </w:t>
      </w:r>
      <w:r w:rsidRPr="00FE67F2">
        <w:rPr>
          <w:rFonts w:eastAsia="Roboto Mono"/>
          <w:b/>
          <w:sz w:val="24"/>
          <w:szCs w:val="24"/>
        </w:rPr>
        <w:t>NULL</w:t>
      </w:r>
    </w:p>
    <w:p w14:paraId="026BC1F8" w14:textId="1C191F6E" w:rsidR="001742A9" w:rsidRPr="00FE67F2" w:rsidRDefault="001742A9" w:rsidP="001742A9">
      <w:pPr>
        <w:shd w:val="clear" w:color="auto" w:fill="FFFFFF"/>
        <w:spacing w:line="360" w:lineRule="auto"/>
        <w:rPr>
          <w:rFonts w:eastAsia="Roboto Mono"/>
          <w:bCs/>
          <w:sz w:val="24"/>
          <w:szCs w:val="24"/>
        </w:rPr>
      </w:pPr>
      <w:r w:rsidRPr="00FE67F2">
        <w:rPr>
          <w:rFonts w:eastAsia="Roboto Mono"/>
          <w:bCs/>
          <w:sz w:val="24"/>
          <w:szCs w:val="24"/>
        </w:rPr>
        <w:t>3.</w:t>
      </w:r>
      <w:r w:rsidR="00FE67F2" w:rsidRPr="00FE67F2">
        <w:rPr>
          <w:rFonts w:eastAsia="Roboto Mono"/>
          <w:bCs/>
          <w:sz w:val="24"/>
          <w:szCs w:val="24"/>
        </w:rPr>
        <w:t xml:space="preserve">      </w:t>
      </w:r>
      <w:r w:rsidRPr="00FE67F2">
        <w:rPr>
          <w:rFonts w:eastAsia="Roboto Mono"/>
          <w:b/>
          <w:sz w:val="24"/>
          <w:szCs w:val="24"/>
        </w:rPr>
        <w:t>for each</w:t>
      </w:r>
      <w:r w:rsidRPr="00FE67F2">
        <w:rPr>
          <w:rFonts w:eastAsia="Roboto Mono"/>
          <w:bCs/>
          <w:sz w:val="24"/>
          <w:szCs w:val="24"/>
        </w:rPr>
        <w:t xml:space="preserve"> opcode</w:t>
      </w:r>
      <w:r w:rsidRPr="00FE67F2">
        <w:rPr>
          <w:rFonts w:eastAsia="Roboto Mono"/>
          <w:b/>
          <w:sz w:val="24"/>
          <w:szCs w:val="24"/>
        </w:rPr>
        <w:t xml:space="preserve"> in</w:t>
      </w:r>
      <w:r w:rsidRPr="00FE67F2">
        <w:rPr>
          <w:rFonts w:eastAsia="Roboto Mono"/>
          <w:bCs/>
          <w:sz w:val="24"/>
          <w:szCs w:val="24"/>
        </w:rPr>
        <w:t xml:space="preserve"> bytecode </w:t>
      </w:r>
      <w:r w:rsidRPr="00FE67F2">
        <w:rPr>
          <w:rFonts w:eastAsia="Roboto Mono"/>
          <w:b/>
          <w:sz w:val="24"/>
          <w:szCs w:val="24"/>
        </w:rPr>
        <w:t>do:</w:t>
      </w:r>
    </w:p>
    <w:p w14:paraId="7AFCF7B8" w14:textId="60150765" w:rsidR="001742A9" w:rsidRPr="00FE67F2" w:rsidRDefault="001742A9" w:rsidP="001742A9">
      <w:pPr>
        <w:shd w:val="clear" w:color="auto" w:fill="FFFFFF"/>
        <w:spacing w:line="360" w:lineRule="auto"/>
        <w:rPr>
          <w:rFonts w:eastAsia="Roboto Mono"/>
          <w:bCs/>
          <w:sz w:val="24"/>
          <w:szCs w:val="24"/>
        </w:rPr>
      </w:pPr>
      <w:r w:rsidRPr="00FE67F2">
        <w:rPr>
          <w:rFonts w:eastAsia="Roboto Mono"/>
          <w:bCs/>
          <w:sz w:val="24"/>
          <w:szCs w:val="24"/>
        </w:rPr>
        <w:t xml:space="preserve">4.      </w:t>
      </w:r>
      <w:r w:rsidR="00FE67F2" w:rsidRPr="00FE67F2">
        <w:rPr>
          <w:rFonts w:eastAsia="Roboto Mono"/>
          <w:bCs/>
          <w:sz w:val="24"/>
          <w:szCs w:val="24"/>
        </w:rPr>
        <w:tab/>
        <w:t xml:space="preserve">    </w:t>
      </w:r>
      <w:r w:rsidRPr="00FE67F2">
        <w:rPr>
          <w:rFonts w:eastAsia="Roboto Mono"/>
          <w:bCs/>
          <w:sz w:val="24"/>
          <w:szCs w:val="24"/>
        </w:rPr>
        <w:t>instruction_line=opcode</w:t>
      </w:r>
    </w:p>
    <w:p w14:paraId="55B85520" w14:textId="38B85D32" w:rsidR="001742A9" w:rsidRPr="00FE67F2" w:rsidRDefault="001742A9" w:rsidP="001742A9">
      <w:pPr>
        <w:shd w:val="clear" w:color="auto" w:fill="FFFFFF"/>
        <w:spacing w:line="360" w:lineRule="auto"/>
        <w:rPr>
          <w:rFonts w:eastAsia="Roboto Mono"/>
          <w:bCs/>
          <w:sz w:val="24"/>
          <w:szCs w:val="24"/>
        </w:rPr>
      </w:pPr>
      <w:r w:rsidRPr="00FE67F2">
        <w:rPr>
          <w:rFonts w:eastAsia="Roboto Mono"/>
          <w:bCs/>
          <w:sz w:val="24"/>
          <w:szCs w:val="24"/>
        </w:rPr>
        <w:t xml:space="preserve">5.      </w:t>
      </w:r>
      <w:r w:rsidR="00FE67F2" w:rsidRPr="00FE67F2">
        <w:rPr>
          <w:rFonts w:eastAsia="Roboto Mono"/>
          <w:bCs/>
          <w:sz w:val="24"/>
          <w:szCs w:val="24"/>
        </w:rPr>
        <w:tab/>
        <w:t xml:space="preserve">    </w:t>
      </w:r>
      <w:r w:rsidRPr="00FE67F2">
        <w:rPr>
          <w:rFonts w:eastAsia="Roboto Mono"/>
          <w:bCs/>
          <w:sz w:val="24"/>
          <w:szCs w:val="24"/>
        </w:rPr>
        <w:t>instruction_check=opcode-&gt;next-&gt;next-&gt;next-&gt;next</w:t>
      </w:r>
    </w:p>
    <w:p w14:paraId="1BA680EC" w14:textId="2BA2D8E5" w:rsidR="001742A9" w:rsidRPr="00FE67F2" w:rsidRDefault="001742A9" w:rsidP="001742A9">
      <w:pPr>
        <w:shd w:val="clear" w:color="auto" w:fill="FFFFFF"/>
        <w:spacing w:line="360" w:lineRule="auto"/>
        <w:ind w:left="720" w:hanging="720"/>
        <w:rPr>
          <w:rFonts w:eastAsia="Roboto Mono"/>
          <w:bCs/>
          <w:sz w:val="24"/>
          <w:szCs w:val="24"/>
        </w:rPr>
      </w:pPr>
      <w:r w:rsidRPr="00FE67F2">
        <w:rPr>
          <w:rFonts w:eastAsia="Roboto Mono"/>
          <w:bCs/>
          <w:sz w:val="24"/>
          <w:szCs w:val="24"/>
        </w:rPr>
        <w:t xml:space="preserve">6.  </w:t>
      </w:r>
      <w:r w:rsidRPr="00FE67F2">
        <w:rPr>
          <w:rFonts w:eastAsia="Roboto Mono"/>
          <w:bCs/>
          <w:sz w:val="24"/>
          <w:szCs w:val="24"/>
        </w:rPr>
        <w:tab/>
      </w:r>
      <w:r w:rsidR="00FE67F2" w:rsidRPr="00FE67F2">
        <w:rPr>
          <w:rFonts w:eastAsia="Roboto Mono"/>
          <w:bCs/>
          <w:sz w:val="24"/>
          <w:szCs w:val="24"/>
        </w:rPr>
        <w:t xml:space="preserve">    </w:t>
      </w:r>
      <w:r w:rsidRPr="00FE67F2">
        <w:rPr>
          <w:rFonts w:eastAsia="Roboto Mono"/>
          <w:b/>
          <w:sz w:val="24"/>
          <w:szCs w:val="24"/>
        </w:rPr>
        <w:t>if</w:t>
      </w:r>
      <w:r w:rsidRPr="00FE67F2">
        <w:rPr>
          <w:rFonts w:eastAsia="Roboto Mono"/>
          <w:bCs/>
          <w:sz w:val="24"/>
          <w:szCs w:val="24"/>
        </w:rPr>
        <w:t xml:space="preserve"> instruction_check </w:t>
      </w:r>
      <w:r w:rsidRPr="00FE67F2">
        <w:rPr>
          <w:rFonts w:eastAsia="Roboto Mono"/>
          <w:b/>
          <w:sz w:val="24"/>
          <w:szCs w:val="24"/>
        </w:rPr>
        <w:t>is</w:t>
      </w:r>
      <w:r w:rsidRPr="00FE67F2">
        <w:rPr>
          <w:rFonts w:eastAsia="Roboto Mono"/>
          <w:bCs/>
          <w:sz w:val="24"/>
          <w:szCs w:val="24"/>
        </w:rPr>
        <w:t xml:space="preserve"> PUSH</w:t>
      </w:r>
      <w:r w:rsidR="00FE67F2" w:rsidRPr="00FE67F2">
        <w:rPr>
          <w:rFonts w:eastAsia="Roboto Mono"/>
          <w:b/>
          <w:sz w:val="24"/>
          <w:szCs w:val="24"/>
        </w:rPr>
        <w:t>&amp;&amp;</w:t>
      </w:r>
      <w:r w:rsidRPr="00FE67F2">
        <w:rPr>
          <w:rFonts w:eastAsia="Roboto Mono"/>
          <w:bCs/>
          <w:sz w:val="24"/>
          <w:szCs w:val="24"/>
        </w:rPr>
        <w:t>instruction_check.offset</w:t>
      </w:r>
      <w:r w:rsidRPr="00FE67F2">
        <w:rPr>
          <w:rFonts w:eastAsia="Roboto Mono"/>
          <w:b/>
          <w:sz w:val="24"/>
          <w:szCs w:val="24"/>
        </w:rPr>
        <w:t xml:space="preserve"> is</w:t>
      </w:r>
      <w:r w:rsidRPr="00FE67F2">
        <w:rPr>
          <w:rFonts w:eastAsia="Roboto Mono"/>
          <w:bCs/>
          <w:sz w:val="24"/>
          <w:szCs w:val="24"/>
        </w:rPr>
        <w:t xml:space="preserve"> '4</w:t>
      </w:r>
      <w:r w:rsidRPr="00FE67F2">
        <w:rPr>
          <w:rFonts w:eastAsia="Roboto Mono"/>
          <w:b/>
          <w:sz w:val="24"/>
          <w:szCs w:val="24"/>
        </w:rPr>
        <w:t>' &amp;&amp;</w:t>
      </w:r>
      <w:r w:rsidRPr="00FE67F2">
        <w:rPr>
          <w:rFonts w:eastAsia="Roboto Mono"/>
          <w:bCs/>
          <w:sz w:val="24"/>
          <w:szCs w:val="24"/>
        </w:rPr>
        <w:t xml:space="preserve"> </w:t>
      </w:r>
      <w:r w:rsidR="00FE67F2" w:rsidRPr="00FE67F2">
        <w:rPr>
          <w:rFonts w:eastAsia="Roboto Mono"/>
          <w:bCs/>
          <w:sz w:val="24"/>
          <w:szCs w:val="24"/>
        </w:rPr>
        <w:t xml:space="preserve">        </w:t>
      </w:r>
      <w:r w:rsidRPr="00FE67F2">
        <w:rPr>
          <w:rFonts w:eastAsia="Roboto Mono"/>
          <w:bCs/>
          <w:sz w:val="24"/>
          <w:szCs w:val="24"/>
        </w:rPr>
        <w:t>instruction_check.value</w:t>
      </w:r>
      <w:r w:rsidRPr="00FE67F2">
        <w:rPr>
          <w:rFonts w:eastAsia="Roboto Mono"/>
          <w:b/>
          <w:sz w:val="24"/>
          <w:szCs w:val="24"/>
        </w:rPr>
        <w:t xml:space="preserve"> is</w:t>
      </w:r>
      <w:r w:rsidRPr="00FE67F2">
        <w:rPr>
          <w:rFonts w:eastAsia="Roboto Mono"/>
          <w:bCs/>
          <w:sz w:val="24"/>
          <w:szCs w:val="24"/>
        </w:rPr>
        <w:t xml:space="preserve"> 'ffffffff' </w:t>
      </w:r>
      <w:r w:rsidRPr="00FE67F2">
        <w:rPr>
          <w:rFonts w:eastAsia="Roboto Mono"/>
          <w:b/>
          <w:sz w:val="24"/>
          <w:szCs w:val="24"/>
        </w:rPr>
        <w:t>do</w:t>
      </w:r>
    </w:p>
    <w:p w14:paraId="5DAC9E79" w14:textId="2167A102" w:rsidR="001742A9" w:rsidRPr="00FE67F2" w:rsidRDefault="001742A9" w:rsidP="001742A9">
      <w:pPr>
        <w:shd w:val="clear" w:color="auto" w:fill="FFFFFF"/>
        <w:spacing w:line="360" w:lineRule="auto"/>
        <w:rPr>
          <w:rFonts w:eastAsia="Roboto Mono"/>
          <w:bCs/>
          <w:sz w:val="24"/>
          <w:szCs w:val="24"/>
        </w:rPr>
      </w:pPr>
      <w:r w:rsidRPr="00FE67F2">
        <w:rPr>
          <w:rFonts w:eastAsia="Roboto Mono"/>
          <w:bCs/>
          <w:sz w:val="24"/>
          <w:szCs w:val="24"/>
        </w:rPr>
        <w:t xml:space="preserve">7.         </w:t>
      </w:r>
      <w:r w:rsidR="00FE67F2" w:rsidRPr="00FE67F2">
        <w:rPr>
          <w:rFonts w:eastAsia="Roboto Mono"/>
          <w:bCs/>
          <w:sz w:val="24"/>
          <w:szCs w:val="24"/>
        </w:rPr>
        <w:tab/>
      </w:r>
      <w:r w:rsidRPr="00FE67F2">
        <w:rPr>
          <w:rFonts w:eastAsia="Roboto Mono"/>
          <w:b/>
          <w:sz w:val="24"/>
          <w:szCs w:val="24"/>
        </w:rPr>
        <w:t xml:space="preserve">if </w:t>
      </w:r>
      <w:r w:rsidRPr="00FE67F2">
        <w:rPr>
          <w:rFonts w:eastAsia="Roboto Mono"/>
          <w:bCs/>
          <w:sz w:val="24"/>
          <w:szCs w:val="24"/>
        </w:rPr>
        <w:t xml:space="preserve">instruction_check </w:t>
      </w:r>
      <w:r w:rsidRPr="00FE67F2">
        <w:rPr>
          <w:rFonts w:eastAsia="Roboto Mono"/>
          <w:b/>
          <w:sz w:val="24"/>
          <w:szCs w:val="24"/>
        </w:rPr>
        <w:t xml:space="preserve">is </w:t>
      </w:r>
      <w:r w:rsidRPr="00FE67F2">
        <w:rPr>
          <w:rFonts w:eastAsia="Roboto Mono"/>
          <w:bCs/>
          <w:sz w:val="24"/>
          <w:szCs w:val="24"/>
        </w:rPr>
        <w:t xml:space="preserve">PUSH&amp;&amp;instruction_check.offset </w:t>
      </w:r>
      <w:r w:rsidRPr="00FE67F2">
        <w:rPr>
          <w:rFonts w:eastAsia="Roboto Mono"/>
          <w:b/>
          <w:sz w:val="24"/>
          <w:szCs w:val="24"/>
        </w:rPr>
        <w:t>is</w:t>
      </w:r>
      <w:r w:rsidRPr="00FE67F2">
        <w:rPr>
          <w:rFonts w:eastAsia="Roboto Mono"/>
          <w:bCs/>
          <w:sz w:val="24"/>
          <w:szCs w:val="24"/>
        </w:rPr>
        <w:t xml:space="preserve"> '4' </w:t>
      </w:r>
      <w:r w:rsidRPr="00FE67F2">
        <w:rPr>
          <w:rFonts w:eastAsia="Roboto Mono"/>
          <w:b/>
          <w:sz w:val="24"/>
          <w:szCs w:val="24"/>
        </w:rPr>
        <w:t>do</w:t>
      </w:r>
    </w:p>
    <w:p w14:paraId="42485F66" w14:textId="1F989F12" w:rsidR="001742A9" w:rsidRPr="00FE67F2" w:rsidRDefault="001742A9" w:rsidP="001742A9">
      <w:pPr>
        <w:shd w:val="clear" w:color="auto" w:fill="FFFFFF"/>
        <w:spacing w:line="360" w:lineRule="auto"/>
        <w:rPr>
          <w:rFonts w:eastAsia="Roboto Mono"/>
          <w:bCs/>
          <w:sz w:val="24"/>
          <w:szCs w:val="24"/>
        </w:rPr>
      </w:pPr>
      <w:r w:rsidRPr="00FE67F2">
        <w:rPr>
          <w:rFonts w:eastAsia="Roboto Mono"/>
          <w:bCs/>
          <w:sz w:val="24"/>
          <w:szCs w:val="24"/>
        </w:rPr>
        <w:t xml:space="preserve">8.         </w:t>
      </w:r>
      <w:r w:rsidRPr="00FE67F2">
        <w:rPr>
          <w:rFonts w:eastAsia="Roboto Mono"/>
          <w:bCs/>
          <w:sz w:val="24"/>
          <w:szCs w:val="24"/>
        </w:rPr>
        <w:tab/>
      </w:r>
      <w:r w:rsidR="00FE67F2" w:rsidRPr="00FE67F2">
        <w:rPr>
          <w:rFonts w:eastAsia="Roboto Mono"/>
          <w:bCs/>
          <w:sz w:val="24"/>
          <w:szCs w:val="24"/>
        </w:rPr>
        <w:tab/>
      </w:r>
      <w:r w:rsidRPr="00FE67F2">
        <w:rPr>
          <w:rFonts w:eastAsia="Roboto Mono"/>
          <w:bCs/>
          <w:sz w:val="24"/>
          <w:szCs w:val="24"/>
        </w:rPr>
        <w:t>pcs.append(opcode.pc)</w:t>
      </w:r>
    </w:p>
    <w:p w14:paraId="6D80A4EB" w14:textId="77777777" w:rsidR="001742A9" w:rsidRPr="00FE67F2" w:rsidRDefault="001742A9" w:rsidP="001742A9">
      <w:pPr>
        <w:shd w:val="clear" w:color="auto" w:fill="FFFFFF"/>
        <w:spacing w:line="360" w:lineRule="auto"/>
        <w:rPr>
          <w:rFonts w:eastAsia="Roboto Mono"/>
          <w:bCs/>
          <w:sz w:val="24"/>
          <w:szCs w:val="24"/>
        </w:rPr>
      </w:pPr>
      <w:r w:rsidRPr="00FE67F2">
        <w:rPr>
          <w:rFonts w:eastAsia="Roboto Mono"/>
          <w:bCs/>
          <w:sz w:val="24"/>
          <w:szCs w:val="24"/>
        </w:rPr>
        <w:t xml:space="preserve">9.   </w:t>
      </w:r>
      <w:r w:rsidRPr="00FE67F2">
        <w:rPr>
          <w:rFonts w:eastAsia="Roboto Mono"/>
          <w:b/>
          <w:sz w:val="24"/>
          <w:szCs w:val="24"/>
        </w:rPr>
        <w:t xml:space="preserve">for each </w:t>
      </w:r>
      <w:r w:rsidRPr="00FE67F2">
        <w:rPr>
          <w:rFonts w:eastAsia="Roboto Mono"/>
          <w:bCs/>
          <w:sz w:val="24"/>
          <w:szCs w:val="24"/>
        </w:rPr>
        <w:t>opcode</w:t>
      </w:r>
      <w:r w:rsidRPr="00FE67F2">
        <w:rPr>
          <w:rFonts w:eastAsia="Roboto Mono"/>
          <w:b/>
          <w:sz w:val="24"/>
          <w:szCs w:val="24"/>
        </w:rPr>
        <w:t xml:space="preserve"> in</w:t>
      </w:r>
      <w:r w:rsidRPr="00FE67F2">
        <w:rPr>
          <w:rFonts w:eastAsia="Roboto Mono"/>
          <w:bCs/>
          <w:sz w:val="24"/>
          <w:szCs w:val="24"/>
        </w:rPr>
        <w:t xml:space="preserve"> bytecode </w:t>
      </w:r>
      <w:r w:rsidRPr="00FE67F2">
        <w:rPr>
          <w:rFonts w:eastAsia="Roboto Mono"/>
          <w:b/>
          <w:sz w:val="24"/>
          <w:szCs w:val="24"/>
        </w:rPr>
        <w:t>do:</w:t>
      </w:r>
    </w:p>
    <w:p w14:paraId="7B43B58B" w14:textId="77777777" w:rsidR="001742A9" w:rsidRPr="00FE67F2" w:rsidRDefault="001742A9" w:rsidP="001742A9">
      <w:pPr>
        <w:shd w:val="clear" w:color="auto" w:fill="FFFFFF"/>
        <w:spacing w:line="360" w:lineRule="auto"/>
        <w:rPr>
          <w:rFonts w:eastAsia="Roboto Mono"/>
          <w:bCs/>
          <w:sz w:val="24"/>
          <w:szCs w:val="24"/>
        </w:rPr>
      </w:pPr>
      <w:r w:rsidRPr="00FE67F2">
        <w:rPr>
          <w:rFonts w:eastAsia="Roboto Mono"/>
          <w:bCs/>
          <w:sz w:val="24"/>
          <w:szCs w:val="24"/>
        </w:rPr>
        <w:t>10.     instruction_line=opcode</w:t>
      </w:r>
    </w:p>
    <w:p w14:paraId="6F987E2B" w14:textId="523B5E07" w:rsidR="001742A9" w:rsidRPr="00FE67F2" w:rsidRDefault="001742A9" w:rsidP="001742A9">
      <w:pPr>
        <w:shd w:val="clear" w:color="auto" w:fill="FFFFFF"/>
        <w:spacing w:line="360" w:lineRule="auto"/>
        <w:rPr>
          <w:rFonts w:eastAsia="Roboto Mono"/>
          <w:bCs/>
          <w:sz w:val="24"/>
          <w:szCs w:val="24"/>
        </w:rPr>
      </w:pPr>
      <w:r w:rsidRPr="00FE67F2">
        <w:rPr>
          <w:rFonts w:eastAsia="Roboto Mono"/>
          <w:bCs/>
          <w:sz w:val="24"/>
          <w:szCs w:val="24"/>
        </w:rPr>
        <w:t xml:space="preserve">11.     </w:t>
      </w:r>
      <w:r w:rsidR="00FE67F2" w:rsidRPr="00FE67F2">
        <w:rPr>
          <w:rFonts w:eastAsia="Roboto Mono"/>
          <w:bCs/>
          <w:sz w:val="24"/>
          <w:szCs w:val="24"/>
        </w:rPr>
        <w:t xml:space="preserve">     </w:t>
      </w:r>
      <w:r w:rsidRPr="00FE67F2">
        <w:rPr>
          <w:rFonts w:eastAsia="Roboto Mono"/>
          <w:b/>
          <w:sz w:val="24"/>
          <w:szCs w:val="24"/>
        </w:rPr>
        <w:t>if</w:t>
      </w:r>
      <w:r w:rsidRPr="00FE67F2">
        <w:rPr>
          <w:rFonts w:eastAsia="Roboto Mono"/>
          <w:bCs/>
          <w:sz w:val="24"/>
          <w:szCs w:val="24"/>
        </w:rPr>
        <w:t xml:space="preserve"> instruction_check </w:t>
      </w:r>
      <w:r w:rsidRPr="00FE67F2">
        <w:rPr>
          <w:rFonts w:eastAsia="Roboto Mono"/>
          <w:b/>
          <w:sz w:val="24"/>
          <w:szCs w:val="24"/>
        </w:rPr>
        <w:t xml:space="preserve">is </w:t>
      </w:r>
      <w:r w:rsidRPr="00FE67F2">
        <w:rPr>
          <w:rFonts w:eastAsia="Roboto Mono"/>
          <w:bCs/>
          <w:sz w:val="24"/>
          <w:szCs w:val="24"/>
        </w:rPr>
        <w:t>PUSH</w:t>
      </w:r>
      <w:r w:rsidRPr="00FE67F2">
        <w:rPr>
          <w:rFonts w:eastAsia="Roboto Mono"/>
          <w:b/>
          <w:sz w:val="24"/>
          <w:szCs w:val="24"/>
        </w:rPr>
        <w:t>&amp;&amp;</w:t>
      </w:r>
      <w:r w:rsidRPr="00FE67F2">
        <w:rPr>
          <w:rFonts w:eastAsia="Roboto Mono"/>
          <w:bCs/>
          <w:sz w:val="24"/>
          <w:szCs w:val="24"/>
        </w:rPr>
        <w:t xml:space="preserve">instruction_check.offset </w:t>
      </w:r>
      <w:r w:rsidRPr="00FE67F2">
        <w:rPr>
          <w:rFonts w:eastAsia="Roboto Mono"/>
          <w:b/>
          <w:sz w:val="24"/>
          <w:szCs w:val="24"/>
        </w:rPr>
        <w:t>is</w:t>
      </w:r>
      <w:r w:rsidRPr="00FE67F2">
        <w:rPr>
          <w:rFonts w:eastAsia="Roboto Mono"/>
          <w:bCs/>
          <w:sz w:val="24"/>
          <w:szCs w:val="24"/>
        </w:rPr>
        <w:t xml:space="preserve"> '4' </w:t>
      </w:r>
      <w:r w:rsidRPr="00FE67F2">
        <w:rPr>
          <w:rFonts w:eastAsia="Roboto Mono"/>
          <w:b/>
          <w:sz w:val="24"/>
          <w:szCs w:val="24"/>
        </w:rPr>
        <w:t xml:space="preserve">&amp;&amp; </w:t>
      </w:r>
      <w:r w:rsidRPr="00FE67F2">
        <w:rPr>
          <w:rFonts w:eastAsia="Roboto Mono"/>
          <w:bCs/>
          <w:sz w:val="24"/>
          <w:szCs w:val="24"/>
        </w:rPr>
        <w:t xml:space="preserve">instruction_check.value </w:t>
      </w:r>
      <w:r w:rsidRPr="00FE67F2">
        <w:rPr>
          <w:rFonts w:eastAsia="Roboto Mono"/>
          <w:b/>
          <w:sz w:val="24"/>
          <w:szCs w:val="24"/>
        </w:rPr>
        <w:t xml:space="preserve">is </w:t>
      </w:r>
      <w:r w:rsidRPr="00FE67F2">
        <w:rPr>
          <w:rFonts w:eastAsia="Roboto Mono"/>
          <w:bCs/>
          <w:sz w:val="24"/>
          <w:szCs w:val="24"/>
        </w:rPr>
        <w:t xml:space="preserve">'919840ad' </w:t>
      </w:r>
      <w:r w:rsidRPr="00FE67F2">
        <w:rPr>
          <w:rFonts w:eastAsia="Roboto Mono"/>
          <w:b/>
          <w:sz w:val="24"/>
          <w:szCs w:val="24"/>
        </w:rPr>
        <w:t>do</w:t>
      </w:r>
    </w:p>
    <w:p w14:paraId="482D2E62" w14:textId="059F852B" w:rsidR="001742A9" w:rsidRPr="00FE67F2" w:rsidRDefault="001742A9" w:rsidP="001742A9">
      <w:pPr>
        <w:shd w:val="clear" w:color="auto" w:fill="FFFFFF"/>
        <w:spacing w:line="360" w:lineRule="auto"/>
        <w:rPr>
          <w:rFonts w:eastAsia="Roboto Mono"/>
          <w:bCs/>
          <w:sz w:val="24"/>
          <w:szCs w:val="24"/>
        </w:rPr>
      </w:pPr>
      <w:r w:rsidRPr="00FE67F2">
        <w:rPr>
          <w:rFonts w:eastAsia="Roboto Mono"/>
          <w:bCs/>
          <w:sz w:val="24"/>
          <w:szCs w:val="24"/>
        </w:rPr>
        <w:t xml:space="preserve">12.         </w:t>
      </w:r>
      <w:r w:rsidR="00FE67F2" w:rsidRPr="00FE67F2">
        <w:rPr>
          <w:rFonts w:eastAsia="Roboto Mono"/>
          <w:bCs/>
          <w:sz w:val="24"/>
          <w:szCs w:val="24"/>
        </w:rPr>
        <w:t xml:space="preserve"> </w:t>
      </w:r>
      <w:r w:rsidR="00FE67F2" w:rsidRPr="00FE67F2">
        <w:rPr>
          <w:rFonts w:eastAsia="Roboto Mono"/>
          <w:bCs/>
          <w:sz w:val="24"/>
          <w:szCs w:val="24"/>
        </w:rPr>
        <w:tab/>
      </w:r>
      <w:r w:rsidRPr="00FE67F2">
        <w:rPr>
          <w:rFonts w:eastAsia="Roboto Mono"/>
          <w:bCs/>
          <w:sz w:val="24"/>
          <w:szCs w:val="24"/>
        </w:rPr>
        <w:t>pcs.append(opcode.pc)</w:t>
      </w:r>
    </w:p>
    <w:p w14:paraId="08593BB3" w14:textId="77777777" w:rsidR="001742A9" w:rsidRPr="00FE67F2" w:rsidRDefault="001742A9" w:rsidP="001742A9">
      <w:pPr>
        <w:shd w:val="clear" w:color="auto" w:fill="FFFFFF"/>
        <w:spacing w:line="360" w:lineRule="auto"/>
        <w:rPr>
          <w:rFonts w:eastAsia="Roboto Mono"/>
          <w:bCs/>
          <w:sz w:val="24"/>
          <w:szCs w:val="24"/>
        </w:rPr>
      </w:pPr>
      <w:r w:rsidRPr="00FE67F2">
        <w:rPr>
          <w:rFonts w:eastAsia="Roboto Mono"/>
          <w:bCs/>
          <w:sz w:val="24"/>
          <w:szCs w:val="24"/>
        </w:rPr>
        <w:t xml:space="preserve">13.  </w:t>
      </w:r>
      <w:r w:rsidRPr="00FE67F2">
        <w:rPr>
          <w:rFonts w:eastAsia="Roboto Mono"/>
          <w:b/>
          <w:sz w:val="24"/>
          <w:szCs w:val="24"/>
        </w:rPr>
        <w:t>for each</w:t>
      </w:r>
      <w:r w:rsidRPr="00FE67F2">
        <w:rPr>
          <w:rFonts w:eastAsia="Roboto Mono"/>
          <w:bCs/>
          <w:sz w:val="24"/>
          <w:szCs w:val="24"/>
        </w:rPr>
        <w:t xml:space="preserve"> opcode </w:t>
      </w:r>
      <w:r w:rsidRPr="00FE67F2">
        <w:rPr>
          <w:rFonts w:eastAsia="Roboto Mono"/>
          <w:b/>
          <w:sz w:val="24"/>
          <w:szCs w:val="24"/>
        </w:rPr>
        <w:t xml:space="preserve">in </w:t>
      </w:r>
      <w:r w:rsidRPr="00FE67F2">
        <w:rPr>
          <w:rFonts w:eastAsia="Roboto Mono"/>
          <w:bCs/>
          <w:sz w:val="24"/>
          <w:szCs w:val="24"/>
        </w:rPr>
        <w:t xml:space="preserve">bytecode </w:t>
      </w:r>
      <w:r w:rsidRPr="00FE67F2">
        <w:rPr>
          <w:rFonts w:eastAsia="Roboto Mono"/>
          <w:b/>
          <w:sz w:val="24"/>
          <w:szCs w:val="24"/>
        </w:rPr>
        <w:t>do:</w:t>
      </w:r>
    </w:p>
    <w:p w14:paraId="6253EA30" w14:textId="0739232A" w:rsidR="001742A9" w:rsidRPr="00FE67F2" w:rsidRDefault="001742A9" w:rsidP="001742A9">
      <w:pPr>
        <w:shd w:val="clear" w:color="auto" w:fill="FFFFFF"/>
        <w:spacing w:line="360" w:lineRule="auto"/>
        <w:rPr>
          <w:rFonts w:eastAsia="Roboto Mono"/>
          <w:bCs/>
          <w:sz w:val="24"/>
          <w:szCs w:val="24"/>
        </w:rPr>
      </w:pPr>
      <w:r w:rsidRPr="00FE67F2">
        <w:rPr>
          <w:rFonts w:eastAsia="Roboto Mono"/>
          <w:bCs/>
          <w:sz w:val="24"/>
          <w:szCs w:val="24"/>
        </w:rPr>
        <w:t xml:space="preserve">14.     </w:t>
      </w:r>
      <w:r w:rsidR="00FE67F2" w:rsidRPr="00FE67F2">
        <w:rPr>
          <w:rFonts w:eastAsia="Roboto Mono"/>
          <w:bCs/>
          <w:sz w:val="24"/>
          <w:szCs w:val="24"/>
        </w:rPr>
        <w:tab/>
        <w:t xml:space="preserve">   </w:t>
      </w:r>
      <w:r w:rsidRPr="00FE67F2">
        <w:rPr>
          <w:rFonts w:eastAsia="Roboto Mono"/>
          <w:bCs/>
          <w:sz w:val="24"/>
          <w:szCs w:val="24"/>
        </w:rPr>
        <w:t>instruction_line=opcode</w:t>
      </w:r>
    </w:p>
    <w:p w14:paraId="484C1B10" w14:textId="44E77C64" w:rsidR="001742A9" w:rsidRPr="00FE67F2" w:rsidRDefault="001742A9" w:rsidP="001742A9">
      <w:pPr>
        <w:shd w:val="clear" w:color="auto" w:fill="FFFFFF"/>
        <w:spacing w:line="360" w:lineRule="auto"/>
        <w:rPr>
          <w:rFonts w:eastAsia="Roboto Mono"/>
          <w:bCs/>
          <w:sz w:val="24"/>
          <w:szCs w:val="24"/>
        </w:rPr>
      </w:pPr>
      <w:r w:rsidRPr="00FE67F2">
        <w:rPr>
          <w:rFonts w:eastAsia="Roboto Mono"/>
          <w:bCs/>
          <w:sz w:val="24"/>
          <w:szCs w:val="24"/>
        </w:rPr>
        <w:t xml:space="preserve">15.     </w:t>
      </w:r>
      <w:r w:rsidR="00FE67F2" w:rsidRPr="00FE67F2">
        <w:rPr>
          <w:rFonts w:eastAsia="Roboto Mono"/>
          <w:bCs/>
          <w:sz w:val="24"/>
          <w:szCs w:val="24"/>
        </w:rPr>
        <w:t xml:space="preserve">    </w:t>
      </w:r>
      <w:r w:rsidRPr="00FE67F2">
        <w:rPr>
          <w:rFonts w:eastAsia="Roboto Mono"/>
          <w:b/>
          <w:sz w:val="24"/>
          <w:szCs w:val="24"/>
        </w:rPr>
        <w:t>if</w:t>
      </w:r>
      <w:r w:rsidRPr="00FE67F2">
        <w:rPr>
          <w:rFonts w:eastAsia="Roboto Mono"/>
          <w:bCs/>
          <w:sz w:val="24"/>
          <w:szCs w:val="24"/>
        </w:rPr>
        <w:t xml:space="preserve"> instruction_check </w:t>
      </w:r>
      <w:r w:rsidRPr="00FE67F2">
        <w:rPr>
          <w:rFonts w:eastAsia="Roboto Mono"/>
          <w:b/>
          <w:sz w:val="24"/>
          <w:szCs w:val="24"/>
        </w:rPr>
        <w:t>is</w:t>
      </w:r>
      <w:r w:rsidRPr="00FE67F2">
        <w:rPr>
          <w:rFonts w:eastAsia="Roboto Mono"/>
          <w:bCs/>
          <w:sz w:val="24"/>
          <w:szCs w:val="24"/>
        </w:rPr>
        <w:t xml:space="preserve"> PUSH </w:t>
      </w:r>
      <w:r w:rsidRPr="00FE67F2">
        <w:rPr>
          <w:rFonts w:eastAsia="Roboto Mono"/>
          <w:b/>
          <w:sz w:val="24"/>
          <w:szCs w:val="24"/>
        </w:rPr>
        <w:t>do</w:t>
      </w:r>
    </w:p>
    <w:p w14:paraId="2AB716AC" w14:textId="3C3FCA68" w:rsidR="001742A9" w:rsidRPr="00FE67F2" w:rsidRDefault="001742A9" w:rsidP="001742A9">
      <w:pPr>
        <w:shd w:val="clear" w:color="auto" w:fill="FFFFFF"/>
        <w:spacing w:line="360" w:lineRule="auto"/>
        <w:rPr>
          <w:rFonts w:eastAsia="Roboto Mono"/>
          <w:bCs/>
          <w:sz w:val="24"/>
          <w:szCs w:val="24"/>
        </w:rPr>
      </w:pPr>
      <w:r w:rsidRPr="00FE67F2">
        <w:rPr>
          <w:rFonts w:eastAsia="Roboto Mono"/>
          <w:bCs/>
          <w:sz w:val="24"/>
          <w:szCs w:val="24"/>
        </w:rPr>
        <w:t xml:space="preserve">16.     </w:t>
      </w:r>
      <w:r w:rsidR="00FE67F2" w:rsidRPr="00FE67F2">
        <w:rPr>
          <w:rFonts w:eastAsia="Roboto Mono"/>
          <w:bCs/>
          <w:sz w:val="24"/>
          <w:szCs w:val="24"/>
        </w:rPr>
        <w:tab/>
      </w:r>
      <w:r w:rsidR="00FE67F2" w:rsidRPr="00FE67F2">
        <w:rPr>
          <w:rFonts w:eastAsia="Roboto Mono"/>
          <w:bCs/>
          <w:sz w:val="24"/>
          <w:szCs w:val="24"/>
        </w:rPr>
        <w:tab/>
      </w:r>
      <w:r w:rsidRPr="00FE67F2">
        <w:rPr>
          <w:rFonts w:eastAsia="Roboto Mono"/>
          <w:bCs/>
          <w:sz w:val="24"/>
          <w:szCs w:val="24"/>
        </w:rPr>
        <w:t>pcs.append(opcode.pc)</w:t>
      </w:r>
    </w:p>
    <w:p w14:paraId="450806D7" w14:textId="3BED9E2E" w:rsidR="00E56CAD" w:rsidRPr="00E56CAD" w:rsidRDefault="001742A9" w:rsidP="00E56CAD">
      <w:pPr>
        <w:shd w:val="clear" w:color="auto" w:fill="FFFFFF"/>
        <w:spacing w:line="360" w:lineRule="auto"/>
        <w:rPr>
          <w:rFonts w:eastAsia="Roboto Mono"/>
          <w:bCs/>
          <w:sz w:val="24"/>
          <w:szCs w:val="24"/>
        </w:rPr>
      </w:pPr>
      <w:r w:rsidRPr="00FE67F2">
        <w:rPr>
          <w:rFonts w:eastAsia="Roboto Mono"/>
          <w:bCs/>
          <w:sz w:val="24"/>
          <w:szCs w:val="24"/>
        </w:rPr>
        <w:t>17.  return pcs</w:t>
      </w:r>
      <w:bookmarkStart w:id="38" w:name="_mfziihkranr9" w:colFirst="0" w:colLast="0"/>
      <w:bookmarkEnd w:id="38"/>
    </w:p>
    <w:p w14:paraId="28738DF5" w14:textId="77777777" w:rsidR="007E0651" w:rsidRDefault="0048187D">
      <w:pPr>
        <w:pStyle w:val="Heading1"/>
      </w:pPr>
      <w:bookmarkStart w:id="39" w:name="_5pluohxwys1f" w:colFirst="0" w:colLast="0"/>
      <w:bookmarkEnd w:id="39"/>
      <w:r>
        <w:lastRenderedPageBreak/>
        <w:t>5. IMPLEMENTATION AND RESULTS</w:t>
      </w:r>
    </w:p>
    <w:p w14:paraId="7419A906" w14:textId="77777777" w:rsidR="007E0651" w:rsidRDefault="007E0651">
      <w:pPr>
        <w:shd w:val="clear" w:color="auto" w:fill="FFFFFF"/>
        <w:spacing w:line="360" w:lineRule="auto"/>
        <w:rPr>
          <w:rFonts w:ascii="Times New Roman" w:eastAsia="Times New Roman" w:hAnsi="Times New Roman" w:cs="Times New Roman"/>
          <w:b/>
          <w:sz w:val="28"/>
          <w:szCs w:val="28"/>
        </w:rPr>
      </w:pPr>
    </w:p>
    <w:p w14:paraId="17762DCA"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criteria chosen to test the efficiency and performance of the enhanced tool is by feeding a set of smart contracts to both the existing tool and the enhanced tool. The vulnerabilities detected by both the tools are tabulated and compared to find the improved efficiency and performance of the tool. </w:t>
      </w:r>
    </w:p>
    <w:p w14:paraId="2BC7535C"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testing purposes, we collected a sample of five hundred smart contracts, which are taken from the existing blockchain. (The smart contracts in the blockchain can be accessed through etherscan.io). The limitation this testing poses is, the inability of the home computer to be able to run the smart contracts consecutively for a continuous period of time, pertaining to the fact that, running smart contracts for its vulnerabilities in OYENTE is a heavy memory and time-consuming process, making the user wait for a brief period of time. This is one of the main reasons for not automating the task of testing, as the system is getting crashed when numerous smart contracts are fed into the tool one after other using python script.</w:t>
      </w:r>
    </w:p>
    <w:p w14:paraId="18D5B403"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5967846C" w14:textId="77777777" w:rsidR="007E0651" w:rsidRDefault="0048187D">
      <w:pPr>
        <w:pStyle w:val="Heading2"/>
      </w:pPr>
      <w:bookmarkStart w:id="40" w:name="_8h5wc32wsy11" w:colFirst="0" w:colLast="0"/>
      <w:bookmarkEnd w:id="40"/>
      <w:r>
        <w:t xml:space="preserve">5.1 IMPLEMENTATION: </w:t>
      </w:r>
    </w:p>
    <w:p w14:paraId="734FF8F3" w14:textId="77777777" w:rsidR="007E0651" w:rsidRDefault="0048187D">
      <w:pPr>
        <w:pStyle w:val="Heading2"/>
        <w:rPr>
          <w:rFonts w:ascii="Times New Roman" w:eastAsia="Times New Roman" w:hAnsi="Times New Roman" w:cs="Times New Roman"/>
          <w:sz w:val="24"/>
          <w:szCs w:val="24"/>
        </w:rPr>
      </w:pPr>
      <w:bookmarkStart w:id="41" w:name="_zgasn0ozhdyc" w:colFirst="0" w:colLast="0"/>
      <w:bookmarkEnd w:id="41"/>
      <w:r>
        <w:rPr>
          <w:rFonts w:ascii="Times New Roman" w:eastAsia="Times New Roman" w:hAnsi="Times New Roman" w:cs="Times New Roman"/>
          <w:sz w:val="24"/>
          <w:szCs w:val="24"/>
        </w:rPr>
        <w:t>The execution flow of Oyente tool:</w:t>
      </w:r>
    </w:p>
    <w:p w14:paraId="5E0E7AB0" w14:textId="77777777" w:rsidR="007E0651" w:rsidRDefault="0048187D">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5.1 shows the complete flow of the execution. The two blocks from the left are common to both the old and enhanced tools. The third block on the right side shows the enhancements made by us. We will discuss the entire flow of execution now.</w:t>
      </w:r>
    </w:p>
    <w:p w14:paraId="6C8587E1" w14:textId="77777777" w:rsidR="007E0651" w:rsidRDefault="0048187D">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smart contract in fig 5.2 is a sample code having three potential vulnerabilities i.e., DOS with unexpected revert in function defined from line 6, unchecked division in function defined from line 13, unexpected ether in function defined from line 18. The original old tool is not able to flag these potential vulnerabilities. </w:t>
      </w:r>
    </w:p>
    <w:p w14:paraId="59BAA9B0" w14:textId="77777777" w:rsidR="007E0651" w:rsidRDefault="007E0651">
      <w:pPr>
        <w:pStyle w:val="Heading2"/>
        <w:rPr>
          <w:rFonts w:ascii="Times New Roman" w:eastAsia="Times New Roman" w:hAnsi="Times New Roman" w:cs="Times New Roman"/>
          <w:sz w:val="24"/>
          <w:szCs w:val="24"/>
        </w:rPr>
      </w:pPr>
      <w:bookmarkStart w:id="42" w:name="_kwzbj7mjqu2u" w:colFirst="0" w:colLast="0"/>
      <w:bookmarkEnd w:id="42"/>
    </w:p>
    <w:p w14:paraId="35164A42" w14:textId="77777777" w:rsidR="00B166E6" w:rsidRDefault="0048187D">
      <w:pPr>
        <w:shd w:val="clear" w:color="auto" w:fill="FFFFFF"/>
        <w:spacing w:line="360" w:lineRule="auto"/>
        <w:jc w:val="center"/>
        <w:rPr>
          <w:rFonts w:ascii="Times New Roman" w:eastAsia="Times New Roman" w:hAnsi="Times New Roman" w:cs="Times New Roman"/>
          <w:b/>
          <w:noProof/>
          <w:sz w:val="24"/>
          <w:szCs w:val="24"/>
        </w:rPr>
      </w:pPr>
      <w:r>
        <w:rPr>
          <w:rFonts w:ascii="Times New Roman" w:eastAsia="Times New Roman" w:hAnsi="Times New Roman" w:cs="Times New Roman"/>
          <w:b/>
          <w:sz w:val="24"/>
          <w:szCs w:val="24"/>
        </w:rPr>
        <w:t xml:space="preserve">                      </w:t>
      </w:r>
    </w:p>
    <w:p w14:paraId="2B76A869" w14:textId="77777777" w:rsidR="00B166E6" w:rsidRDefault="00B166E6">
      <w:pPr>
        <w:shd w:val="clear" w:color="auto" w:fill="FFFFFF"/>
        <w:spacing w:line="360" w:lineRule="auto"/>
        <w:jc w:val="center"/>
        <w:rPr>
          <w:rFonts w:ascii="Times New Roman" w:eastAsia="Times New Roman" w:hAnsi="Times New Roman" w:cs="Times New Roman"/>
          <w:b/>
          <w:noProof/>
          <w:sz w:val="24"/>
          <w:szCs w:val="24"/>
        </w:rPr>
      </w:pPr>
    </w:p>
    <w:p w14:paraId="53A5194E" w14:textId="77777777" w:rsidR="00D307EB" w:rsidRDefault="00D307EB">
      <w:pPr>
        <w:shd w:val="clear" w:color="auto" w:fill="FFFFFF"/>
        <w:spacing w:line="360" w:lineRule="auto"/>
        <w:jc w:val="center"/>
        <w:rPr>
          <w:rFonts w:ascii="Times New Roman" w:eastAsia="Times New Roman" w:hAnsi="Times New Roman" w:cs="Times New Roman"/>
          <w:b/>
          <w:noProof/>
          <w:sz w:val="24"/>
          <w:szCs w:val="24"/>
        </w:rPr>
      </w:pPr>
    </w:p>
    <w:p w14:paraId="690CB4F4" w14:textId="7CAA768F" w:rsidR="007E0651" w:rsidRDefault="00D44F38">
      <w:pPr>
        <w:shd w:val="clear" w:color="auto" w:fill="FFFFFF"/>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t xml:space="preserve">  </w:t>
      </w:r>
      <w:r w:rsidR="0048187D">
        <w:rPr>
          <w:rFonts w:ascii="Times New Roman" w:eastAsia="Times New Roman" w:hAnsi="Times New Roman" w:cs="Times New Roman"/>
          <w:b/>
          <w:noProof/>
          <w:sz w:val="24"/>
          <w:szCs w:val="24"/>
        </w:rPr>
        <w:drawing>
          <wp:inline distT="114300" distB="114300" distL="114300" distR="114300" wp14:anchorId="7AAD5B72" wp14:editId="699410E1">
            <wp:extent cx="4693920" cy="2453640"/>
            <wp:effectExtent l="0" t="0" r="0" b="381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4693920" cy="2453640"/>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48187D">
        <w:rPr>
          <w:rFonts w:ascii="Times New Roman" w:eastAsia="Times New Roman" w:hAnsi="Times New Roman" w:cs="Times New Roman"/>
          <w:b/>
          <w:sz w:val="24"/>
          <w:szCs w:val="24"/>
        </w:rPr>
        <w:t>Fig 5.1 Complete Flow of the Execution.</w:t>
      </w:r>
    </w:p>
    <w:p w14:paraId="2786E3B0"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7CD991C1" w14:textId="2B30F4B0" w:rsidR="007E0651" w:rsidRDefault="00B166E6">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27CF18" wp14:editId="4B1D40C8">
            <wp:extent cx="3169920" cy="4477144"/>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80504" cy="4492093"/>
                    </a:xfrm>
                    <a:prstGeom prst="rect">
                      <a:avLst/>
                    </a:prstGeom>
                  </pic:spPr>
                </pic:pic>
              </a:graphicData>
            </a:graphic>
          </wp:inline>
        </w:drawing>
      </w:r>
    </w:p>
    <w:p w14:paraId="41B98982" w14:textId="77777777" w:rsidR="007E0651" w:rsidRDefault="0048187D">
      <w:pPr>
        <w:shd w:val="clear" w:color="auto" w:fill="FFFFFF"/>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5.2 Sample Smart Contract Vulnerable to Attacks.</w:t>
      </w:r>
    </w:p>
    <w:p w14:paraId="05DD0564" w14:textId="77777777" w:rsidR="007E0651" w:rsidRDefault="007E0651">
      <w:pPr>
        <w:shd w:val="clear" w:color="auto" w:fill="FFFFFF"/>
        <w:spacing w:line="360" w:lineRule="auto"/>
        <w:ind w:left="720" w:firstLine="720"/>
        <w:rPr>
          <w:rFonts w:ascii="Times New Roman" w:eastAsia="Times New Roman" w:hAnsi="Times New Roman" w:cs="Times New Roman"/>
          <w:b/>
          <w:sz w:val="24"/>
          <w:szCs w:val="24"/>
        </w:rPr>
      </w:pPr>
    </w:p>
    <w:p w14:paraId="10716767" w14:textId="604505C7" w:rsidR="007E0651" w:rsidRPr="002904E1" w:rsidRDefault="0048187D" w:rsidP="002904E1">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smart contracts written in solidity are given to a solidity compiler which in turn compiles and returns the byte code for the same. Fig 5.3 shows the byte code for the sample smart contract in fig 5.2.</w:t>
      </w:r>
    </w:p>
    <w:p w14:paraId="69988DF7" w14:textId="76D8FE0C" w:rsidR="007E0651" w:rsidRDefault="00B43923">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43923">
        <w:rPr>
          <w:rFonts w:ascii="Times New Roman" w:eastAsia="Times New Roman" w:hAnsi="Times New Roman" w:cs="Times New Roman"/>
          <w:noProof/>
          <w:sz w:val="24"/>
          <w:szCs w:val="24"/>
        </w:rPr>
        <w:drawing>
          <wp:inline distT="0" distB="0" distL="0" distR="0" wp14:anchorId="5801FFFE" wp14:editId="4FEA33A3">
            <wp:extent cx="5394960" cy="40474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8250" cy="4087448"/>
                    </a:xfrm>
                    <a:prstGeom prst="rect">
                      <a:avLst/>
                    </a:prstGeom>
                  </pic:spPr>
                </pic:pic>
              </a:graphicData>
            </a:graphic>
          </wp:inline>
        </w:drawing>
      </w:r>
      <w:r w:rsidR="001742A9">
        <w:rPr>
          <w:rFonts w:ascii="Times New Roman" w:eastAsia="Times New Roman" w:hAnsi="Times New Roman" w:cs="Times New Roman"/>
          <w:sz w:val="24"/>
          <w:szCs w:val="24"/>
        </w:rPr>
        <w:tab/>
      </w:r>
    </w:p>
    <w:p w14:paraId="1C8B3BBD" w14:textId="77777777" w:rsidR="007E0651" w:rsidRDefault="0048187D">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Fig. 5.3 Byte Code for the Sample Smart Contract After Compilation.</w:t>
      </w:r>
      <w:r>
        <w:rPr>
          <w:rFonts w:ascii="Times New Roman" w:eastAsia="Times New Roman" w:hAnsi="Times New Roman" w:cs="Times New Roman"/>
          <w:sz w:val="24"/>
          <w:szCs w:val="24"/>
        </w:rPr>
        <w:t xml:space="preserve">  </w:t>
      </w:r>
    </w:p>
    <w:p w14:paraId="247F7091" w14:textId="77777777" w:rsidR="007E0651" w:rsidRDefault="0048187D">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14:paraId="480E3947" w14:textId="77777777" w:rsidR="007E0651" w:rsidRDefault="0048187D">
      <w:pPr>
        <w:numPr>
          <w:ilvl w:val="0"/>
          <w:numId w:val="7"/>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byte code is in turn fed to the disassembler. Then we obtain an assembly level op-code file as output from the disassembler. Fig 5.4 shows the Assembly level opcode obtained after disassembling.</w:t>
      </w:r>
    </w:p>
    <w:p w14:paraId="64B82106" w14:textId="77777777" w:rsidR="007E0651" w:rsidRDefault="0048187D">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 Flow Graph(CFG) is obtained from the op-code file. Initially, basic blocks are created. Then these basic blocks are joined by edges based on the flow of control and execution paths. This Control Flow Graph is returned.</w:t>
      </w:r>
    </w:p>
    <w:p w14:paraId="06D7C0EB" w14:textId="77777777" w:rsidR="007E0651" w:rsidRDefault="0048187D">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try to find the patterns in the opcode file so as to detect the vulnerabilities. After detecting the lines of code in the opcode file which corresponds to the vulnerabilities, we generalize it. Then we proceed to implement the logic and add it to the existing Oyente tool.  </w:t>
      </w:r>
    </w:p>
    <w:p w14:paraId="1E10B3C4" w14:textId="6BB4023F" w:rsidR="007E0651" w:rsidRDefault="00F67955">
      <w:pPr>
        <w:shd w:val="clear" w:color="auto" w:fill="FFFFFF"/>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A002E98" wp14:editId="5797D526">
            <wp:extent cx="1661160" cy="5454466"/>
            <wp:effectExtent l="0" t="0" r="0" b="0"/>
            <wp:docPr id="34" name="Picture 34" descr="A picture containing text, black, sil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black, silv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676415" cy="5504556"/>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68FB760C" wp14:editId="5A5AC1B7">
            <wp:extent cx="1790700" cy="5358456"/>
            <wp:effectExtent l="0" t="0" r="0" b="0"/>
            <wp:docPr id="35" name="Picture 3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 shot of a computer&#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1805917" cy="540399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1EB9A3EA" wp14:editId="00D27750">
            <wp:extent cx="2019300" cy="5412643"/>
            <wp:effectExtent l="0" t="0" r="0" b="0"/>
            <wp:docPr id="36" name="Picture 36" descr="A picture containing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black&#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024746" cy="5427240"/>
                    </a:xfrm>
                    <a:prstGeom prst="rect">
                      <a:avLst/>
                    </a:prstGeom>
                  </pic:spPr>
                </pic:pic>
              </a:graphicData>
            </a:graphic>
          </wp:inline>
        </w:drawing>
      </w:r>
    </w:p>
    <w:p w14:paraId="73C70CF7" w14:textId="0B23634D" w:rsidR="00844E23" w:rsidRDefault="00844E23">
      <w:pPr>
        <w:shd w:val="clear" w:color="auto" w:fill="FFFFFF"/>
        <w:spacing w:line="360" w:lineRule="auto"/>
        <w:ind w:left="720"/>
        <w:rPr>
          <w:rFonts w:ascii="Times New Roman" w:eastAsia="Times New Roman" w:hAnsi="Times New Roman" w:cs="Times New Roman"/>
          <w:sz w:val="24"/>
          <w:szCs w:val="24"/>
        </w:rPr>
      </w:pPr>
    </w:p>
    <w:p w14:paraId="67A5453B" w14:textId="4A5DD47B" w:rsidR="00844E23" w:rsidRDefault="00844E23">
      <w:pPr>
        <w:shd w:val="clear" w:color="auto" w:fill="FFFFFF"/>
        <w:spacing w:line="360" w:lineRule="auto"/>
        <w:ind w:left="720"/>
        <w:rPr>
          <w:rFonts w:ascii="Times New Roman" w:eastAsia="Times New Roman" w:hAnsi="Times New Roman" w:cs="Times New Roman"/>
          <w:sz w:val="24"/>
          <w:szCs w:val="24"/>
        </w:rPr>
      </w:pPr>
    </w:p>
    <w:p w14:paraId="0CAD49AE" w14:textId="6EF04743" w:rsidR="00844E23" w:rsidRDefault="00844E23">
      <w:pPr>
        <w:shd w:val="clear" w:color="auto" w:fill="FFFFFF"/>
        <w:spacing w:line="360" w:lineRule="auto"/>
        <w:ind w:left="720"/>
        <w:rPr>
          <w:rFonts w:ascii="Times New Roman" w:eastAsia="Times New Roman" w:hAnsi="Times New Roman" w:cs="Times New Roman"/>
          <w:sz w:val="24"/>
          <w:szCs w:val="24"/>
        </w:rPr>
      </w:pPr>
    </w:p>
    <w:p w14:paraId="12EAD83E" w14:textId="56768296" w:rsidR="00844E23" w:rsidRDefault="00844E23">
      <w:pPr>
        <w:shd w:val="clear" w:color="auto" w:fill="FFFFFF"/>
        <w:spacing w:line="360" w:lineRule="auto"/>
        <w:ind w:left="720"/>
        <w:rPr>
          <w:rFonts w:ascii="Times New Roman" w:eastAsia="Times New Roman" w:hAnsi="Times New Roman" w:cs="Times New Roman"/>
          <w:sz w:val="24"/>
          <w:szCs w:val="24"/>
        </w:rPr>
      </w:pPr>
    </w:p>
    <w:p w14:paraId="1B7C99F3" w14:textId="162AB082" w:rsidR="00844E23" w:rsidRDefault="00844E23">
      <w:pPr>
        <w:shd w:val="clear" w:color="auto" w:fill="FFFFFF"/>
        <w:spacing w:line="360" w:lineRule="auto"/>
        <w:ind w:left="720"/>
        <w:rPr>
          <w:rFonts w:ascii="Times New Roman" w:eastAsia="Times New Roman" w:hAnsi="Times New Roman" w:cs="Times New Roman"/>
          <w:sz w:val="24"/>
          <w:szCs w:val="24"/>
        </w:rPr>
      </w:pPr>
    </w:p>
    <w:p w14:paraId="7EC22BA9" w14:textId="7A11FAB0" w:rsidR="00844E23" w:rsidRDefault="00844E23">
      <w:pPr>
        <w:shd w:val="clear" w:color="auto" w:fill="FFFFFF"/>
        <w:spacing w:line="360" w:lineRule="auto"/>
        <w:ind w:left="720"/>
        <w:rPr>
          <w:rFonts w:ascii="Times New Roman" w:eastAsia="Times New Roman" w:hAnsi="Times New Roman" w:cs="Times New Roman"/>
          <w:sz w:val="24"/>
          <w:szCs w:val="24"/>
        </w:rPr>
      </w:pPr>
    </w:p>
    <w:p w14:paraId="1ECB1B5D" w14:textId="70E58823" w:rsidR="00844E23" w:rsidRDefault="00844E23">
      <w:pPr>
        <w:shd w:val="clear" w:color="auto" w:fill="FFFFFF"/>
        <w:spacing w:line="360" w:lineRule="auto"/>
        <w:ind w:left="720"/>
        <w:rPr>
          <w:rFonts w:ascii="Times New Roman" w:eastAsia="Times New Roman" w:hAnsi="Times New Roman" w:cs="Times New Roman"/>
          <w:sz w:val="24"/>
          <w:szCs w:val="24"/>
        </w:rPr>
      </w:pPr>
    </w:p>
    <w:p w14:paraId="30A4A040" w14:textId="36A482B4" w:rsidR="00844E23" w:rsidRDefault="00844E23">
      <w:pPr>
        <w:shd w:val="clear" w:color="auto" w:fill="FFFFFF"/>
        <w:spacing w:line="360" w:lineRule="auto"/>
        <w:ind w:left="720"/>
        <w:rPr>
          <w:rFonts w:ascii="Times New Roman" w:eastAsia="Times New Roman" w:hAnsi="Times New Roman" w:cs="Times New Roman"/>
          <w:sz w:val="24"/>
          <w:szCs w:val="24"/>
        </w:rPr>
      </w:pPr>
    </w:p>
    <w:p w14:paraId="603709DB" w14:textId="3A8207ED" w:rsidR="00844E23" w:rsidRDefault="00844E23">
      <w:pPr>
        <w:shd w:val="clear" w:color="auto" w:fill="FFFFFF"/>
        <w:spacing w:line="360" w:lineRule="auto"/>
        <w:ind w:left="720"/>
        <w:rPr>
          <w:rFonts w:ascii="Times New Roman" w:eastAsia="Times New Roman" w:hAnsi="Times New Roman" w:cs="Times New Roman"/>
          <w:sz w:val="24"/>
          <w:szCs w:val="24"/>
        </w:rPr>
      </w:pPr>
    </w:p>
    <w:p w14:paraId="2976E21F" w14:textId="50CD7CA1" w:rsidR="00844E23" w:rsidRDefault="00844E23">
      <w:pPr>
        <w:shd w:val="clear" w:color="auto" w:fill="FFFFFF"/>
        <w:spacing w:line="360" w:lineRule="auto"/>
        <w:ind w:left="720"/>
        <w:rPr>
          <w:rFonts w:ascii="Times New Roman" w:eastAsia="Times New Roman" w:hAnsi="Times New Roman" w:cs="Times New Roman"/>
          <w:sz w:val="24"/>
          <w:szCs w:val="24"/>
        </w:rPr>
      </w:pPr>
    </w:p>
    <w:p w14:paraId="7632FD42" w14:textId="1D2AC5D7" w:rsidR="00844E23" w:rsidRDefault="00844E23">
      <w:pPr>
        <w:shd w:val="clear" w:color="auto" w:fill="FFFFFF"/>
        <w:spacing w:line="360" w:lineRule="auto"/>
        <w:ind w:left="720"/>
        <w:rPr>
          <w:rFonts w:ascii="Times New Roman" w:eastAsia="Times New Roman" w:hAnsi="Times New Roman" w:cs="Times New Roman"/>
          <w:sz w:val="24"/>
          <w:szCs w:val="24"/>
        </w:rPr>
      </w:pPr>
    </w:p>
    <w:p w14:paraId="0CF47C23" w14:textId="4F6FBCEA" w:rsidR="00844E23" w:rsidRDefault="00844E23">
      <w:pPr>
        <w:shd w:val="clear" w:color="auto" w:fill="FFFFFF"/>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112582" wp14:editId="377C0F02">
            <wp:extent cx="1806575" cy="5715000"/>
            <wp:effectExtent l="0" t="0" r="3175" b="0"/>
            <wp:docPr id="37" name="Picture 37" descr="A picture containing text, scoreboard,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coreboard, plaqu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827114" cy="5779974"/>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258A7359" wp14:editId="050A7C79">
            <wp:extent cx="1736694" cy="5607685"/>
            <wp:effectExtent l="0" t="0" r="0" b="0"/>
            <wp:docPr id="38" name="Picture 38" descr="A picture containing text, black, scoreboard,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black, scoreboard, plaqu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755885" cy="5669651"/>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0CAF2BFC" wp14:editId="03F029F3">
            <wp:extent cx="1782445" cy="5596594"/>
            <wp:effectExtent l="0" t="0" r="8255" b="4445"/>
            <wp:docPr id="39" name="Picture 39" descr="A picture containing text, black,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black, scoreboar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824256" cy="5727875"/>
                    </a:xfrm>
                    <a:prstGeom prst="rect">
                      <a:avLst/>
                    </a:prstGeom>
                  </pic:spPr>
                </pic:pic>
              </a:graphicData>
            </a:graphic>
          </wp:inline>
        </w:drawing>
      </w:r>
    </w:p>
    <w:p w14:paraId="01CD291E"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AF1F3E"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4E61F8" w14:textId="6E3B4A84"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5114CC6" w14:textId="3DEE166D"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BB0E23" w14:textId="014C7BB4" w:rsidR="007E0651" w:rsidRDefault="007E0651">
      <w:pPr>
        <w:shd w:val="clear" w:color="auto" w:fill="FFFFFF"/>
        <w:spacing w:line="360" w:lineRule="auto"/>
        <w:rPr>
          <w:rFonts w:ascii="Times New Roman" w:eastAsia="Times New Roman" w:hAnsi="Times New Roman" w:cs="Times New Roman"/>
          <w:sz w:val="24"/>
          <w:szCs w:val="24"/>
        </w:rPr>
      </w:pPr>
    </w:p>
    <w:p w14:paraId="6E3263BB" w14:textId="1E28F7BF" w:rsidR="00844E23" w:rsidRDefault="00844E23">
      <w:pPr>
        <w:shd w:val="clear" w:color="auto" w:fill="FFFFFF"/>
        <w:spacing w:line="360" w:lineRule="auto"/>
        <w:rPr>
          <w:rFonts w:ascii="Times New Roman" w:eastAsia="Times New Roman" w:hAnsi="Times New Roman" w:cs="Times New Roman"/>
          <w:sz w:val="24"/>
          <w:szCs w:val="24"/>
        </w:rPr>
      </w:pPr>
    </w:p>
    <w:p w14:paraId="24B50E50" w14:textId="50F2E82E" w:rsidR="00844E23" w:rsidRDefault="00844E23">
      <w:pPr>
        <w:shd w:val="clear" w:color="auto" w:fill="FFFFFF"/>
        <w:spacing w:line="360" w:lineRule="auto"/>
        <w:rPr>
          <w:rFonts w:ascii="Times New Roman" w:eastAsia="Times New Roman" w:hAnsi="Times New Roman" w:cs="Times New Roman"/>
          <w:sz w:val="24"/>
          <w:szCs w:val="24"/>
        </w:rPr>
      </w:pPr>
    </w:p>
    <w:p w14:paraId="11C213BE" w14:textId="5D7C0A22" w:rsidR="00844E23" w:rsidRDefault="00844E23">
      <w:pPr>
        <w:shd w:val="clear" w:color="auto" w:fill="FFFFFF"/>
        <w:spacing w:line="360" w:lineRule="auto"/>
        <w:rPr>
          <w:rFonts w:ascii="Times New Roman" w:eastAsia="Times New Roman" w:hAnsi="Times New Roman" w:cs="Times New Roman"/>
          <w:sz w:val="24"/>
          <w:szCs w:val="24"/>
        </w:rPr>
      </w:pPr>
    </w:p>
    <w:p w14:paraId="7A9D9756" w14:textId="0AC3A80B" w:rsidR="00844E23" w:rsidRDefault="00844E23">
      <w:pPr>
        <w:shd w:val="clear" w:color="auto" w:fill="FFFFFF"/>
        <w:spacing w:line="360" w:lineRule="auto"/>
        <w:rPr>
          <w:rFonts w:ascii="Times New Roman" w:eastAsia="Times New Roman" w:hAnsi="Times New Roman" w:cs="Times New Roman"/>
          <w:sz w:val="24"/>
          <w:szCs w:val="24"/>
        </w:rPr>
      </w:pPr>
    </w:p>
    <w:p w14:paraId="0F1273C2" w14:textId="51EF9113" w:rsidR="00844E23" w:rsidRDefault="00844E23">
      <w:pPr>
        <w:shd w:val="clear" w:color="auto" w:fill="FFFFFF"/>
        <w:spacing w:line="360" w:lineRule="auto"/>
        <w:rPr>
          <w:rFonts w:ascii="Times New Roman" w:eastAsia="Times New Roman" w:hAnsi="Times New Roman" w:cs="Times New Roman"/>
          <w:sz w:val="24"/>
          <w:szCs w:val="24"/>
        </w:rPr>
      </w:pPr>
    </w:p>
    <w:p w14:paraId="6E9D5732" w14:textId="25271C71" w:rsidR="00844E23" w:rsidRDefault="00844E23">
      <w:pPr>
        <w:shd w:val="clear" w:color="auto" w:fill="FFFFFF"/>
        <w:spacing w:line="360" w:lineRule="auto"/>
        <w:rPr>
          <w:rFonts w:ascii="Times New Roman" w:eastAsia="Times New Roman" w:hAnsi="Times New Roman" w:cs="Times New Roman"/>
          <w:sz w:val="24"/>
          <w:szCs w:val="24"/>
        </w:rPr>
      </w:pPr>
    </w:p>
    <w:p w14:paraId="687AD784" w14:textId="1C86B274" w:rsidR="00844E23" w:rsidRDefault="00844E23">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5D69A8D5" wp14:editId="072F38B8">
            <wp:extent cx="1783746" cy="5173980"/>
            <wp:effectExtent l="0" t="0" r="6985" b="7620"/>
            <wp:docPr id="40" name="Picture 40" descr="A picture containing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black&#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89777" cy="5191474"/>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564F9745" wp14:editId="6BDC003F">
            <wp:extent cx="2265045" cy="5265030"/>
            <wp:effectExtent l="0" t="0" r="1905" b="0"/>
            <wp:docPr id="41" name="Picture 41" descr="A picture containing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black&#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83781" cy="5308582"/>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70752016" wp14:editId="291B6F39">
            <wp:extent cx="1653540" cy="5374935"/>
            <wp:effectExtent l="0" t="0" r="3810" b="0"/>
            <wp:docPr id="42" name="Picture 42" descr="A picture containing text, black,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black, scoreboard&#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663258" cy="5406523"/>
                    </a:xfrm>
                    <a:prstGeom prst="rect">
                      <a:avLst/>
                    </a:prstGeom>
                  </pic:spPr>
                </pic:pic>
              </a:graphicData>
            </a:graphic>
          </wp:inline>
        </w:drawing>
      </w:r>
    </w:p>
    <w:p w14:paraId="4A1A361F" w14:textId="47DF5629" w:rsidR="007E0651" w:rsidRDefault="007E0651">
      <w:pPr>
        <w:shd w:val="clear" w:color="auto" w:fill="FFFFFF"/>
        <w:spacing w:line="360" w:lineRule="auto"/>
        <w:rPr>
          <w:rFonts w:ascii="Times New Roman" w:eastAsia="Times New Roman" w:hAnsi="Times New Roman" w:cs="Times New Roman"/>
          <w:sz w:val="24"/>
          <w:szCs w:val="24"/>
        </w:rPr>
      </w:pPr>
    </w:p>
    <w:p w14:paraId="6A9B2232" w14:textId="77777777" w:rsidR="007E0651" w:rsidRDefault="0048187D">
      <w:pPr>
        <w:shd w:val="clear" w:color="auto" w:fill="FFFFFF"/>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5.4 Assembly Level Opcode File generated by Dis-assembler.</w:t>
      </w:r>
    </w:p>
    <w:p w14:paraId="5C7BB752"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1134B8DB" w14:textId="77777777" w:rsidR="007E0651" w:rsidRDefault="0048187D">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 Flow Graph is then fed to the vulnerability detector. Based on the algorithm we have devised before for finding a vulnerability, the vulnerability detector runs through the Control Flow Graph for finding the potential cases.</w:t>
      </w:r>
    </w:p>
    <w:p w14:paraId="2EA46AE6" w14:textId="2710634C" w:rsidR="007E0651" w:rsidRDefault="0048187D">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have identified some vulnerabilities that the old version of the Oyente cannot flag. We studied these new vulnerabilities, devised algorithms, and implemented them. </w:t>
      </w:r>
    </w:p>
    <w:p w14:paraId="74A5BC03" w14:textId="77777777" w:rsidR="007E0651" w:rsidRDefault="0048187D">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CFG of the input smart contracts are analyzed manually and if the pattern is found, it implies the existence of the vulnerability.</w:t>
      </w:r>
    </w:p>
    <w:p w14:paraId="152AC3B7" w14:textId="77777777" w:rsidR="007E0651" w:rsidRDefault="0048187D">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these vulnerabilities are flagged, we report them with their respective source code lines in the smart contract.</w:t>
      </w:r>
    </w:p>
    <w:p w14:paraId="24A30A71" w14:textId="77777777" w:rsidR="007E0651" w:rsidRDefault="0048187D">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various blocks of code used for the detection of vulnerabilities are embedded in the source Oyente code.</w:t>
      </w:r>
    </w:p>
    <w:p w14:paraId="1DD4450E" w14:textId="77777777" w:rsidR="007E0651" w:rsidRDefault="0048187D">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execute smart contracts on the Oyente tool in two ways. The  following commands need to be executed in the terminal:</w:t>
      </w:r>
    </w:p>
    <w:p w14:paraId="7369DFCF" w14:textId="77777777" w:rsidR="007E0651" w:rsidRDefault="0048187D">
      <w:pPr>
        <w:numPr>
          <w:ilvl w:val="0"/>
          <w:numId w:val="4"/>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input smart contract is a solidity file:</w:t>
      </w:r>
    </w:p>
    <w:p w14:paraId="3FBBEB1B"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oyente.py -s contract.sol</w:t>
      </w:r>
    </w:p>
    <w:p w14:paraId="27373BA8" w14:textId="77777777" w:rsidR="007E0651" w:rsidRDefault="0048187D">
      <w:pPr>
        <w:numPr>
          <w:ilvl w:val="0"/>
          <w:numId w:val="4"/>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input smart contract is a byte code:</w:t>
      </w:r>
    </w:p>
    <w:p w14:paraId="0CF87580" w14:textId="77777777" w:rsidR="007E0651" w:rsidRDefault="0048187D">
      <w:pPr>
        <w:shd w:val="clear" w:color="auto" w:fill="FFFFFF"/>
        <w:spacing w:line="360" w:lineRule="auto"/>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oyente.py -s contract.evm -b</w:t>
      </w:r>
    </w:p>
    <w:p w14:paraId="32C05E55" w14:textId="77777777" w:rsidR="007E0651" w:rsidRDefault="0048187D">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execution is done, the results for the execution are displayed. If the specific vulnerability exists, then the vulnerability is flagged as ‘True’. if the vulnerability does not exist, it is flagged as ‘False’.</w:t>
      </w:r>
    </w:p>
    <w:p w14:paraId="18EFAA83" w14:textId="77777777" w:rsidR="007E0651" w:rsidRDefault="007E0651">
      <w:pPr>
        <w:shd w:val="clear" w:color="auto" w:fill="FFFFFF"/>
        <w:spacing w:line="360" w:lineRule="auto"/>
        <w:ind w:left="720"/>
        <w:rPr>
          <w:rFonts w:ascii="Times New Roman" w:eastAsia="Times New Roman" w:hAnsi="Times New Roman" w:cs="Times New Roman"/>
          <w:sz w:val="24"/>
          <w:szCs w:val="24"/>
        </w:rPr>
      </w:pPr>
    </w:p>
    <w:p w14:paraId="3D6D2FF1" w14:textId="0ABAD165" w:rsidR="007E0651" w:rsidRDefault="0071702C">
      <w:pPr>
        <w:shd w:val="clear" w:color="auto" w:fill="FFFFFF"/>
        <w:spacing w:line="360" w:lineRule="auto"/>
        <w:rPr>
          <w:rFonts w:ascii="Times New Roman" w:eastAsia="Times New Roman" w:hAnsi="Times New Roman" w:cs="Times New Roman"/>
          <w:sz w:val="24"/>
          <w:szCs w:val="24"/>
        </w:rPr>
      </w:pPr>
      <w:r w:rsidRPr="0071702C">
        <w:rPr>
          <w:rFonts w:ascii="Times New Roman" w:eastAsia="Times New Roman" w:hAnsi="Times New Roman" w:cs="Times New Roman"/>
          <w:noProof/>
          <w:sz w:val="24"/>
          <w:szCs w:val="24"/>
        </w:rPr>
        <w:drawing>
          <wp:inline distT="0" distB="0" distL="0" distR="0" wp14:anchorId="3BFFD41A" wp14:editId="60871332">
            <wp:extent cx="5486400" cy="2256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256155"/>
                    </a:xfrm>
                    <a:prstGeom prst="rect">
                      <a:avLst/>
                    </a:prstGeom>
                  </pic:spPr>
                </pic:pic>
              </a:graphicData>
            </a:graphic>
          </wp:inline>
        </w:drawing>
      </w:r>
    </w:p>
    <w:p w14:paraId="20D50DEA" w14:textId="77777777" w:rsidR="007E0651" w:rsidRDefault="0048187D">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Fig. 5.5 The Result of the Execution of the Original Tool</w:t>
      </w:r>
    </w:p>
    <w:p w14:paraId="288389EC"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594EFA40" w14:textId="2F25ECA2" w:rsidR="007E0651" w:rsidRDefault="00E30EF8">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CF3BFC4" wp14:editId="484E5EFB">
            <wp:extent cx="5486400" cy="286131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486400" cy="2861310"/>
                    </a:xfrm>
                    <a:prstGeom prst="rect">
                      <a:avLst/>
                    </a:prstGeom>
                  </pic:spPr>
                </pic:pic>
              </a:graphicData>
            </a:graphic>
          </wp:inline>
        </w:drawing>
      </w:r>
    </w:p>
    <w:p w14:paraId="45E34915" w14:textId="77777777" w:rsidR="007E0651" w:rsidRDefault="0048187D">
      <w:pPr>
        <w:shd w:val="clear" w:color="auto" w:fill="FFFFFF"/>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5.6 The Result of the Execution of the Enhanced Tool.</w:t>
      </w:r>
    </w:p>
    <w:p w14:paraId="3B7790AF" w14:textId="77777777" w:rsidR="007E0651" w:rsidRDefault="007E0651">
      <w:pPr>
        <w:shd w:val="clear" w:color="auto" w:fill="FFFFFF"/>
        <w:spacing w:line="360" w:lineRule="auto"/>
        <w:ind w:left="720" w:firstLine="720"/>
        <w:rPr>
          <w:rFonts w:ascii="Times New Roman" w:eastAsia="Times New Roman" w:hAnsi="Times New Roman" w:cs="Times New Roman"/>
          <w:b/>
          <w:sz w:val="24"/>
          <w:szCs w:val="24"/>
        </w:rPr>
      </w:pPr>
    </w:p>
    <w:p w14:paraId="74F64C2F" w14:textId="77777777" w:rsidR="007E0651" w:rsidRDefault="0048187D">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results of both the old and new tools are shown in fig 5.5 and fig 5.6. Fig 5.5 shows results when the smart contract is run on the old tool. Similarly, fig 5.6 shows the results when the smart contract is run on the new tool. </w:t>
      </w:r>
    </w:p>
    <w:p w14:paraId="27D59346" w14:textId="77777777" w:rsidR="007E0651" w:rsidRDefault="0048187D">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old tool was not able to flag the three vulnerabilities whereas the enhanced tool is able to do.</w:t>
      </w:r>
    </w:p>
    <w:p w14:paraId="477FA2FF"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smart contracts are given as input to both the old and new tools as byte code of the respective smart contracts. For the commercially implemented smart contracts are available in public as solidity code along with byte code. The metrics taken into consideration for analyzing performance are : </w:t>
      </w:r>
    </w:p>
    <w:p w14:paraId="069CDDD1"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4AF651D9" w14:textId="77777777" w:rsidR="007E0651" w:rsidRDefault="0048187D">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Metrics</w:t>
      </w:r>
    </w:p>
    <w:p w14:paraId="66AED124" w14:textId="77777777" w:rsidR="007E0651" w:rsidRDefault="0048187D">
      <w:pPr>
        <w:numPr>
          <w:ilvl w:val="0"/>
          <w:numId w:val="6"/>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Number of vulnerabilities detected</w:t>
      </w:r>
      <w:r>
        <w:rPr>
          <w:rFonts w:ascii="Times New Roman" w:eastAsia="Times New Roman" w:hAnsi="Times New Roman" w:cs="Times New Roman"/>
          <w:sz w:val="24"/>
          <w:szCs w:val="24"/>
        </w:rPr>
        <w:t>: Sum of all vulnerabilities in all the smart contracts, in the original tool it includes, the sum of all the existing vulnerabilities detected. In enhanced tool, it includes the sum of all existing vulnerabilities and newly added vulnerabilities detected.</w:t>
      </w:r>
    </w:p>
    <w:p w14:paraId="5B9A2DB7" w14:textId="77777777" w:rsidR="007E0651" w:rsidRDefault="0048187D">
      <w:pPr>
        <w:numPr>
          <w:ilvl w:val="0"/>
          <w:numId w:val="6"/>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Number of smart contracts detected as vulnerable</w:t>
      </w:r>
      <w:r>
        <w:rPr>
          <w:rFonts w:ascii="Times New Roman" w:eastAsia="Times New Roman" w:hAnsi="Times New Roman" w:cs="Times New Roman"/>
          <w:sz w:val="24"/>
          <w:szCs w:val="24"/>
        </w:rPr>
        <w:t xml:space="preserve">: If a single vulnerability exists in a smart contract, then the smart contract is considered vulnerable. In the original tool, a smart contract is vulnerable, if existing vulnerabilities are detected in the smart contract. In the </w:t>
      </w:r>
      <w:r>
        <w:rPr>
          <w:rFonts w:ascii="Times New Roman" w:eastAsia="Times New Roman" w:hAnsi="Times New Roman" w:cs="Times New Roman"/>
          <w:sz w:val="24"/>
          <w:szCs w:val="24"/>
        </w:rPr>
        <w:lastRenderedPageBreak/>
        <w:t>enhanced tool, a smart contract is vulnerable, if any of the existing vulnerabilities are detected as well as if newly added vulnerabilities are also detected.</w:t>
      </w:r>
    </w:p>
    <w:p w14:paraId="44D8A4F0" w14:textId="0FFC0A58" w:rsidR="007E0651" w:rsidRDefault="00665255">
      <w:pPr>
        <w:numPr>
          <w:ilvl w:val="0"/>
          <w:numId w:val="6"/>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External Contract Referencing </w:t>
      </w:r>
      <w:r w:rsidR="0048187D">
        <w:rPr>
          <w:rFonts w:ascii="Times New Roman" w:eastAsia="Times New Roman" w:hAnsi="Times New Roman" w:cs="Times New Roman"/>
          <w:b/>
          <w:sz w:val="24"/>
          <w:szCs w:val="24"/>
        </w:rPr>
        <w:t>vulnerability</w:t>
      </w:r>
      <w:r w:rsidR="0048187D">
        <w:rPr>
          <w:rFonts w:ascii="Times New Roman" w:eastAsia="Times New Roman" w:hAnsi="Times New Roman" w:cs="Times New Roman"/>
          <w:sz w:val="24"/>
          <w:szCs w:val="24"/>
        </w:rPr>
        <w:t xml:space="preserve">: Count of </w:t>
      </w:r>
      <w:r>
        <w:rPr>
          <w:rFonts w:ascii="Times New Roman" w:eastAsia="Times New Roman" w:hAnsi="Times New Roman" w:cs="Times New Roman"/>
          <w:sz w:val="24"/>
          <w:szCs w:val="24"/>
        </w:rPr>
        <w:t>External Contract Referencing</w:t>
      </w:r>
      <w:r w:rsidR="0048187D">
        <w:rPr>
          <w:rFonts w:ascii="Times New Roman" w:eastAsia="Times New Roman" w:hAnsi="Times New Roman" w:cs="Times New Roman"/>
          <w:sz w:val="24"/>
          <w:szCs w:val="24"/>
        </w:rPr>
        <w:t xml:space="preserve"> vulnerabilities in all the smart contracts.</w:t>
      </w:r>
    </w:p>
    <w:p w14:paraId="463C74C3" w14:textId="3817FBD3" w:rsidR="007E0651" w:rsidRDefault="00665255">
      <w:pPr>
        <w:numPr>
          <w:ilvl w:val="0"/>
          <w:numId w:val="6"/>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TOD Efficient</w:t>
      </w:r>
      <w:r w:rsidR="0048187D">
        <w:rPr>
          <w:rFonts w:ascii="Times New Roman" w:eastAsia="Times New Roman" w:hAnsi="Times New Roman" w:cs="Times New Roman"/>
          <w:b/>
          <w:sz w:val="24"/>
          <w:szCs w:val="24"/>
        </w:rPr>
        <w:t xml:space="preserve"> vulnerability</w:t>
      </w:r>
      <w:r w:rsidR="0048187D">
        <w:rPr>
          <w:rFonts w:ascii="Times New Roman" w:eastAsia="Times New Roman" w:hAnsi="Times New Roman" w:cs="Times New Roman"/>
          <w:sz w:val="24"/>
          <w:szCs w:val="24"/>
        </w:rPr>
        <w:t xml:space="preserve">: Count of </w:t>
      </w:r>
      <w:r>
        <w:rPr>
          <w:rFonts w:ascii="Times New Roman" w:eastAsia="Times New Roman" w:hAnsi="Times New Roman" w:cs="Times New Roman"/>
          <w:sz w:val="24"/>
          <w:szCs w:val="24"/>
        </w:rPr>
        <w:t>TOD Efficient</w:t>
      </w:r>
      <w:r w:rsidR="0048187D">
        <w:rPr>
          <w:rFonts w:ascii="Times New Roman" w:eastAsia="Times New Roman" w:hAnsi="Times New Roman" w:cs="Times New Roman"/>
          <w:sz w:val="24"/>
          <w:szCs w:val="24"/>
        </w:rPr>
        <w:t xml:space="preserve"> vulnerabilities in all the smart contracts.</w:t>
      </w:r>
    </w:p>
    <w:p w14:paraId="1858340F" w14:textId="40849865" w:rsidR="007E0651" w:rsidRDefault="00665255">
      <w:pPr>
        <w:numPr>
          <w:ilvl w:val="0"/>
          <w:numId w:val="6"/>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Tx_origin</w:t>
      </w:r>
      <w:r w:rsidR="0048187D">
        <w:rPr>
          <w:rFonts w:ascii="Times New Roman" w:eastAsia="Times New Roman" w:hAnsi="Times New Roman" w:cs="Times New Roman"/>
          <w:b/>
          <w:sz w:val="24"/>
          <w:szCs w:val="24"/>
        </w:rPr>
        <w:t xml:space="preserve"> vulnerability</w:t>
      </w:r>
      <w:r w:rsidR="0048187D">
        <w:rPr>
          <w:rFonts w:ascii="Times New Roman" w:eastAsia="Times New Roman" w:hAnsi="Times New Roman" w:cs="Times New Roman"/>
          <w:sz w:val="24"/>
          <w:szCs w:val="24"/>
        </w:rPr>
        <w:t xml:space="preserve">: Count of </w:t>
      </w:r>
      <w:r>
        <w:rPr>
          <w:rFonts w:ascii="Times New Roman" w:eastAsia="Times New Roman" w:hAnsi="Times New Roman" w:cs="Times New Roman"/>
          <w:sz w:val="24"/>
          <w:szCs w:val="24"/>
        </w:rPr>
        <w:t>Tx_origin vulnerability</w:t>
      </w:r>
      <w:r w:rsidR="0048187D">
        <w:rPr>
          <w:rFonts w:ascii="Times New Roman" w:eastAsia="Times New Roman" w:hAnsi="Times New Roman" w:cs="Times New Roman"/>
          <w:sz w:val="24"/>
          <w:szCs w:val="24"/>
        </w:rPr>
        <w:t xml:space="preserve"> in all the smart contacts.</w:t>
      </w:r>
    </w:p>
    <w:p w14:paraId="0AD1E76A" w14:textId="77777777" w:rsidR="007E0651" w:rsidRDefault="007E0651">
      <w:pPr>
        <w:shd w:val="clear" w:color="auto" w:fill="FFFFFF"/>
        <w:spacing w:line="360" w:lineRule="auto"/>
        <w:ind w:left="720"/>
        <w:rPr>
          <w:rFonts w:ascii="Times New Roman" w:eastAsia="Times New Roman" w:hAnsi="Times New Roman" w:cs="Times New Roman"/>
          <w:sz w:val="24"/>
          <w:szCs w:val="24"/>
        </w:rPr>
      </w:pPr>
    </w:p>
    <w:p w14:paraId="31A77752" w14:textId="77777777" w:rsidR="007E0651" w:rsidRDefault="0048187D">
      <w:pPr>
        <w:pStyle w:val="Heading2"/>
      </w:pPr>
      <w:bookmarkStart w:id="43" w:name="_btbonpybnq0f" w:colFirst="0" w:colLast="0"/>
      <w:bookmarkEnd w:id="43"/>
      <w:r>
        <w:t>5.2 RESULTS:</w:t>
      </w:r>
    </w:p>
    <w:p w14:paraId="009945E8" w14:textId="77777777" w:rsidR="007E0651" w:rsidRDefault="007E0651">
      <w:pPr>
        <w:widowControl w:val="0"/>
      </w:pPr>
    </w:p>
    <w:tbl>
      <w:tblPr>
        <w:tblStyle w:val="a6"/>
        <w:tblW w:w="8685"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20" w:firstRow="1" w:lastRow="0" w:firstColumn="0" w:lastColumn="0" w:noHBand="0" w:noVBand="1"/>
      </w:tblPr>
      <w:tblGrid>
        <w:gridCol w:w="3630"/>
        <w:gridCol w:w="1110"/>
        <w:gridCol w:w="1425"/>
        <w:gridCol w:w="2520"/>
      </w:tblGrid>
      <w:tr w:rsidR="007E0651" w14:paraId="0AAB0B43" w14:textId="77777777" w:rsidTr="007E0651">
        <w:trPr>
          <w:cnfStyle w:val="100000000000" w:firstRow="1" w:lastRow="0" w:firstColumn="0" w:lastColumn="0" w:oddVBand="0" w:evenVBand="0" w:oddHBand="0" w:evenHBand="0" w:firstRowFirstColumn="0" w:firstRowLastColumn="0" w:lastRowFirstColumn="0" w:lastRowLastColumn="0"/>
          <w:trHeight w:val="495"/>
        </w:trPr>
        <w:tc>
          <w:tcPr>
            <w:tcW w:w="3630" w:type="dxa"/>
            <w:tcBorders>
              <w:top w:val="single" w:sz="8" w:space="0" w:color="000000"/>
              <w:left w:val="single" w:sz="8" w:space="0" w:color="000000"/>
              <w:bottom w:val="single" w:sz="24" w:space="0" w:color="000000"/>
              <w:right w:val="single" w:sz="8" w:space="0" w:color="000000"/>
            </w:tcBorders>
            <w:shd w:val="clear" w:color="auto" w:fill="FFFFFF"/>
            <w:tcMar>
              <w:top w:w="60" w:type="dxa"/>
              <w:left w:w="100" w:type="dxa"/>
              <w:bottom w:w="60" w:type="dxa"/>
              <w:right w:w="100" w:type="dxa"/>
            </w:tcMar>
          </w:tcPr>
          <w:p w14:paraId="131B82D7" w14:textId="77777777"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Metrics</w:t>
            </w:r>
          </w:p>
        </w:tc>
        <w:tc>
          <w:tcPr>
            <w:tcW w:w="1110" w:type="dxa"/>
            <w:tcBorders>
              <w:top w:val="single" w:sz="8" w:space="0" w:color="000000"/>
              <w:left w:val="single" w:sz="8" w:space="0" w:color="000000"/>
              <w:bottom w:val="single" w:sz="24" w:space="0" w:color="000000"/>
              <w:right w:val="single" w:sz="8" w:space="0" w:color="000000"/>
            </w:tcBorders>
            <w:shd w:val="clear" w:color="auto" w:fill="FFFFFF"/>
            <w:tcMar>
              <w:top w:w="60" w:type="dxa"/>
              <w:left w:w="100" w:type="dxa"/>
              <w:bottom w:w="60" w:type="dxa"/>
              <w:right w:w="100" w:type="dxa"/>
            </w:tcMar>
          </w:tcPr>
          <w:p w14:paraId="2177365E" w14:textId="77777777"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Old Tool</w:t>
            </w:r>
          </w:p>
        </w:tc>
        <w:tc>
          <w:tcPr>
            <w:tcW w:w="1425" w:type="dxa"/>
            <w:tcBorders>
              <w:top w:val="single" w:sz="8" w:space="0" w:color="000000"/>
              <w:left w:val="single" w:sz="8" w:space="0" w:color="000000"/>
              <w:bottom w:val="single" w:sz="24" w:space="0" w:color="000000"/>
              <w:right w:val="single" w:sz="8" w:space="0" w:color="000000"/>
            </w:tcBorders>
            <w:shd w:val="clear" w:color="auto" w:fill="FFFFFF"/>
            <w:tcMar>
              <w:top w:w="60" w:type="dxa"/>
              <w:left w:w="100" w:type="dxa"/>
              <w:bottom w:w="60" w:type="dxa"/>
              <w:right w:w="100" w:type="dxa"/>
            </w:tcMar>
          </w:tcPr>
          <w:p w14:paraId="756D8555" w14:textId="77777777"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Enhanced Tool</w:t>
            </w:r>
          </w:p>
        </w:tc>
        <w:tc>
          <w:tcPr>
            <w:tcW w:w="2520" w:type="dxa"/>
            <w:tcBorders>
              <w:top w:val="single" w:sz="8" w:space="0" w:color="000000"/>
              <w:left w:val="single" w:sz="8" w:space="0" w:color="000000"/>
              <w:bottom w:val="single" w:sz="24" w:space="0" w:color="000000"/>
              <w:right w:val="single" w:sz="8" w:space="0" w:color="000000"/>
            </w:tcBorders>
            <w:shd w:val="clear" w:color="auto" w:fill="FFFFFF"/>
            <w:tcMar>
              <w:top w:w="60" w:type="dxa"/>
              <w:left w:w="100" w:type="dxa"/>
              <w:bottom w:w="60" w:type="dxa"/>
              <w:right w:w="100" w:type="dxa"/>
            </w:tcMar>
          </w:tcPr>
          <w:p w14:paraId="05A0F386" w14:textId="77777777"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Percentage Increase in performance</w:t>
            </w:r>
          </w:p>
        </w:tc>
      </w:tr>
      <w:tr w:rsidR="007E0651" w14:paraId="1D44C5E7" w14:textId="77777777" w:rsidTr="007E0651">
        <w:trPr>
          <w:cnfStyle w:val="000000100000" w:firstRow="0" w:lastRow="0" w:firstColumn="0" w:lastColumn="0" w:oddVBand="0" w:evenVBand="0" w:oddHBand="1" w:evenHBand="0" w:firstRowFirstColumn="0" w:firstRowLastColumn="0" w:lastRowFirstColumn="0" w:lastRowLastColumn="0"/>
          <w:trHeight w:val="555"/>
        </w:trPr>
        <w:tc>
          <w:tcPr>
            <w:tcW w:w="3630" w:type="dxa"/>
            <w:tcBorders>
              <w:top w:val="single" w:sz="24"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5EDBC9ED" w14:textId="77777777"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vulnerabilities detected</w:t>
            </w:r>
          </w:p>
        </w:tc>
        <w:tc>
          <w:tcPr>
            <w:tcW w:w="1110" w:type="dxa"/>
            <w:tcBorders>
              <w:top w:val="single" w:sz="24"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30DE78F8" w14:textId="5EC31363" w:rsidR="007E0651" w:rsidRDefault="00292CB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385</w:t>
            </w:r>
          </w:p>
        </w:tc>
        <w:tc>
          <w:tcPr>
            <w:tcW w:w="1425" w:type="dxa"/>
            <w:tcBorders>
              <w:top w:val="single" w:sz="24"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61D37CD6" w14:textId="00487052"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292CB4">
              <w:rPr>
                <w:rFonts w:ascii="Times New Roman" w:eastAsia="Times New Roman" w:hAnsi="Times New Roman" w:cs="Times New Roman"/>
                <w:sz w:val="24"/>
                <w:szCs w:val="24"/>
              </w:rPr>
              <w:t>24</w:t>
            </w:r>
          </w:p>
        </w:tc>
        <w:tc>
          <w:tcPr>
            <w:tcW w:w="2520" w:type="dxa"/>
            <w:tcBorders>
              <w:top w:val="single" w:sz="24"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0969072C" w14:textId="1DAB8C8A" w:rsidR="007E0651" w:rsidRDefault="00292CB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10.13</w:t>
            </w:r>
            <w:r w:rsidR="0048187D">
              <w:rPr>
                <w:rFonts w:ascii="Times New Roman" w:eastAsia="Times New Roman" w:hAnsi="Times New Roman" w:cs="Times New Roman"/>
                <w:sz w:val="24"/>
                <w:szCs w:val="24"/>
              </w:rPr>
              <w:t>%</w:t>
            </w:r>
          </w:p>
        </w:tc>
      </w:tr>
      <w:tr w:rsidR="007E0651" w14:paraId="3D8165ED" w14:textId="77777777" w:rsidTr="007E0651">
        <w:trPr>
          <w:trHeight w:val="705"/>
        </w:trPr>
        <w:tc>
          <w:tcPr>
            <w:tcW w:w="3630"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7268FB1E" w14:textId="77777777"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smart contracts detected as vulnerable</w:t>
            </w:r>
          </w:p>
        </w:tc>
        <w:tc>
          <w:tcPr>
            <w:tcW w:w="1110"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4076A3B0" w14:textId="581C9C48" w:rsidR="007E0651" w:rsidRDefault="00292CB4" w:rsidP="00292C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192</w:t>
            </w:r>
          </w:p>
        </w:tc>
        <w:tc>
          <w:tcPr>
            <w:tcW w:w="1425"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22725F18" w14:textId="7503060B"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9C0F40">
              <w:rPr>
                <w:rFonts w:ascii="Times New Roman" w:eastAsia="Times New Roman" w:hAnsi="Times New Roman" w:cs="Times New Roman"/>
                <w:sz w:val="24"/>
                <w:szCs w:val="24"/>
              </w:rPr>
              <w:t>07</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18B6F27D" w14:textId="2232AF20" w:rsidR="007E0651" w:rsidRDefault="009C0F4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7.81</w:t>
            </w:r>
            <w:r w:rsidR="0048187D">
              <w:rPr>
                <w:rFonts w:ascii="Times New Roman" w:eastAsia="Times New Roman" w:hAnsi="Times New Roman" w:cs="Times New Roman"/>
                <w:sz w:val="24"/>
                <w:szCs w:val="24"/>
              </w:rPr>
              <w:t>%</w:t>
            </w:r>
          </w:p>
        </w:tc>
      </w:tr>
      <w:tr w:rsidR="007E0651" w14:paraId="0E2D6CE2" w14:textId="77777777" w:rsidTr="007E0651">
        <w:trPr>
          <w:cnfStyle w:val="000000100000" w:firstRow="0" w:lastRow="0" w:firstColumn="0" w:lastColumn="0" w:oddVBand="0" w:evenVBand="0" w:oddHBand="1" w:evenHBand="0" w:firstRowFirstColumn="0" w:firstRowLastColumn="0" w:lastRowFirstColumn="0" w:lastRowLastColumn="0"/>
          <w:trHeight w:val="435"/>
        </w:trPr>
        <w:tc>
          <w:tcPr>
            <w:tcW w:w="3630"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282FF7A3" w14:textId="4A7C542B" w:rsidR="007E0651" w:rsidRDefault="00F85C4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Contract Referencing</w:t>
            </w:r>
          </w:p>
        </w:tc>
        <w:tc>
          <w:tcPr>
            <w:tcW w:w="1110"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533BE714" w14:textId="77777777"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25"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3C1CD351" w14:textId="2D7FB87F" w:rsidR="007E0651" w:rsidRDefault="0085384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38E3973A" w14:textId="77777777"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 (newly added)</w:t>
            </w:r>
          </w:p>
        </w:tc>
      </w:tr>
      <w:tr w:rsidR="007E0651" w14:paraId="6B4B8BCA" w14:textId="77777777" w:rsidTr="007E0651">
        <w:trPr>
          <w:trHeight w:val="480"/>
        </w:trPr>
        <w:tc>
          <w:tcPr>
            <w:tcW w:w="3630"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7FB6C149" w14:textId="4E3CC995" w:rsidR="007E0651" w:rsidRDefault="00F85C4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TOD Efficient</w:t>
            </w:r>
          </w:p>
        </w:tc>
        <w:tc>
          <w:tcPr>
            <w:tcW w:w="1110"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21220DA6" w14:textId="77777777"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25"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32726429" w14:textId="6C25D886" w:rsidR="007E0651" w:rsidRDefault="0085384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69793DFA" w14:textId="77777777"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 (newly added)</w:t>
            </w:r>
          </w:p>
        </w:tc>
      </w:tr>
      <w:tr w:rsidR="007E0651" w14:paraId="2A1CF1D2" w14:textId="77777777" w:rsidTr="007E0651">
        <w:trPr>
          <w:cnfStyle w:val="000000100000" w:firstRow="0" w:lastRow="0" w:firstColumn="0" w:lastColumn="0" w:oddVBand="0" w:evenVBand="0" w:oddHBand="1" w:evenHBand="0" w:firstRowFirstColumn="0" w:firstRowLastColumn="0" w:lastRowFirstColumn="0" w:lastRowLastColumn="0"/>
          <w:trHeight w:val="465"/>
        </w:trPr>
        <w:tc>
          <w:tcPr>
            <w:tcW w:w="3630"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4C3EBAC5" w14:textId="50B9E4B8" w:rsidR="007E0651" w:rsidRDefault="00F85C4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Tx_origin</w:t>
            </w:r>
          </w:p>
        </w:tc>
        <w:tc>
          <w:tcPr>
            <w:tcW w:w="1110"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1D8FF11C" w14:textId="77777777"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25"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362174F9" w14:textId="602BB980" w:rsidR="007E0651" w:rsidRDefault="0085384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20"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3C9137F8" w14:textId="77777777"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 (newly added)</w:t>
            </w:r>
          </w:p>
        </w:tc>
      </w:tr>
    </w:tbl>
    <w:p w14:paraId="3375DF21" w14:textId="77777777" w:rsidR="007E0651" w:rsidRDefault="007E0651">
      <w:pPr>
        <w:shd w:val="clear" w:color="auto" w:fill="FFFFFF"/>
        <w:spacing w:line="360" w:lineRule="auto"/>
        <w:jc w:val="center"/>
        <w:rPr>
          <w:rFonts w:ascii="Times New Roman" w:eastAsia="Times New Roman" w:hAnsi="Times New Roman" w:cs="Times New Roman"/>
          <w:sz w:val="24"/>
          <w:szCs w:val="24"/>
        </w:rPr>
      </w:pPr>
    </w:p>
    <w:p w14:paraId="4BFDC6A9" w14:textId="77777777" w:rsidR="007E0651" w:rsidRDefault="0048187D">
      <w:pPr>
        <w:shd w:val="clear" w:color="auto" w:fill="FFFFFF"/>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5.1 Comparison of performance between old and enhanced tools.</w:t>
      </w:r>
    </w:p>
    <w:p w14:paraId="61BB1AC8"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61FF5F3E" w14:textId="381A2D50"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in the above table 1, there is a </w:t>
      </w:r>
      <w:r w:rsidR="006A6D60">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percent increase in the total number of vulnerabilities detected by the enhanced Oyente tool for the pool of tested 500 smart contracts. The increase in the number of smart contracts detected as vulnerable is slightly</w:t>
      </w:r>
      <w:r w:rsidR="009635F4">
        <w:rPr>
          <w:rFonts w:ascii="Times New Roman" w:eastAsia="Times New Roman" w:hAnsi="Times New Roman" w:cs="Times New Roman"/>
          <w:sz w:val="24"/>
          <w:szCs w:val="24"/>
        </w:rPr>
        <w:t xml:space="preserve"> less</w:t>
      </w:r>
      <w:r>
        <w:rPr>
          <w:rFonts w:ascii="Times New Roman" w:eastAsia="Times New Roman" w:hAnsi="Times New Roman" w:cs="Times New Roman"/>
          <w:sz w:val="24"/>
          <w:szCs w:val="24"/>
        </w:rPr>
        <w:t xml:space="preserve"> than </w:t>
      </w:r>
      <w:r w:rsidR="009635F4">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percent. </w:t>
      </w:r>
    </w:p>
    <w:p w14:paraId="1CF5BFA4"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newly detected vulnerabilities: </w:t>
      </w:r>
    </w:p>
    <w:p w14:paraId="1AC5C28F" w14:textId="3B1CE0BA" w:rsidR="007E0651" w:rsidRDefault="0048187D">
      <w:pPr>
        <w:numPr>
          <w:ilvl w:val="0"/>
          <w:numId w:val="3"/>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E7238">
        <w:rPr>
          <w:rFonts w:ascii="Times New Roman" w:eastAsia="Times New Roman" w:hAnsi="Times New Roman" w:cs="Times New Roman"/>
          <w:sz w:val="24"/>
          <w:szCs w:val="24"/>
        </w:rPr>
        <w:t xml:space="preserve">External Contract Referencing </w:t>
      </w:r>
      <w:r>
        <w:rPr>
          <w:rFonts w:ascii="Times New Roman" w:eastAsia="Times New Roman" w:hAnsi="Times New Roman" w:cs="Times New Roman"/>
          <w:sz w:val="24"/>
          <w:szCs w:val="24"/>
        </w:rPr>
        <w:t xml:space="preserve">is flagged in the enhanced tool in </w:t>
      </w:r>
      <w:r w:rsidR="002E48A9">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instances of the total 500 smart contracts, </w:t>
      </w:r>
    </w:p>
    <w:p w14:paraId="2FC5A278" w14:textId="5720EBEC" w:rsidR="007E0651" w:rsidRDefault="003E7238">
      <w:pPr>
        <w:numPr>
          <w:ilvl w:val="0"/>
          <w:numId w:val="3"/>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TOD Efficient </w:t>
      </w:r>
      <w:r w:rsidR="0048187D">
        <w:rPr>
          <w:rFonts w:ascii="Times New Roman" w:eastAsia="Times New Roman" w:hAnsi="Times New Roman" w:cs="Times New Roman"/>
          <w:sz w:val="24"/>
          <w:szCs w:val="24"/>
        </w:rPr>
        <w:t xml:space="preserve">vulnerability is flagged in the enhanced tool in </w:t>
      </w:r>
      <w:r w:rsidR="002E48A9">
        <w:rPr>
          <w:rFonts w:ascii="Times New Roman" w:eastAsia="Times New Roman" w:hAnsi="Times New Roman" w:cs="Times New Roman"/>
          <w:sz w:val="24"/>
          <w:szCs w:val="24"/>
        </w:rPr>
        <w:t>25</w:t>
      </w:r>
      <w:r w:rsidR="0048187D">
        <w:rPr>
          <w:rFonts w:ascii="Times New Roman" w:eastAsia="Times New Roman" w:hAnsi="Times New Roman" w:cs="Times New Roman"/>
          <w:sz w:val="24"/>
          <w:szCs w:val="24"/>
        </w:rPr>
        <w:t xml:space="preserve"> instances, </w:t>
      </w:r>
    </w:p>
    <w:p w14:paraId="4BF6AA1D" w14:textId="301CAC15" w:rsidR="007E0651" w:rsidRDefault="00B97E43">
      <w:pPr>
        <w:numPr>
          <w:ilvl w:val="0"/>
          <w:numId w:val="3"/>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Tx_origin </w:t>
      </w:r>
      <w:r w:rsidR="0048187D">
        <w:rPr>
          <w:rFonts w:ascii="Times New Roman" w:eastAsia="Times New Roman" w:hAnsi="Times New Roman" w:cs="Times New Roman"/>
          <w:sz w:val="24"/>
          <w:szCs w:val="24"/>
        </w:rPr>
        <w:t xml:space="preserve">is flagged in </w:t>
      </w:r>
      <w:r w:rsidR="002E48A9">
        <w:rPr>
          <w:rFonts w:ascii="Times New Roman" w:eastAsia="Times New Roman" w:hAnsi="Times New Roman" w:cs="Times New Roman"/>
          <w:sz w:val="24"/>
          <w:szCs w:val="24"/>
        </w:rPr>
        <w:t>2</w:t>
      </w:r>
      <w:r w:rsidR="0048187D">
        <w:rPr>
          <w:rFonts w:ascii="Times New Roman" w:eastAsia="Times New Roman" w:hAnsi="Times New Roman" w:cs="Times New Roman"/>
          <w:sz w:val="24"/>
          <w:szCs w:val="24"/>
        </w:rPr>
        <w:t xml:space="preserve"> instances.</w:t>
      </w:r>
    </w:p>
    <w:p w14:paraId="50E8F02D" w14:textId="77777777" w:rsidR="007E0651" w:rsidRDefault="007E0651">
      <w:pPr>
        <w:shd w:val="clear" w:color="auto" w:fill="FFFFFF"/>
        <w:spacing w:line="360" w:lineRule="auto"/>
        <w:ind w:left="720"/>
        <w:rPr>
          <w:rFonts w:ascii="Times New Roman" w:eastAsia="Times New Roman" w:hAnsi="Times New Roman" w:cs="Times New Roman"/>
          <w:sz w:val="24"/>
          <w:szCs w:val="24"/>
        </w:rPr>
      </w:pPr>
    </w:p>
    <w:p w14:paraId="1352DFCB"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other metric taken into consideration to analyze the performance of the tool is the recall of the newly detected vulnerabilities.</w:t>
      </w:r>
    </w:p>
    <w:p w14:paraId="6D60225F" w14:textId="77777777" w:rsidR="007E0651" w:rsidRDefault="0048187D">
      <w:pPr>
        <w:shd w:val="clear" w:color="auto" w:fill="FFFFFF"/>
        <w:spacing w:line="360" w:lineRule="auto"/>
        <w:rPr>
          <w:rFonts w:ascii="Times New Roman" w:eastAsia="Times New Roman" w:hAnsi="Times New Roman" w:cs="Times New Roman"/>
          <w:b/>
          <w:sz w:val="24"/>
          <w:szCs w:val="24"/>
        </w:rPr>
      </w:pPr>
      <m:oMathPara>
        <m:oMath>
          <m:r>
            <m:rPr>
              <m:sty m:val="bi"/>
            </m:rPr>
            <w:rPr>
              <w:rFonts w:ascii="Times New Roman" w:eastAsia="Times New Roman" w:hAnsi="Times New Roman" w:cs="Times New Roman"/>
              <w:sz w:val="24"/>
              <w:szCs w:val="24"/>
            </w:rPr>
            <m:t xml:space="preserve">Recall = </m:t>
          </m:r>
          <m:f>
            <m:fPr>
              <m:ctrlPr>
                <w:rPr>
                  <w:rFonts w:ascii="Times New Roman" w:eastAsia="Times New Roman" w:hAnsi="Times New Roman" w:cs="Times New Roman"/>
                  <w:b/>
                  <w:sz w:val="26"/>
                  <w:szCs w:val="26"/>
                </w:rPr>
              </m:ctrlPr>
            </m:fPr>
            <m:num>
              <m:r>
                <m:rPr>
                  <m:sty m:val="bi"/>
                </m:rPr>
                <w:rPr>
                  <w:rFonts w:ascii="Times New Roman" w:eastAsia="Times New Roman" w:hAnsi="Times New Roman" w:cs="Times New Roman"/>
                  <w:sz w:val="26"/>
                  <w:szCs w:val="26"/>
                </w:rPr>
                <m:t>True Positive</m:t>
              </m:r>
            </m:num>
            <m:den>
              <m:r>
                <m:rPr>
                  <m:sty m:val="bi"/>
                </m:rPr>
                <w:rPr>
                  <w:rFonts w:ascii="Times New Roman" w:eastAsia="Times New Roman" w:hAnsi="Times New Roman" w:cs="Times New Roman"/>
                  <w:sz w:val="26"/>
                  <w:szCs w:val="26"/>
                </w:rPr>
                <m:t>True positive +  False negative</m:t>
              </m:r>
            </m:den>
          </m:f>
        </m:oMath>
      </m:oMathPara>
    </w:p>
    <w:p w14:paraId="1C13761F"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64 commercially implemented contracts, whose solidity code is available to the public. The source of these smart contracts are well-maintained GitHub repositories and extensively researched blogs based on the security of smart contracts. The solidity code is required to verify if the tool is actually flagging all possible instances of the vulnerabilities. </w:t>
      </w:r>
    </w:p>
    <w:p w14:paraId="31A75469"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7B5E0F1E" w14:textId="77777777" w:rsidR="007E0651" w:rsidRDefault="007E0651">
      <w:pPr>
        <w:shd w:val="clear" w:color="auto" w:fill="FFFFFF"/>
        <w:spacing w:line="360" w:lineRule="auto"/>
        <w:rPr>
          <w:rFonts w:ascii="Times New Roman" w:eastAsia="Times New Roman" w:hAnsi="Times New Roman" w:cs="Times New Roman"/>
          <w:sz w:val="24"/>
          <w:szCs w:val="24"/>
        </w:rPr>
      </w:pPr>
    </w:p>
    <w:tbl>
      <w:tblPr>
        <w:tblStyle w:val="a7"/>
        <w:tblW w:w="774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20" w:firstRow="1" w:lastRow="0" w:firstColumn="0" w:lastColumn="0" w:noHBand="0" w:noVBand="1"/>
      </w:tblPr>
      <w:tblGrid>
        <w:gridCol w:w="2445"/>
        <w:gridCol w:w="1785"/>
        <w:gridCol w:w="1800"/>
        <w:gridCol w:w="1710"/>
      </w:tblGrid>
      <w:tr w:rsidR="007E0651" w14:paraId="55377E12" w14:textId="77777777" w:rsidTr="007E0651">
        <w:trPr>
          <w:cnfStyle w:val="100000000000" w:firstRow="1" w:lastRow="0" w:firstColumn="0" w:lastColumn="0" w:oddVBand="0" w:evenVBand="0" w:oddHBand="0" w:evenHBand="0" w:firstRowFirstColumn="0" w:firstRowLastColumn="0" w:lastRowFirstColumn="0" w:lastRowLastColumn="0"/>
          <w:trHeight w:val="640"/>
        </w:trPr>
        <w:tc>
          <w:tcPr>
            <w:tcW w:w="2445" w:type="dxa"/>
            <w:tcBorders>
              <w:top w:val="single" w:sz="8" w:space="0" w:color="000000"/>
              <w:left w:val="single" w:sz="8" w:space="0" w:color="000000"/>
              <w:bottom w:val="single" w:sz="24" w:space="0" w:color="000000"/>
              <w:right w:val="single" w:sz="8" w:space="0" w:color="000000"/>
            </w:tcBorders>
            <w:shd w:val="clear" w:color="auto" w:fill="FFFFFF"/>
            <w:tcMar>
              <w:top w:w="60" w:type="dxa"/>
              <w:left w:w="100" w:type="dxa"/>
              <w:bottom w:w="60" w:type="dxa"/>
              <w:right w:w="100" w:type="dxa"/>
            </w:tcMar>
          </w:tcPr>
          <w:p w14:paraId="6276DCF8" w14:textId="77777777"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Vulnerability</w:t>
            </w:r>
          </w:p>
        </w:tc>
        <w:tc>
          <w:tcPr>
            <w:tcW w:w="1785" w:type="dxa"/>
            <w:tcBorders>
              <w:top w:val="single" w:sz="8" w:space="0" w:color="000000"/>
              <w:left w:val="single" w:sz="8" w:space="0" w:color="000000"/>
              <w:bottom w:val="single" w:sz="24" w:space="0" w:color="000000"/>
              <w:right w:val="single" w:sz="8" w:space="0" w:color="000000"/>
            </w:tcBorders>
            <w:shd w:val="clear" w:color="auto" w:fill="FFFFFF"/>
            <w:tcMar>
              <w:top w:w="60" w:type="dxa"/>
              <w:left w:w="100" w:type="dxa"/>
              <w:bottom w:w="60" w:type="dxa"/>
              <w:right w:w="100" w:type="dxa"/>
            </w:tcMar>
          </w:tcPr>
          <w:p w14:paraId="050805AA" w14:textId="77777777"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Total detected</w:t>
            </w:r>
          </w:p>
        </w:tc>
        <w:tc>
          <w:tcPr>
            <w:tcW w:w="1800" w:type="dxa"/>
            <w:tcBorders>
              <w:top w:val="single" w:sz="8" w:space="0" w:color="000000"/>
              <w:left w:val="single" w:sz="8" w:space="0" w:color="000000"/>
              <w:bottom w:val="single" w:sz="24" w:space="0" w:color="000000"/>
              <w:right w:val="single" w:sz="8" w:space="0" w:color="000000"/>
            </w:tcBorders>
            <w:shd w:val="clear" w:color="auto" w:fill="FFFFFF"/>
            <w:tcMar>
              <w:top w:w="60" w:type="dxa"/>
              <w:left w:w="100" w:type="dxa"/>
              <w:bottom w:w="60" w:type="dxa"/>
              <w:right w:w="100" w:type="dxa"/>
            </w:tcMar>
          </w:tcPr>
          <w:p w14:paraId="1FCE0FFE" w14:textId="77777777"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Undetected</w:t>
            </w:r>
          </w:p>
        </w:tc>
        <w:tc>
          <w:tcPr>
            <w:tcW w:w="1710" w:type="dxa"/>
            <w:tcBorders>
              <w:top w:val="single" w:sz="8" w:space="0" w:color="000000"/>
              <w:left w:val="single" w:sz="8" w:space="0" w:color="000000"/>
              <w:bottom w:val="single" w:sz="24" w:space="0" w:color="000000"/>
              <w:right w:val="single" w:sz="8" w:space="0" w:color="000000"/>
            </w:tcBorders>
            <w:shd w:val="clear" w:color="auto" w:fill="FFFFFF"/>
            <w:tcMar>
              <w:top w:w="60" w:type="dxa"/>
              <w:left w:w="100" w:type="dxa"/>
              <w:bottom w:w="60" w:type="dxa"/>
              <w:right w:w="100" w:type="dxa"/>
            </w:tcMar>
          </w:tcPr>
          <w:p w14:paraId="3F4856D2" w14:textId="77777777"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Recall</w:t>
            </w:r>
          </w:p>
        </w:tc>
      </w:tr>
      <w:tr w:rsidR="007E0651" w14:paraId="3ECDA31B" w14:textId="77777777" w:rsidTr="007E0651">
        <w:trPr>
          <w:cnfStyle w:val="000000100000" w:firstRow="0" w:lastRow="0" w:firstColumn="0" w:lastColumn="0" w:oddVBand="0" w:evenVBand="0" w:oddHBand="1" w:evenHBand="0" w:firstRowFirstColumn="0" w:firstRowLastColumn="0" w:lastRowFirstColumn="0" w:lastRowLastColumn="0"/>
          <w:trHeight w:val="500"/>
        </w:trPr>
        <w:tc>
          <w:tcPr>
            <w:tcW w:w="2445" w:type="dxa"/>
            <w:tcBorders>
              <w:top w:val="single" w:sz="24"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4CEC52D4" w14:textId="117081B6" w:rsidR="007E0651" w:rsidRDefault="0053096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Contract Referencing</w:t>
            </w:r>
          </w:p>
        </w:tc>
        <w:tc>
          <w:tcPr>
            <w:tcW w:w="1785" w:type="dxa"/>
            <w:tcBorders>
              <w:top w:val="single" w:sz="24"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21326423" w14:textId="60DE7575" w:rsidR="007E0651" w:rsidRDefault="00E96690" w:rsidP="00E9669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140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w:t>
            </w:r>
          </w:p>
        </w:tc>
        <w:tc>
          <w:tcPr>
            <w:tcW w:w="1800" w:type="dxa"/>
            <w:tcBorders>
              <w:top w:val="single" w:sz="24"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25385361" w14:textId="21ECA332" w:rsidR="007E0651" w:rsidRDefault="00E9669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710" w:type="dxa"/>
            <w:tcBorders>
              <w:top w:val="single" w:sz="24"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7CE380B5" w14:textId="41BF10A4"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FD7AC0">
              <w:rPr>
                <w:rFonts w:ascii="Times New Roman" w:eastAsia="Times New Roman" w:hAnsi="Times New Roman" w:cs="Times New Roman"/>
                <w:sz w:val="24"/>
                <w:szCs w:val="24"/>
              </w:rPr>
              <w:t>72</w:t>
            </w:r>
          </w:p>
        </w:tc>
      </w:tr>
      <w:tr w:rsidR="007E0651" w14:paraId="581EC843" w14:textId="77777777" w:rsidTr="007E0651">
        <w:trPr>
          <w:trHeight w:val="600"/>
        </w:trPr>
        <w:tc>
          <w:tcPr>
            <w:tcW w:w="2445"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71F70651" w14:textId="1F53EFDA" w:rsidR="007E0651" w:rsidRDefault="00530965">
            <w:pPr>
              <w:widowControl w:val="0"/>
              <w:spacing w:line="240" w:lineRule="auto"/>
              <w:jc w:val="center"/>
              <w:rPr>
                <w:rFonts w:ascii="Times New Roman" w:eastAsia="Times New Roman" w:hAnsi="Times New Roman" w:cs="Times New Roman"/>
                <w:sz w:val="24"/>
                <w:szCs w:val="24"/>
              </w:rPr>
            </w:pPr>
            <w:bookmarkStart w:id="44" w:name="_Hlk71415513"/>
            <w:r>
              <w:rPr>
                <w:rFonts w:ascii="Times New Roman" w:eastAsia="Times New Roman" w:hAnsi="Times New Roman" w:cs="Times New Roman"/>
                <w:sz w:val="24"/>
                <w:szCs w:val="24"/>
              </w:rPr>
              <w:t>TOD Efficient</w:t>
            </w:r>
            <w:bookmarkEnd w:id="44"/>
          </w:p>
        </w:tc>
        <w:tc>
          <w:tcPr>
            <w:tcW w:w="1785"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2CBA4484" w14:textId="77777777"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00E355CC" w14:textId="504BC949" w:rsidR="007E0651" w:rsidRDefault="00A9248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10"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2C5F1E6B" w14:textId="65803BA3" w:rsidR="007E0651" w:rsidRDefault="004D4BF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0.83</w:t>
            </w:r>
          </w:p>
        </w:tc>
      </w:tr>
      <w:tr w:rsidR="007E0651" w14:paraId="345DB6F8" w14:textId="77777777" w:rsidTr="007E0651">
        <w:trPr>
          <w:cnfStyle w:val="000000100000" w:firstRow="0" w:lastRow="0" w:firstColumn="0" w:lastColumn="0" w:oddVBand="0" w:evenVBand="0" w:oddHBand="1" w:evenHBand="0" w:firstRowFirstColumn="0" w:firstRowLastColumn="0" w:lastRowFirstColumn="0" w:lastRowLastColumn="0"/>
          <w:trHeight w:val="600"/>
        </w:trPr>
        <w:tc>
          <w:tcPr>
            <w:tcW w:w="2445"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2FF58C11" w14:textId="0B440A44" w:rsidR="007E0651" w:rsidRDefault="0053096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Tx_origin</w:t>
            </w:r>
          </w:p>
        </w:tc>
        <w:tc>
          <w:tcPr>
            <w:tcW w:w="1785"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7A0B4289" w14:textId="77777777" w:rsidR="007E0651" w:rsidRDefault="0048187D">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1D048439" w14:textId="4E2A1502" w:rsidR="007E0651" w:rsidRDefault="008450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710" w:type="dxa"/>
            <w:tcBorders>
              <w:top w:val="single" w:sz="8" w:space="0" w:color="000000"/>
              <w:left w:val="single" w:sz="8" w:space="0" w:color="000000"/>
              <w:bottom w:val="single" w:sz="8" w:space="0" w:color="000000"/>
              <w:right w:val="single" w:sz="8" w:space="0" w:color="000000"/>
            </w:tcBorders>
            <w:shd w:val="clear" w:color="auto" w:fill="FFFFFF"/>
            <w:tcMar>
              <w:top w:w="60" w:type="dxa"/>
              <w:left w:w="100" w:type="dxa"/>
              <w:bottom w:w="60" w:type="dxa"/>
              <w:right w:w="100" w:type="dxa"/>
            </w:tcMar>
          </w:tcPr>
          <w:p w14:paraId="51513B53" w14:textId="67945F25" w:rsidR="007E0651" w:rsidRDefault="00351BD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0A411D71" w14:textId="77777777" w:rsidR="007E0651" w:rsidRDefault="007E0651">
      <w:pPr>
        <w:shd w:val="clear" w:color="auto" w:fill="FFFFFF"/>
        <w:spacing w:line="360" w:lineRule="auto"/>
        <w:jc w:val="center"/>
        <w:rPr>
          <w:rFonts w:ascii="Times New Roman" w:eastAsia="Times New Roman" w:hAnsi="Times New Roman" w:cs="Times New Roman"/>
          <w:sz w:val="24"/>
          <w:szCs w:val="24"/>
        </w:rPr>
      </w:pPr>
    </w:p>
    <w:p w14:paraId="7F132741" w14:textId="77777777" w:rsidR="007E0651" w:rsidRDefault="0048187D">
      <w:pPr>
        <w:shd w:val="clear" w:color="auto" w:fill="FFFFFF"/>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5.2 Recall of the newly detected vulnerabilities.</w:t>
      </w:r>
    </w:p>
    <w:p w14:paraId="1CD5D317"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520FD12D" w14:textId="77777777" w:rsidR="007E0651" w:rsidRDefault="0048187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in Table 2, these are the recall values for vulnerabilities:</w:t>
      </w:r>
    </w:p>
    <w:p w14:paraId="43D8918D" w14:textId="0F2A5533" w:rsidR="007E0651" w:rsidRDefault="0048187D">
      <w:pPr>
        <w:numPr>
          <w:ilvl w:val="0"/>
          <w:numId w:val="14"/>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solidity code is available we are able to verify from the 64 smart contracts that recall of </w:t>
      </w:r>
      <w:r w:rsidR="00BC63B1">
        <w:rPr>
          <w:rFonts w:ascii="Times New Roman" w:eastAsia="Times New Roman" w:hAnsi="Times New Roman" w:cs="Times New Roman"/>
          <w:sz w:val="24"/>
          <w:szCs w:val="24"/>
        </w:rPr>
        <w:t xml:space="preserve">Tx_origin </w:t>
      </w:r>
      <w:r>
        <w:rPr>
          <w:rFonts w:ascii="Times New Roman" w:eastAsia="Times New Roman" w:hAnsi="Times New Roman" w:cs="Times New Roman"/>
          <w:sz w:val="24"/>
          <w:szCs w:val="24"/>
        </w:rPr>
        <w:t xml:space="preserve">vulnerability is </w:t>
      </w:r>
      <w:r w:rsidR="00BC63B1">
        <w:rPr>
          <w:rFonts w:ascii="Times New Roman" w:eastAsia="Times New Roman" w:hAnsi="Times New Roman" w:cs="Times New Roman"/>
          <w:sz w:val="24"/>
          <w:szCs w:val="24"/>
        </w:rPr>
        <w:t>1</w:t>
      </w:r>
      <w:r>
        <w:rPr>
          <w:rFonts w:ascii="Times New Roman" w:eastAsia="Times New Roman" w:hAnsi="Times New Roman" w:cs="Times New Roman"/>
          <w:sz w:val="24"/>
          <w:szCs w:val="24"/>
        </w:rPr>
        <w:t>, implying no vulnerability went undetected.</w:t>
      </w:r>
    </w:p>
    <w:p w14:paraId="66549EC5" w14:textId="6BA469CD" w:rsidR="007E0651" w:rsidRDefault="0048187D">
      <w:pPr>
        <w:numPr>
          <w:ilvl w:val="0"/>
          <w:numId w:val="14"/>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Recall for the </w:t>
      </w:r>
      <w:r w:rsidR="00B30B31">
        <w:rPr>
          <w:rFonts w:ascii="Times New Roman" w:eastAsia="Times New Roman" w:hAnsi="Times New Roman" w:cs="Times New Roman"/>
          <w:sz w:val="24"/>
          <w:szCs w:val="24"/>
        </w:rPr>
        <w:t xml:space="preserve">External Contract Referencing </w:t>
      </w:r>
      <w:r>
        <w:rPr>
          <w:rFonts w:ascii="Times New Roman" w:eastAsia="Times New Roman" w:hAnsi="Times New Roman" w:cs="Times New Roman"/>
          <w:sz w:val="24"/>
          <w:szCs w:val="24"/>
        </w:rPr>
        <w:t>was 0.</w:t>
      </w:r>
      <w:r w:rsidR="00B87D55">
        <w:rPr>
          <w:rFonts w:ascii="Times New Roman" w:eastAsia="Times New Roman" w:hAnsi="Times New Roman" w:cs="Times New Roman"/>
          <w:sz w:val="24"/>
          <w:szCs w:val="24"/>
        </w:rPr>
        <w:t>72</w:t>
      </w:r>
      <w:r>
        <w:rPr>
          <w:rFonts w:ascii="Times New Roman" w:eastAsia="Times New Roman" w:hAnsi="Times New Roman" w:cs="Times New Roman"/>
          <w:sz w:val="24"/>
          <w:szCs w:val="24"/>
        </w:rPr>
        <w:t xml:space="preserve">. </w:t>
      </w:r>
    </w:p>
    <w:p w14:paraId="575BCF85" w14:textId="5744C26E" w:rsidR="007E0651" w:rsidRDefault="0048187D">
      <w:pPr>
        <w:numPr>
          <w:ilvl w:val="0"/>
          <w:numId w:val="14"/>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recall of the</w:t>
      </w:r>
      <w:r w:rsidR="00BC63B1">
        <w:rPr>
          <w:rFonts w:ascii="Times New Roman" w:eastAsia="Times New Roman" w:hAnsi="Times New Roman" w:cs="Times New Roman"/>
          <w:sz w:val="24"/>
          <w:szCs w:val="24"/>
        </w:rPr>
        <w:t xml:space="preserve"> </w:t>
      </w:r>
      <w:r w:rsidR="00BC63B1" w:rsidRPr="005C035A">
        <w:rPr>
          <w:rFonts w:ascii="Times New Roman" w:eastAsia="Times New Roman" w:hAnsi="Times New Roman" w:cs="Times New Roman"/>
          <w:sz w:val="24"/>
          <w:szCs w:val="24"/>
        </w:rPr>
        <w:t>TOD Efficient</w:t>
      </w:r>
      <w:r>
        <w:rPr>
          <w:rFonts w:ascii="Times New Roman" w:eastAsia="Times New Roman" w:hAnsi="Times New Roman" w:cs="Times New Roman"/>
          <w:sz w:val="24"/>
          <w:szCs w:val="24"/>
        </w:rPr>
        <w:t xml:space="preserve"> vulnerability is found to be </w:t>
      </w:r>
      <w:r w:rsidR="00891832">
        <w:rPr>
          <w:rFonts w:ascii="Times New Roman" w:eastAsia="Times New Roman" w:hAnsi="Times New Roman" w:cs="Times New Roman"/>
          <w:sz w:val="24"/>
          <w:szCs w:val="24"/>
        </w:rPr>
        <w:t>0.83</w:t>
      </w:r>
      <w:r>
        <w:rPr>
          <w:rFonts w:ascii="Times New Roman" w:eastAsia="Times New Roman" w:hAnsi="Times New Roman" w:cs="Times New Roman"/>
          <w:sz w:val="24"/>
          <w:szCs w:val="24"/>
        </w:rPr>
        <w:t>.</w:t>
      </w:r>
    </w:p>
    <w:p w14:paraId="69913E00" w14:textId="1D26AD2A" w:rsidR="001075F0" w:rsidRDefault="001075F0" w:rsidP="00436ED8">
      <w:pPr>
        <w:pStyle w:val="Heading1"/>
        <w:jc w:val="left"/>
      </w:pPr>
      <w:bookmarkStart w:id="45" w:name="_tdsnr953cgaa" w:colFirst="0" w:colLast="0"/>
      <w:bookmarkEnd w:id="45"/>
    </w:p>
    <w:p w14:paraId="6FCDF81A" w14:textId="77777777" w:rsidR="00436ED8" w:rsidRPr="00436ED8" w:rsidRDefault="00436ED8" w:rsidP="00436ED8"/>
    <w:p w14:paraId="64DF6728" w14:textId="77777777" w:rsidR="001075F0" w:rsidRDefault="001075F0">
      <w:pPr>
        <w:pStyle w:val="Heading1"/>
      </w:pPr>
    </w:p>
    <w:p w14:paraId="269C7832" w14:textId="2E85FA48" w:rsidR="007E0651" w:rsidRDefault="0048187D">
      <w:pPr>
        <w:pStyle w:val="Heading1"/>
      </w:pPr>
      <w:r>
        <w:t>6. SUMMARY AND CONCLUSION</w:t>
      </w:r>
    </w:p>
    <w:p w14:paraId="5BBBE849" w14:textId="77777777" w:rsidR="007E0651" w:rsidRDefault="0048187D">
      <w:pPr>
        <w:pStyle w:val="Heading2"/>
      </w:pPr>
      <w:bookmarkStart w:id="46" w:name="_5jo78obqas5m" w:colFirst="0" w:colLast="0"/>
      <w:bookmarkEnd w:id="46"/>
      <w:r>
        <w:rPr>
          <w:rFonts w:ascii="Times New Roman" w:eastAsia="Times New Roman" w:hAnsi="Times New Roman" w:cs="Times New Roman"/>
          <w:sz w:val="24"/>
          <w:szCs w:val="24"/>
        </w:rPr>
        <w:t>6.1</w:t>
      </w:r>
      <w:r>
        <w:t xml:space="preserve"> </w:t>
      </w:r>
      <w:r>
        <w:rPr>
          <w:rFonts w:ascii="Times New Roman" w:eastAsia="Times New Roman" w:hAnsi="Times New Roman" w:cs="Times New Roman"/>
          <w:sz w:val="24"/>
          <w:szCs w:val="24"/>
        </w:rPr>
        <w:t>SUMMARY</w:t>
      </w:r>
      <w:r>
        <w:t>:</w:t>
      </w:r>
    </w:p>
    <w:p w14:paraId="52CB155B" w14:textId="77777777"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work, we look at Ethereum smart contracts from a security viewpoint. The project focuses on increasing pre-emptive security of the smart contracts that will be deployed in the Ethereum blockchain. We started by studying the various security vulnerabilities and introduced new vulnerabilities, studied them, devised algorithms for their detection, and implemented them. The tool under consideration for providing security to the implemented smart contracts is Oyente, a security testing tool for smart contracts developed by professionals from the National University Of Singapore. The primary step we undertook going forward is to understand the context of the smart contracts, their implementation, and the scope of security in implementing the smart contracts. </w:t>
      </w:r>
    </w:p>
    <w:p w14:paraId="53FF1FEB" w14:textId="77777777"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undertook the installation of the Oyente tool to the local system and we were able to make changes to the tool to adapt for it to accommodate the changes made into the source code. The tool is made to be editable, thereby giving us the scope to add the ability to detect new vulnerabilities on the top of the existing detecting capabilities. The working and flow of the execution in the Oyente tool, when a smart contract is given as input into the tool is analyzed. </w:t>
      </w:r>
    </w:p>
    <w:p w14:paraId="7D786EBB" w14:textId="2BADE4D6"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introduced three new vulnerabilities</w:t>
      </w:r>
      <w:r w:rsidR="00CE7BF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CE7BFD">
        <w:rPr>
          <w:rFonts w:ascii="Times New Roman" w:eastAsia="Times New Roman" w:hAnsi="Times New Roman" w:cs="Times New Roman"/>
          <w:sz w:val="24"/>
          <w:szCs w:val="24"/>
        </w:rPr>
        <w:t>External Contract Referencing</w:t>
      </w:r>
      <w:r>
        <w:rPr>
          <w:rFonts w:ascii="Times New Roman" w:eastAsia="Times New Roman" w:hAnsi="Times New Roman" w:cs="Times New Roman"/>
          <w:sz w:val="24"/>
          <w:szCs w:val="24"/>
        </w:rPr>
        <w:t xml:space="preserve">, </w:t>
      </w:r>
      <w:r w:rsidR="00CE7BFD">
        <w:rPr>
          <w:rFonts w:ascii="Times New Roman" w:eastAsia="Times New Roman" w:hAnsi="Times New Roman" w:cs="Times New Roman"/>
          <w:sz w:val="24"/>
          <w:szCs w:val="24"/>
        </w:rPr>
        <w:t>TOD Efficient</w:t>
      </w:r>
      <w:r>
        <w:rPr>
          <w:rFonts w:ascii="Times New Roman" w:eastAsia="Times New Roman" w:hAnsi="Times New Roman" w:cs="Times New Roman"/>
          <w:sz w:val="24"/>
          <w:szCs w:val="24"/>
        </w:rPr>
        <w:t xml:space="preserve">, </w:t>
      </w:r>
      <w:r w:rsidR="00CE7BFD">
        <w:rPr>
          <w:rFonts w:ascii="Times New Roman" w:eastAsia="Times New Roman" w:hAnsi="Times New Roman" w:cs="Times New Roman"/>
          <w:sz w:val="24"/>
          <w:szCs w:val="24"/>
        </w:rPr>
        <w:t>Tx_origin</w:t>
      </w:r>
      <w:r>
        <w:rPr>
          <w:rFonts w:ascii="Times New Roman" w:eastAsia="Times New Roman" w:hAnsi="Times New Roman" w:cs="Times New Roman"/>
          <w:sz w:val="24"/>
          <w:szCs w:val="24"/>
        </w:rPr>
        <w:t>, which cannot be detected by the original Oyente tool. Also, we made improvements to the implementation of existing vulnerabilities bearing false negatives. We chose a sample of smart contracts and gave them as input to the original Oyente tool and we analyzed the CFG’s for devising algorithms. Based on the patterns observed in the CFG’s of various smart contracts, we designed an algorithm for every new vulnerability that the enhanced Oyente detects.</w:t>
      </w:r>
    </w:p>
    <w:p w14:paraId="103CFF83" w14:textId="77777777" w:rsidR="007E0651" w:rsidRDefault="0048187D">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of the tool is analyzed by comparing the results we got by giving the same set of 500 smart contracts to both the original and enhanced tools. The results obtained from both the tools are compared to analyze the increase in performance; ability to detect vulnerabilities and ability to flag that smart contract is vulnerable or not.</w:t>
      </w:r>
    </w:p>
    <w:p w14:paraId="0F22F692" w14:textId="77777777" w:rsidR="007E0651" w:rsidRDefault="007E0651">
      <w:pPr>
        <w:shd w:val="clear" w:color="auto" w:fill="FFFFFF"/>
        <w:spacing w:line="360" w:lineRule="auto"/>
        <w:ind w:firstLine="720"/>
        <w:rPr>
          <w:rFonts w:ascii="Times New Roman" w:eastAsia="Times New Roman" w:hAnsi="Times New Roman" w:cs="Times New Roman"/>
          <w:sz w:val="24"/>
          <w:szCs w:val="24"/>
        </w:rPr>
      </w:pPr>
    </w:p>
    <w:p w14:paraId="4B59F86F" w14:textId="77777777" w:rsidR="007E0651" w:rsidRDefault="0048187D">
      <w:pPr>
        <w:pStyle w:val="Heading2"/>
        <w:rPr>
          <w:rFonts w:ascii="Times New Roman" w:eastAsia="Times New Roman" w:hAnsi="Times New Roman" w:cs="Times New Roman"/>
          <w:sz w:val="24"/>
          <w:szCs w:val="24"/>
        </w:rPr>
      </w:pPr>
      <w:bookmarkStart w:id="47" w:name="_sg9w5muqzl3o" w:colFirst="0" w:colLast="0"/>
      <w:bookmarkEnd w:id="47"/>
      <w:r>
        <w:rPr>
          <w:rFonts w:ascii="Times New Roman" w:eastAsia="Times New Roman" w:hAnsi="Times New Roman" w:cs="Times New Roman"/>
          <w:sz w:val="24"/>
          <w:szCs w:val="24"/>
        </w:rPr>
        <w:t xml:space="preserve">6.2 CONCLUSION: </w:t>
      </w:r>
    </w:p>
    <w:p w14:paraId="559C9968"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Ethereum allows us to write smart contracts. As the contracts are on the blockchain, they become immutable making them attractive for various decentralized applications. However, the biggest </w:t>
      </w:r>
      <w:r>
        <w:rPr>
          <w:rFonts w:ascii="Times New Roman" w:eastAsia="Times New Roman" w:hAnsi="Times New Roman" w:cs="Times New Roman"/>
          <w:sz w:val="24"/>
          <w:szCs w:val="24"/>
        </w:rPr>
        <w:lastRenderedPageBreak/>
        <w:t xml:space="preserve">advantage of smart contracts - their immutability also poses the biggest threat from a security standpoint as any bug once found cannot be resolved and results in massive monetary losses. In such a scenario it becomes imperative to develop and interact with secure smart contracts. </w:t>
      </w:r>
    </w:p>
    <w:p w14:paraId="73B617E0" w14:textId="5345A978"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used a well-known static analysis tool called Oyente in detecting bugs. In this thesis, we analyzed the smart contracts from a security viewpoint. We have successfully implemented the ability to detect three new vulnerabilities</w:t>
      </w:r>
      <w:r w:rsidR="00BB2EA5">
        <w:rPr>
          <w:rFonts w:ascii="Times New Roman" w:eastAsia="Times New Roman" w:hAnsi="Times New Roman" w:cs="Times New Roman"/>
          <w:sz w:val="24"/>
          <w:szCs w:val="24"/>
        </w:rPr>
        <w:t xml:space="preserve">: External Contract Referencing, TOD Efficient, Tx_origin </w:t>
      </w:r>
      <w:r>
        <w:rPr>
          <w:rFonts w:ascii="Times New Roman" w:eastAsia="Times New Roman" w:hAnsi="Times New Roman" w:cs="Times New Roman"/>
          <w:sz w:val="24"/>
          <w:szCs w:val="24"/>
        </w:rPr>
        <w:t>to the existing Oyente tool by understanding the nature of each vulnerability.</w:t>
      </w:r>
    </w:p>
    <w:p w14:paraId="2BBED833" w14:textId="61346F51"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Though there are some downfalls to the modified detection algorithm, it sure surpassed the detection capabilities of the existing algorithm. The algorithm for it is deeply embedded in the code, so to rewrite the entire algorithm for it, is to write the entire tool from scratch, and that is beyond the scope of the project we undertook.</w:t>
      </w:r>
    </w:p>
    <w:p w14:paraId="5378DEB0" w14:textId="77777777" w:rsidR="007E0651" w:rsidRDefault="0048187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minor improvement is also made in the installation procedure of Oyente. The majority of the users use Oyente using docker, which prevents the user from making changes to the Oyente source files. To make the tool editable, we collected information from various sources and formulated a concrete step by step procedure for installing the Oyente tool, that is native to the user’s machine.</w:t>
      </w:r>
    </w:p>
    <w:p w14:paraId="5F03EEB0" w14:textId="77777777" w:rsidR="007E0651" w:rsidRDefault="007E0651">
      <w:pPr>
        <w:shd w:val="clear" w:color="auto" w:fill="FFFFFF"/>
        <w:spacing w:line="360" w:lineRule="auto"/>
        <w:rPr>
          <w:rFonts w:ascii="Times New Roman" w:eastAsia="Times New Roman" w:hAnsi="Times New Roman" w:cs="Times New Roman"/>
          <w:b/>
          <w:sz w:val="24"/>
          <w:szCs w:val="24"/>
        </w:rPr>
      </w:pPr>
    </w:p>
    <w:p w14:paraId="34E8AD3B" w14:textId="77777777" w:rsidR="007E0651" w:rsidRDefault="0048187D">
      <w:pPr>
        <w:pStyle w:val="Heading2"/>
      </w:pPr>
      <w:bookmarkStart w:id="48" w:name="_i01hc5eokmz0" w:colFirst="0" w:colLast="0"/>
      <w:bookmarkEnd w:id="48"/>
      <w:r>
        <w:t>6.3 SCOPE FOR FUTURE WORK:</w:t>
      </w:r>
    </w:p>
    <w:p w14:paraId="5D4A7B5C" w14:textId="77777777" w:rsidR="007E0651" w:rsidRDefault="0048187D">
      <w:pPr>
        <w:shd w:val="clear" w:color="auto" w:fill="FFFFFF"/>
        <w:spacing w:line="360" w:lineRule="auto"/>
        <w:jc w:val="both"/>
      </w:pPr>
      <w:r>
        <w:rPr>
          <w:rFonts w:ascii="Times New Roman" w:eastAsia="Times New Roman" w:hAnsi="Times New Roman" w:cs="Times New Roman"/>
          <w:sz w:val="24"/>
          <w:szCs w:val="24"/>
        </w:rPr>
        <w:t>As we succeeded in defining a procedure to make Oyente a native tool to the user, any interested user can pick a vulnerability from the ever-growing list of vulnerabilities and attacks. The user can devise algorithms for flagging potential vulnerabilities. Also, users can improve the performance by decreasing the false positivity rate.</w:t>
      </w:r>
      <w:r>
        <w:br w:type="page"/>
      </w:r>
    </w:p>
    <w:p w14:paraId="0D6B6AD7" w14:textId="77777777" w:rsidR="007E0651" w:rsidRDefault="0048187D">
      <w:pPr>
        <w:pStyle w:val="Heading1"/>
      </w:pPr>
      <w:bookmarkStart w:id="49" w:name="_1mqgdsn9v17s" w:colFirst="0" w:colLast="0"/>
      <w:bookmarkEnd w:id="49"/>
      <w:r>
        <w:lastRenderedPageBreak/>
        <w:t>REFERENCES</w:t>
      </w:r>
    </w:p>
    <w:p w14:paraId="6CEE7B97" w14:textId="77777777" w:rsidR="007E0651" w:rsidRDefault="007E0651">
      <w:pPr>
        <w:shd w:val="clear" w:color="auto" w:fill="FFFFFF"/>
        <w:spacing w:line="360" w:lineRule="auto"/>
        <w:rPr>
          <w:rFonts w:ascii="Times New Roman" w:eastAsia="Times New Roman" w:hAnsi="Times New Roman" w:cs="Times New Roman"/>
          <w:sz w:val="24"/>
          <w:szCs w:val="24"/>
        </w:rPr>
      </w:pPr>
    </w:p>
    <w:p w14:paraId="1408469F" w14:textId="77777777" w:rsidR="007E0651" w:rsidRDefault="0048187D">
      <w:pPr>
        <w:shd w:val="clear" w:color="auto" w:fill="FFFFFF"/>
        <w:spacing w:line="360" w:lineRule="auto"/>
        <w:ind w:left="540"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Leslie Lamport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Robert Shostak</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Marshall Pease</w:t>
      </w:r>
      <w:r>
        <w:rPr>
          <w:rFonts w:ascii="Times New Roman" w:eastAsia="Times New Roman" w:hAnsi="Times New Roman" w:cs="Times New Roman"/>
          <w:sz w:val="24"/>
          <w:szCs w:val="24"/>
        </w:rPr>
        <w:t>. The byzantine generals problem. ACM Transactions on Programming Languages and Systems (TOPLAS), 4(3):382–401, 1982.</w:t>
      </w:r>
    </w:p>
    <w:p w14:paraId="1C89F17E" w14:textId="77777777" w:rsidR="007E0651" w:rsidRDefault="0048187D">
      <w:pPr>
        <w:shd w:val="clear" w:color="auto" w:fill="FFFFFF"/>
        <w:spacing w:line="360" w:lineRule="auto"/>
        <w:ind w:left="540" w:hanging="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Satoshi Nakamoto</w:t>
      </w:r>
      <w:r>
        <w:rPr>
          <w:rFonts w:ascii="Times New Roman" w:eastAsia="Times New Roman" w:hAnsi="Times New Roman" w:cs="Times New Roman"/>
          <w:sz w:val="24"/>
          <w:szCs w:val="24"/>
        </w:rPr>
        <w:t xml:space="preserve"> et al. Bitcoin: A peer-to-peer electronic cash system. 2008.</w:t>
      </w:r>
    </w:p>
    <w:p w14:paraId="73023D4C" w14:textId="77777777" w:rsidR="007E0651" w:rsidRDefault="0048187D">
      <w:pPr>
        <w:shd w:val="clear" w:color="auto" w:fill="FFFFFF"/>
        <w:spacing w:line="360" w:lineRule="auto"/>
        <w:ind w:left="540" w:hanging="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Ethereum Foundation</w:t>
      </w:r>
      <w:r>
        <w:rPr>
          <w:rFonts w:ascii="Times New Roman" w:eastAsia="Times New Roman" w:hAnsi="Times New Roman" w:cs="Times New Roman"/>
          <w:sz w:val="24"/>
          <w:szCs w:val="24"/>
        </w:rPr>
        <w:t>. Ethereum’s white paper. https://github.com/ethereum/wiki/wiki/White-Paper, 2014.</w:t>
      </w:r>
    </w:p>
    <w:p w14:paraId="37F6743C" w14:textId="7EF815B8" w:rsidR="007E0651" w:rsidRDefault="0048187D">
      <w:pPr>
        <w:shd w:val="clear" w:color="auto" w:fill="FFFFFF"/>
        <w:spacing w:line="360" w:lineRule="auto"/>
        <w:ind w:left="540"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b/>
          <w:sz w:val="24"/>
          <w:szCs w:val="24"/>
        </w:rPr>
        <w:t>Ayelet Sapirshtein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Yonatan Sompolinsky</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Aviv Zohar</w:t>
      </w:r>
      <w:r>
        <w:rPr>
          <w:rFonts w:ascii="Times New Roman" w:eastAsia="Times New Roman" w:hAnsi="Times New Roman" w:cs="Times New Roman"/>
          <w:sz w:val="24"/>
          <w:szCs w:val="24"/>
        </w:rPr>
        <w:t>. Optimal selfish mining strategies in bitcoin. In International Conference on Financial Cryptography and Data Security, pages 515–532. Springer,</w:t>
      </w:r>
      <w:r w:rsidR="001D420A">
        <w:rPr>
          <w:rFonts w:ascii="Times New Roman" w:eastAsia="Times New Roman" w:hAnsi="Times New Roman" w:cs="Times New Roman"/>
          <w:sz w:val="24"/>
          <w:szCs w:val="24"/>
        </w:rPr>
        <w:t xml:space="preserve"> Christ Church, Barbados,</w:t>
      </w:r>
      <w:r>
        <w:rPr>
          <w:rFonts w:ascii="Times New Roman" w:eastAsia="Times New Roman" w:hAnsi="Times New Roman" w:cs="Times New Roman"/>
          <w:sz w:val="24"/>
          <w:szCs w:val="24"/>
        </w:rPr>
        <w:t xml:space="preserve"> 2016.</w:t>
      </w:r>
    </w:p>
    <w:p w14:paraId="04D603BB" w14:textId="77777777" w:rsidR="007E0651" w:rsidRDefault="0048187D">
      <w:pPr>
        <w:shd w:val="clear" w:color="auto" w:fill="FFFFFF"/>
        <w:spacing w:line="360" w:lineRule="auto"/>
        <w:ind w:left="540" w:hanging="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b/>
          <w:sz w:val="24"/>
          <w:szCs w:val="24"/>
        </w:rPr>
        <w:t>Jianyu Niu</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Chen Feng.</w:t>
      </w:r>
      <w:r>
        <w:rPr>
          <w:rFonts w:ascii="Times New Roman" w:eastAsia="Times New Roman" w:hAnsi="Times New Roman" w:cs="Times New Roman"/>
          <w:sz w:val="24"/>
          <w:szCs w:val="24"/>
        </w:rPr>
        <w:t xml:space="preserve"> Selfish Mining in Ethereum. arXiv e-prints, Jan 2019.</w:t>
      </w:r>
    </w:p>
    <w:p w14:paraId="2159DFEC" w14:textId="4EB9AEC3" w:rsidR="007E0651" w:rsidRDefault="0048187D">
      <w:pPr>
        <w:shd w:val="clear" w:color="auto" w:fill="FFFFFF"/>
        <w:spacing w:line="360" w:lineRule="auto"/>
        <w:ind w:left="540" w:hanging="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b/>
          <w:sz w:val="24"/>
          <w:szCs w:val="24"/>
        </w:rPr>
        <w:t>ConsenSys.</w:t>
      </w:r>
      <w:r>
        <w:rPr>
          <w:rFonts w:ascii="Times New Roman" w:eastAsia="Times New Roman" w:hAnsi="Times New Roman" w:cs="Times New Roman"/>
          <w:sz w:val="24"/>
          <w:szCs w:val="24"/>
        </w:rPr>
        <w:t xml:space="preserve"> Ethereum Smart Contract Best Practices – </w:t>
      </w:r>
      <w:r>
        <w:rPr>
          <w:rFonts w:ascii="Times New Roman" w:eastAsia="Times New Roman" w:hAnsi="Times New Roman" w:cs="Times New Roman"/>
          <w:b/>
          <w:sz w:val="24"/>
          <w:szCs w:val="24"/>
        </w:rPr>
        <w:t>Known Attacks</w:t>
      </w:r>
      <w:r>
        <w:rPr>
          <w:rFonts w:ascii="Times New Roman" w:eastAsia="Times New Roman" w:hAnsi="Times New Roman" w:cs="Times New Roman"/>
          <w:sz w:val="24"/>
          <w:szCs w:val="24"/>
        </w:rPr>
        <w:t xml:space="preserve">. https://consensys. github.io/smart-contract-best-practices/known_attacks/ </w:t>
      </w:r>
    </w:p>
    <w:p w14:paraId="0FF0230D" w14:textId="6B23DAD7" w:rsidR="007E0651" w:rsidRDefault="0048187D">
      <w:pPr>
        <w:shd w:val="clear" w:color="auto" w:fill="FFFFFF"/>
        <w:spacing w:line="360" w:lineRule="auto"/>
        <w:ind w:left="540"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Pr>
          <w:rFonts w:ascii="Times New Roman" w:eastAsia="Times New Roman" w:hAnsi="Times New Roman" w:cs="Times New Roman"/>
          <w:b/>
          <w:sz w:val="24"/>
          <w:szCs w:val="24"/>
        </w:rPr>
        <w:t>Loi Luu</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Duc-Hiep Chu</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Hrishi Olickel</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Prateek Saxena</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Aquinas Hobor</w:t>
      </w:r>
      <w:r>
        <w:rPr>
          <w:rFonts w:ascii="Times New Roman" w:eastAsia="Times New Roman" w:hAnsi="Times New Roman" w:cs="Times New Roman"/>
          <w:sz w:val="24"/>
          <w:szCs w:val="24"/>
        </w:rPr>
        <w:t>. Making smart contracts smarter. In Proceedings of the ACM SIGSAC conference on computer and communications security, pages 254–269. ACM,</w:t>
      </w:r>
      <w:r w:rsidR="00624A8C">
        <w:rPr>
          <w:rFonts w:ascii="Times New Roman" w:eastAsia="Times New Roman" w:hAnsi="Times New Roman" w:cs="Times New Roman"/>
          <w:sz w:val="24"/>
          <w:szCs w:val="24"/>
        </w:rPr>
        <w:t xml:space="preserve"> Vienna Austria</w:t>
      </w:r>
      <w:r w:rsidR="0099670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2016.</w:t>
      </w:r>
    </w:p>
    <w:p w14:paraId="0A7D53B0" w14:textId="3DADB47C" w:rsidR="007E0651" w:rsidRDefault="0048187D">
      <w:pPr>
        <w:shd w:val="clear" w:color="auto" w:fill="FFFFFF"/>
        <w:spacing w:line="360" w:lineRule="auto"/>
        <w:ind w:left="540"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Pr>
          <w:rFonts w:ascii="Times New Roman" w:eastAsia="Times New Roman" w:hAnsi="Times New Roman" w:cs="Times New Roman"/>
          <w:b/>
          <w:sz w:val="24"/>
          <w:szCs w:val="24"/>
        </w:rPr>
        <w:t>Elvira Albert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Pablo Gordillo</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Benjamin Livshits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Albert Rubio</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Ilya Sergey</w:t>
      </w:r>
      <w:r>
        <w:rPr>
          <w:rFonts w:ascii="Times New Roman" w:eastAsia="Times New Roman" w:hAnsi="Times New Roman" w:cs="Times New Roman"/>
          <w:sz w:val="24"/>
          <w:szCs w:val="24"/>
        </w:rPr>
        <w:t>. Ethir: A framework for high-level analysis of ethereum bytecode. In International Symposium on Automated Technology for Verification and Analysis, pages 513–520. Springer,</w:t>
      </w:r>
      <w:r w:rsidR="00DA2C21">
        <w:rPr>
          <w:rFonts w:ascii="Times New Roman" w:eastAsia="Times New Roman" w:hAnsi="Times New Roman" w:cs="Times New Roman"/>
          <w:sz w:val="24"/>
          <w:szCs w:val="24"/>
        </w:rPr>
        <w:t xml:space="preserve"> Los Angeles, CA, USA,</w:t>
      </w:r>
      <w:r>
        <w:rPr>
          <w:rFonts w:ascii="Times New Roman" w:eastAsia="Times New Roman" w:hAnsi="Times New Roman" w:cs="Times New Roman"/>
          <w:sz w:val="24"/>
          <w:szCs w:val="24"/>
        </w:rPr>
        <w:t xml:space="preserve"> 2018.</w:t>
      </w:r>
    </w:p>
    <w:p w14:paraId="05002FA1" w14:textId="6C12D827" w:rsidR="007E0651" w:rsidRDefault="0048187D">
      <w:pPr>
        <w:shd w:val="clear" w:color="auto" w:fill="FFFFFF"/>
        <w:spacing w:line="360" w:lineRule="auto"/>
        <w:ind w:left="540" w:hanging="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Pr>
          <w:rFonts w:ascii="Times New Roman" w:eastAsia="Times New Roman" w:hAnsi="Times New Roman" w:cs="Times New Roman"/>
          <w:b/>
          <w:sz w:val="24"/>
          <w:szCs w:val="24"/>
        </w:rPr>
        <w:t>ConsenSys. Mythril Classic</w:t>
      </w:r>
      <w:r>
        <w:rPr>
          <w:rFonts w:ascii="Times New Roman" w:eastAsia="Times New Roman" w:hAnsi="Times New Roman" w:cs="Times New Roman"/>
          <w:sz w:val="24"/>
          <w:szCs w:val="24"/>
        </w:rPr>
        <w:t>. https://github.com/ConsenSys/mythril-classic</w:t>
      </w:r>
      <w:r w:rsidR="00C71183">
        <w:rPr>
          <w:rFonts w:ascii="Times New Roman" w:eastAsia="Times New Roman" w:hAnsi="Times New Roman" w:cs="Times New Roman"/>
          <w:sz w:val="24"/>
          <w:szCs w:val="24"/>
        </w:rPr>
        <w:t>.</w:t>
      </w:r>
    </w:p>
    <w:p w14:paraId="732FD8CD" w14:textId="77777777" w:rsidR="007E0651" w:rsidRDefault="0048187D">
      <w:pPr>
        <w:shd w:val="clear" w:color="auto" w:fill="FFFFFF"/>
        <w:spacing w:line="360" w:lineRule="auto"/>
        <w:ind w:left="540" w:hanging="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Pr>
          <w:rFonts w:ascii="Times New Roman" w:eastAsia="Times New Roman" w:hAnsi="Times New Roman" w:cs="Times New Roman"/>
          <w:b/>
          <w:sz w:val="24"/>
          <w:szCs w:val="24"/>
        </w:rPr>
        <w:t>James C. King</w:t>
      </w:r>
      <w:r>
        <w:rPr>
          <w:rFonts w:ascii="Times New Roman" w:eastAsia="Times New Roman" w:hAnsi="Times New Roman" w:cs="Times New Roman"/>
          <w:sz w:val="24"/>
          <w:szCs w:val="24"/>
        </w:rPr>
        <w:t>. Symbolic execution and program testing. Commun. ACM, 19(7):385–394.</w:t>
      </w:r>
    </w:p>
    <w:p w14:paraId="5F42128C" w14:textId="191FE456" w:rsidR="007E0651" w:rsidRDefault="0048187D" w:rsidP="00850EAB">
      <w:pPr>
        <w:shd w:val="clear" w:color="auto" w:fill="FFFFFF"/>
        <w:spacing w:line="360" w:lineRule="auto"/>
        <w:ind w:left="540"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00963A38">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ConsenSys Known Attacks</w:t>
      </w:r>
      <w:r>
        <w:rPr>
          <w:rFonts w:ascii="Times New Roman" w:eastAsia="Times New Roman" w:hAnsi="Times New Roman" w:cs="Times New Roman"/>
          <w:sz w:val="24"/>
          <w:szCs w:val="24"/>
        </w:rPr>
        <w:t>. https://consensys.github.io/smart-contract-best-practic es/known_attacks/</w:t>
      </w:r>
    </w:p>
    <w:p w14:paraId="04CE5FFA" w14:textId="77777777" w:rsidR="007E0651" w:rsidRDefault="0048187D">
      <w:pPr>
        <w:shd w:val="clear" w:color="auto" w:fill="FFFFFF"/>
        <w:spacing w:line="360" w:lineRule="auto"/>
        <w:ind w:left="540"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Pr>
          <w:rFonts w:ascii="Times New Roman" w:eastAsia="Times New Roman" w:hAnsi="Times New Roman" w:cs="Times New Roman"/>
          <w:b/>
          <w:sz w:val="24"/>
          <w:szCs w:val="24"/>
          <w:highlight w:val="white"/>
        </w:rPr>
        <w:t>V Saini, HackPedia:</w:t>
      </w:r>
      <w:r>
        <w:rPr>
          <w:rFonts w:ascii="Times New Roman" w:eastAsia="Times New Roman" w:hAnsi="Times New Roman" w:cs="Times New Roman"/>
          <w:sz w:val="24"/>
          <w:szCs w:val="24"/>
          <w:highlight w:val="white"/>
        </w:rPr>
        <w:t xml:space="preserve"> 16 solidity hacks/vulnerabilities, their fixes and real world examples, 2018.</w:t>
      </w:r>
    </w:p>
    <w:p w14:paraId="7C44A87F" w14:textId="7907B14D" w:rsidR="007E0651" w:rsidRDefault="0048187D">
      <w:pPr>
        <w:shd w:val="clear" w:color="auto" w:fill="FFFFFF"/>
        <w:spacing w:line="360" w:lineRule="auto"/>
        <w:ind w:left="540" w:hanging="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Pr>
          <w:rFonts w:ascii="Times New Roman" w:eastAsia="Times New Roman" w:hAnsi="Times New Roman" w:cs="Times New Roman"/>
          <w:b/>
          <w:sz w:val="24"/>
          <w:szCs w:val="24"/>
        </w:rPr>
        <w:t>Solidity documentation</w:t>
      </w:r>
      <w:r>
        <w:rPr>
          <w:rFonts w:ascii="Times New Roman" w:eastAsia="Times New Roman" w:hAnsi="Times New Roman" w:cs="Times New Roman"/>
          <w:sz w:val="24"/>
          <w:szCs w:val="24"/>
        </w:rPr>
        <w:t>. https://solidity.readthedocs.io/en/v0.6.9/types.html</w:t>
      </w:r>
      <w:r w:rsidR="00C71183">
        <w:rPr>
          <w:rFonts w:ascii="Times New Roman" w:eastAsia="Times New Roman" w:hAnsi="Times New Roman" w:cs="Times New Roman"/>
          <w:sz w:val="24"/>
          <w:szCs w:val="24"/>
        </w:rPr>
        <w:t>.</w:t>
      </w:r>
    </w:p>
    <w:p w14:paraId="7101168E" w14:textId="54F58C40" w:rsidR="007E0651" w:rsidRDefault="0048187D">
      <w:pPr>
        <w:shd w:val="clear" w:color="auto" w:fill="FFFFFF"/>
        <w:spacing w:line="360" w:lineRule="auto"/>
        <w:ind w:left="540"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sidR="00D1266F">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Github.</w:t>
      </w:r>
      <w:r>
        <w:rPr>
          <w:rFonts w:ascii="Times New Roman" w:eastAsia="Times New Roman" w:hAnsi="Times New Roman" w:cs="Times New Roman"/>
          <w:sz w:val="24"/>
          <w:szCs w:val="24"/>
        </w:rPr>
        <w:t xml:space="preserve"> https://github.com/OpenZeppelin/openzeppelin-contracts/blob/master/contr acts/math/SafeMath.sol </w:t>
      </w:r>
    </w:p>
    <w:p w14:paraId="43480918" w14:textId="74A60093" w:rsidR="004B5DAC" w:rsidRDefault="004B5DAC">
      <w:pPr>
        <w:shd w:val="clear" w:color="auto" w:fill="FFFFFF"/>
        <w:spacing w:line="360" w:lineRule="auto"/>
        <w:ind w:left="540"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[15]</w:t>
      </w:r>
      <w:r w:rsidR="007F485B">
        <w:rPr>
          <w:rFonts w:ascii="Times New Roman" w:eastAsia="Times New Roman" w:hAnsi="Times New Roman" w:cs="Times New Roman"/>
          <w:sz w:val="24"/>
          <w:szCs w:val="24"/>
        </w:rPr>
        <w:t xml:space="preserve"> </w:t>
      </w:r>
      <w:r w:rsidR="007F485B" w:rsidRPr="007F485B">
        <w:rPr>
          <w:rFonts w:ascii="Times New Roman" w:eastAsia="Times New Roman" w:hAnsi="Times New Roman" w:cs="Times New Roman"/>
          <w:b/>
          <w:bCs/>
          <w:sz w:val="24"/>
          <w:szCs w:val="24"/>
        </w:rPr>
        <w:t>Github</w:t>
      </w:r>
      <w:r w:rsidR="007F485B">
        <w:rPr>
          <w:rFonts w:ascii="Times New Roman" w:eastAsia="Times New Roman" w:hAnsi="Times New Roman" w:cs="Times New Roman"/>
          <w:sz w:val="24"/>
          <w:szCs w:val="24"/>
        </w:rPr>
        <w:t xml:space="preserve"> </w:t>
      </w:r>
      <w:r w:rsidR="007F485B" w:rsidRPr="007F485B">
        <w:rPr>
          <w:rFonts w:ascii="Times New Roman" w:eastAsia="Times New Roman" w:hAnsi="Times New Roman" w:cs="Times New Roman"/>
          <w:sz w:val="24"/>
          <w:szCs w:val="24"/>
        </w:rPr>
        <w:t>https://github.com/runtimeverification/verified-smart-contracts/wiki/List-of-Security-Vulnerabilities</w:t>
      </w:r>
    </w:p>
    <w:p w14:paraId="06A10912" w14:textId="26C23089" w:rsidR="008B5BF1" w:rsidRDefault="007F485B" w:rsidP="00850EAB">
      <w:pPr>
        <w:shd w:val="clear" w:color="auto" w:fill="FFFFFF"/>
        <w:spacing w:line="360" w:lineRule="auto"/>
        <w:ind w:left="540"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r w:rsidR="008B5BF1">
        <w:rPr>
          <w:rFonts w:ascii="Times New Roman" w:eastAsia="Times New Roman" w:hAnsi="Times New Roman" w:cs="Times New Roman"/>
          <w:sz w:val="24"/>
          <w:szCs w:val="24"/>
        </w:rPr>
        <w:t xml:space="preserve"> </w:t>
      </w:r>
      <w:r w:rsidR="008B5BF1" w:rsidRPr="008B5BF1">
        <w:rPr>
          <w:rFonts w:ascii="Times New Roman" w:eastAsia="Times New Roman" w:hAnsi="Times New Roman" w:cs="Times New Roman"/>
          <w:b/>
          <w:bCs/>
          <w:sz w:val="24"/>
          <w:szCs w:val="24"/>
        </w:rPr>
        <w:t>Tx-origin</w:t>
      </w:r>
      <w:r w:rsidR="00417A26">
        <w:rPr>
          <w:rFonts w:ascii="Times New Roman" w:eastAsia="Times New Roman" w:hAnsi="Times New Roman" w:cs="Times New Roman"/>
          <w:b/>
          <w:bCs/>
          <w:sz w:val="24"/>
          <w:szCs w:val="24"/>
        </w:rPr>
        <w:tab/>
        <w:t xml:space="preserve"> </w:t>
      </w:r>
      <w:r w:rsidR="008B5BF1" w:rsidRPr="008B5BF1">
        <w:rPr>
          <w:rFonts w:ascii="Times New Roman" w:eastAsia="Times New Roman" w:hAnsi="Times New Roman" w:cs="Times New Roman"/>
          <w:b/>
          <w:bCs/>
          <w:sz w:val="24"/>
          <w:szCs w:val="24"/>
        </w:rPr>
        <w:t>Documentation</w:t>
      </w:r>
      <w:r w:rsidR="00417A26">
        <w:rPr>
          <w:rFonts w:ascii="Times New Roman" w:eastAsia="Times New Roman" w:hAnsi="Times New Roman" w:cs="Times New Roman"/>
          <w:sz w:val="24"/>
          <w:szCs w:val="24"/>
        </w:rPr>
        <w:tab/>
      </w:r>
      <w:r w:rsidRPr="007F485B">
        <w:rPr>
          <w:rFonts w:ascii="Times New Roman" w:eastAsia="Times New Roman" w:hAnsi="Times New Roman" w:cs="Times New Roman"/>
          <w:sz w:val="24"/>
          <w:szCs w:val="24"/>
        </w:rPr>
        <w:t>https://docs.soliditylang.org/en/develop/security-considerations.html#tx-origin</w:t>
      </w:r>
      <w:r>
        <w:rPr>
          <w:rFonts w:ascii="Times New Roman" w:eastAsia="Times New Roman" w:hAnsi="Times New Roman" w:cs="Times New Roman"/>
          <w:sz w:val="24"/>
          <w:szCs w:val="24"/>
        </w:rPr>
        <w:t xml:space="preserve"> </w:t>
      </w:r>
    </w:p>
    <w:p w14:paraId="11C2E582" w14:textId="705B6D2B" w:rsidR="007F485B" w:rsidRDefault="007F485B">
      <w:pPr>
        <w:shd w:val="clear" w:color="auto" w:fill="FFFFFF"/>
        <w:spacing w:line="360" w:lineRule="auto"/>
        <w:ind w:left="540" w:hanging="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r w:rsidR="00417A26" w:rsidRPr="00417A26">
        <w:rPr>
          <w:rFonts w:ascii="Times New Roman" w:eastAsia="Times New Roman" w:hAnsi="Times New Roman" w:cs="Times New Roman"/>
          <w:b/>
          <w:bCs/>
          <w:sz w:val="24"/>
          <w:szCs w:val="24"/>
        </w:rPr>
        <w:t>Detection of Vulnerabilities in Smart Contracts Specifications in Ethereum Platforms</w:t>
      </w:r>
      <w:r>
        <w:rPr>
          <w:rFonts w:ascii="Times New Roman" w:eastAsia="Times New Roman" w:hAnsi="Times New Roman" w:cs="Times New Roman"/>
          <w:sz w:val="24"/>
          <w:szCs w:val="24"/>
        </w:rPr>
        <w:t xml:space="preserve"> </w:t>
      </w:r>
      <w:r w:rsidRPr="007F485B">
        <w:rPr>
          <w:rFonts w:ascii="Times New Roman" w:eastAsia="Times New Roman" w:hAnsi="Times New Roman" w:cs="Times New Roman"/>
          <w:sz w:val="24"/>
          <w:szCs w:val="24"/>
        </w:rPr>
        <w:t>https://drops.dagstuhl.de/opus/volltexte/2020/13015/pdf/OASIcs-SLATE-2020-2.pdf</w:t>
      </w:r>
    </w:p>
    <w:p w14:paraId="51CB40B1" w14:textId="77777777" w:rsidR="007E0651" w:rsidRDefault="007E0651">
      <w:pPr>
        <w:shd w:val="clear" w:color="auto" w:fill="FFFFFF"/>
        <w:spacing w:line="360" w:lineRule="auto"/>
        <w:rPr>
          <w:rFonts w:ascii="Times New Roman" w:eastAsia="Times New Roman" w:hAnsi="Times New Roman" w:cs="Times New Roman"/>
          <w:sz w:val="24"/>
          <w:szCs w:val="24"/>
        </w:rPr>
      </w:pPr>
    </w:p>
    <w:sectPr w:rsidR="007E0651">
      <w:footerReference w:type="default" r:id="rId48"/>
      <w:pgSz w:w="12240" w:h="15840"/>
      <w:pgMar w:top="1440" w:right="1440" w:bottom="1440" w:left="2160" w:header="720" w:footer="99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70FFA" w14:textId="77777777" w:rsidR="007F568C" w:rsidRDefault="007F568C">
      <w:pPr>
        <w:spacing w:line="240" w:lineRule="auto"/>
      </w:pPr>
      <w:r>
        <w:separator/>
      </w:r>
    </w:p>
  </w:endnote>
  <w:endnote w:type="continuationSeparator" w:id="0">
    <w:p w14:paraId="2367DBE2" w14:textId="77777777" w:rsidR="007F568C" w:rsidRDefault="007F56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ungsuh">
    <w:altName w:val="Gungsuh"/>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Roboto Mono">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A8E44" w14:textId="77777777" w:rsidR="007E0651" w:rsidRDefault="007E0651">
    <w:pPr>
      <w:spacing w:line="240" w:lineRule="auto"/>
      <w:rPr>
        <w:rFonts w:ascii="Times New Roman" w:eastAsia="Times New Roman" w:hAnsi="Times New Roman" w:cs="Times New Roman"/>
        <w:sz w:val="24"/>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628CD" w14:textId="77777777" w:rsidR="007E0651" w:rsidRDefault="0048187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372DED">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3ED6" w14:textId="77777777" w:rsidR="007E0651" w:rsidRDefault="007E0651">
    <w:pPr>
      <w:rPr>
        <w:rFonts w:ascii="Times New Roman" w:eastAsia="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92E8D" w14:textId="77777777" w:rsidR="007E0651" w:rsidRDefault="0048187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11DD5" w14:textId="77777777" w:rsidR="007E0651" w:rsidRDefault="0048187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488EA" w14:textId="77777777" w:rsidR="007E0651" w:rsidRDefault="0048187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40790" w14:textId="77777777" w:rsidR="007E0651" w:rsidRDefault="0048187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C49B" w14:textId="77777777" w:rsidR="007E0651" w:rsidRDefault="0048187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C1628" w14:textId="77777777" w:rsidR="007E0651" w:rsidRDefault="0048187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2F16F" w14:textId="77777777" w:rsidR="007E0651" w:rsidRDefault="0048187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102F5" w14:textId="77777777" w:rsidR="007F568C" w:rsidRDefault="007F568C">
      <w:pPr>
        <w:spacing w:line="240" w:lineRule="auto"/>
      </w:pPr>
      <w:r>
        <w:separator/>
      </w:r>
    </w:p>
  </w:footnote>
  <w:footnote w:type="continuationSeparator" w:id="0">
    <w:p w14:paraId="5F3CA642" w14:textId="77777777" w:rsidR="007F568C" w:rsidRDefault="007F56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46BE7"/>
    <w:multiLevelType w:val="hybridMultilevel"/>
    <w:tmpl w:val="77CADB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830CC9"/>
    <w:multiLevelType w:val="multilevel"/>
    <w:tmpl w:val="77047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932FE8"/>
    <w:multiLevelType w:val="multilevel"/>
    <w:tmpl w:val="1BAE6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DA3ABC"/>
    <w:multiLevelType w:val="hybridMultilevel"/>
    <w:tmpl w:val="07409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823FD9"/>
    <w:multiLevelType w:val="multilevel"/>
    <w:tmpl w:val="3E220F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5E723F"/>
    <w:multiLevelType w:val="multilevel"/>
    <w:tmpl w:val="57C0B5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4794DD9"/>
    <w:multiLevelType w:val="multilevel"/>
    <w:tmpl w:val="874E2A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9B10CFC"/>
    <w:multiLevelType w:val="multilevel"/>
    <w:tmpl w:val="A1C482A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15:restartNumberingAfterBreak="0">
    <w:nsid w:val="499C2BE6"/>
    <w:multiLevelType w:val="multilevel"/>
    <w:tmpl w:val="A79C7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E211D39"/>
    <w:multiLevelType w:val="multilevel"/>
    <w:tmpl w:val="8EE0D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636165"/>
    <w:multiLevelType w:val="multilevel"/>
    <w:tmpl w:val="47749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E676AF"/>
    <w:multiLevelType w:val="multilevel"/>
    <w:tmpl w:val="B30C7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082288"/>
    <w:multiLevelType w:val="multilevel"/>
    <w:tmpl w:val="F4B42D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A053E09"/>
    <w:multiLevelType w:val="multilevel"/>
    <w:tmpl w:val="63926F22"/>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4F14C8C"/>
    <w:multiLevelType w:val="hybridMultilevel"/>
    <w:tmpl w:val="F496CC14"/>
    <w:lvl w:ilvl="0" w:tplc="D1C0394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F4E489E"/>
    <w:multiLevelType w:val="multilevel"/>
    <w:tmpl w:val="3E64D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32F3358"/>
    <w:multiLevelType w:val="multilevel"/>
    <w:tmpl w:val="F66C1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2"/>
  </w:num>
  <w:num w:numId="3">
    <w:abstractNumId w:val="8"/>
  </w:num>
  <w:num w:numId="4">
    <w:abstractNumId w:val="7"/>
  </w:num>
  <w:num w:numId="5">
    <w:abstractNumId w:val="1"/>
  </w:num>
  <w:num w:numId="6">
    <w:abstractNumId w:val="15"/>
  </w:num>
  <w:num w:numId="7">
    <w:abstractNumId w:val="10"/>
  </w:num>
  <w:num w:numId="8">
    <w:abstractNumId w:val="5"/>
  </w:num>
  <w:num w:numId="9">
    <w:abstractNumId w:val="9"/>
  </w:num>
  <w:num w:numId="10">
    <w:abstractNumId w:val="11"/>
  </w:num>
  <w:num w:numId="11">
    <w:abstractNumId w:val="6"/>
  </w:num>
  <w:num w:numId="12">
    <w:abstractNumId w:val="13"/>
  </w:num>
  <w:num w:numId="13">
    <w:abstractNumId w:val="16"/>
  </w:num>
  <w:num w:numId="14">
    <w:abstractNumId w:val="4"/>
  </w:num>
  <w:num w:numId="15">
    <w:abstractNumId w:val="3"/>
  </w:num>
  <w:num w:numId="16">
    <w:abstractNumId w:val="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651"/>
    <w:rsid w:val="000171A6"/>
    <w:rsid w:val="00026972"/>
    <w:rsid w:val="000344E4"/>
    <w:rsid w:val="00044A89"/>
    <w:rsid w:val="00050461"/>
    <w:rsid w:val="00051A3F"/>
    <w:rsid w:val="000827A0"/>
    <w:rsid w:val="001075F0"/>
    <w:rsid w:val="001105A5"/>
    <w:rsid w:val="001168F8"/>
    <w:rsid w:val="00131EDA"/>
    <w:rsid w:val="00163E17"/>
    <w:rsid w:val="00172613"/>
    <w:rsid w:val="001742A9"/>
    <w:rsid w:val="00187A58"/>
    <w:rsid w:val="00193541"/>
    <w:rsid w:val="001A12EE"/>
    <w:rsid w:val="001D420A"/>
    <w:rsid w:val="001E5851"/>
    <w:rsid w:val="001F185D"/>
    <w:rsid w:val="002039D9"/>
    <w:rsid w:val="00220922"/>
    <w:rsid w:val="00237C18"/>
    <w:rsid w:val="0024712B"/>
    <w:rsid w:val="0025670A"/>
    <w:rsid w:val="00266108"/>
    <w:rsid w:val="00271764"/>
    <w:rsid w:val="00275B17"/>
    <w:rsid w:val="00283D6C"/>
    <w:rsid w:val="002904E1"/>
    <w:rsid w:val="00292CB4"/>
    <w:rsid w:val="002A6C4B"/>
    <w:rsid w:val="002E48A9"/>
    <w:rsid w:val="00311AF2"/>
    <w:rsid w:val="003225A1"/>
    <w:rsid w:val="00351BD8"/>
    <w:rsid w:val="003544A5"/>
    <w:rsid w:val="0037170C"/>
    <w:rsid w:val="00372DED"/>
    <w:rsid w:val="003A1B80"/>
    <w:rsid w:val="003A72F3"/>
    <w:rsid w:val="003B2B86"/>
    <w:rsid w:val="003B7BB2"/>
    <w:rsid w:val="003D239A"/>
    <w:rsid w:val="003E02E3"/>
    <w:rsid w:val="003E5CFC"/>
    <w:rsid w:val="003E7238"/>
    <w:rsid w:val="003F18F9"/>
    <w:rsid w:val="003F5BF1"/>
    <w:rsid w:val="004076AD"/>
    <w:rsid w:val="004106B8"/>
    <w:rsid w:val="00416B34"/>
    <w:rsid w:val="00417A26"/>
    <w:rsid w:val="00436ED8"/>
    <w:rsid w:val="00442C29"/>
    <w:rsid w:val="00475DD2"/>
    <w:rsid w:val="0048187D"/>
    <w:rsid w:val="00486E72"/>
    <w:rsid w:val="004B5DAC"/>
    <w:rsid w:val="004C2441"/>
    <w:rsid w:val="004D4BF4"/>
    <w:rsid w:val="004E75EC"/>
    <w:rsid w:val="005039D0"/>
    <w:rsid w:val="00530965"/>
    <w:rsid w:val="00545CC2"/>
    <w:rsid w:val="00554F1B"/>
    <w:rsid w:val="00556192"/>
    <w:rsid w:val="0056417A"/>
    <w:rsid w:val="0059213A"/>
    <w:rsid w:val="005A14EF"/>
    <w:rsid w:val="005B585E"/>
    <w:rsid w:val="005B63B3"/>
    <w:rsid w:val="005C035A"/>
    <w:rsid w:val="005C080C"/>
    <w:rsid w:val="005C1B95"/>
    <w:rsid w:val="005E6E03"/>
    <w:rsid w:val="0061459F"/>
    <w:rsid w:val="00624A8C"/>
    <w:rsid w:val="00631511"/>
    <w:rsid w:val="006320D0"/>
    <w:rsid w:val="0063706E"/>
    <w:rsid w:val="00645443"/>
    <w:rsid w:val="0064678C"/>
    <w:rsid w:val="006518C7"/>
    <w:rsid w:val="0065572C"/>
    <w:rsid w:val="00665255"/>
    <w:rsid w:val="00690BA7"/>
    <w:rsid w:val="006A6D60"/>
    <w:rsid w:val="007022D5"/>
    <w:rsid w:val="0070356C"/>
    <w:rsid w:val="0071702C"/>
    <w:rsid w:val="0072169E"/>
    <w:rsid w:val="00787470"/>
    <w:rsid w:val="00792C4E"/>
    <w:rsid w:val="007B7B55"/>
    <w:rsid w:val="007C46CE"/>
    <w:rsid w:val="007C510D"/>
    <w:rsid w:val="007D1D9B"/>
    <w:rsid w:val="007D28A1"/>
    <w:rsid w:val="007E0651"/>
    <w:rsid w:val="007E0EFD"/>
    <w:rsid w:val="007F485B"/>
    <w:rsid w:val="007F568C"/>
    <w:rsid w:val="00804471"/>
    <w:rsid w:val="00824B94"/>
    <w:rsid w:val="00837328"/>
    <w:rsid w:val="00844E23"/>
    <w:rsid w:val="008450A7"/>
    <w:rsid w:val="00845BD7"/>
    <w:rsid w:val="00850EAB"/>
    <w:rsid w:val="00851629"/>
    <w:rsid w:val="00853847"/>
    <w:rsid w:val="008707B0"/>
    <w:rsid w:val="0087438D"/>
    <w:rsid w:val="00875280"/>
    <w:rsid w:val="008843FD"/>
    <w:rsid w:val="008877AC"/>
    <w:rsid w:val="00891832"/>
    <w:rsid w:val="00892D15"/>
    <w:rsid w:val="008930AB"/>
    <w:rsid w:val="008A07C9"/>
    <w:rsid w:val="008B5BF1"/>
    <w:rsid w:val="008B5EBB"/>
    <w:rsid w:val="008C4B22"/>
    <w:rsid w:val="008D3854"/>
    <w:rsid w:val="008D4767"/>
    <w:rsid w:val="00900626"/>
    <w:rsid w:val="00916191"/>
    <w:rsid w:val="00917F47"/>
    <w:rsid w:val="00924A11"/>
    <w:rsid w:val="009317A6"/>
    <w:rsid w:val="009348EC"/>
    <w:rsid w:val="00950D5A"/>
    <w:rsid w:val="00955A79"/>
    <w:rsid w:val="00957059"/>
    <w:rsid w:val="009635F4"/>
    <w:rsid w:val="00963A38"/>
    <w:rsid w:val="0096414D"/>
    <w:rsid w:val="00967DD2"/>
    <w:rsid w:val="00995DA2"/>
    <w:rsid w:val="0099670B"/>
    <w:rsid w:val="009A6B86"/>
    <w:rsid w:val="009C0F40"/>
    <w:rsid w:val="009D71BD"/>
    <w:rsid w:val="00A17BCD"/>
    <w:rsid w:val="00A43474"/>
    <w:rsid w:val="00A56FE8"/>
    <w:rsid w:val="00A73E7B"/>
    <w:rsid w:val="00A87363"/>
    <w:rsid w:val="00A91094"/>
    <w:rsid w:val="00A9248A"/>
    <w:rsid w:val="00AA5324"/>
    <w:rsid w:val="00AC3EC0"/>
    <w:rsid w:val="00AD1CA6"/>
    <w:rsid w:val="00B1139C"/>
    <w:rsid w:val="00B166E6"/>
    <w:rsid w:val="00B2465B"/>
    <w:rsid w:val="00B30B31"/>
    <w:rsid w:val="00B3792B"/>
    <w:rsid w:val="00B43923"/>
    <w:rsid w:val="00B527CA"/>
    <w:rsid w:val="00B7172C"/>
    <w:rsid w:val="00B87D55"/>
    <w:rsid w:val="00B9577E"/>
    <w:rsid w:val="00B97E43"/>
    <w:rsid w:val="00BB2EA5"/>
    <w:rsid w:val="00BC610F"/>
    <w:rsid w:val="00BC63B1"/>
    <w:rsid w:val="00BD40F3"/>
    <w:rsid w:val="00BD47BA"/>
    <w:rsid w:val="00BD667D"/>
    <w:rsid w:val="00C0668B"/>
    <w:rsid w:val="00C073A9"/>
    <w:rsid w:val="00C24A10"/>
    <w:rsid w:val="00C47F74"/>
    <w:rsid w:val="00C71183"/>
    <w:rsid w:val="00C820C9"/>
    <w:rsid w:val="00CE7BFD"/>
    <w:rsid w:val="00D00C0C"/>
    <w:rsid w:val="00D04025"/>
    <w:rsid w:val="00D1266F"/>
    <w:rsid w:val="00D178BB"/>
    <w:rsid w:val="00D26DE1"/>
    <w:rsid w:val="00D279BD"/>
    <w:rsid w:val="00D307EB"/>
    <w:rsid w:val="00D44F38"/>
    <w:rsid w:val="00D60B48"/>
    <w:rsid w:val="00D876E3"/>
    <w:rsid w:val="00DA07DC"/>
    <w:rsid w:val="00DA2C21"/>
    <w:rsid w:val="00DB4B21"/>
    <w:rsid w:val="00DB7355"/>
    <w:rsid w:val="00DF0642"/>
    <w:rsid w:val="00E13282"/>
    <w:rsid w:val="00E13971"/>
    <w:rsid w:val="00E21A5C"/>
    <w:rsid w:val="00E30EF8"/>
    <w:rsid w:val="00E35831"/>
    <w:rsid w:val="00E56CAD"/>
    <w:rsid w:val="00E946AB"/>
    <w:rsid w:val="00E94A9D"/>
    <w:rsid w:val="00E96690"/>
    <w:rsid w:val="00E97D13"/>
    <w:rsid w:val="00EC4C99"/>
    <w:rsid w:val="00EC59AF"/>
    <w:rsid w:val="00ED5767"/>
    <w:rsid w:val="00ED744E"/>
    <w:rsid w:val="00F14031"/>
    <w:rsid w:val="00F313D3"/>
    <w:rsid w:val="00F67955"/>
    <w:rsid w:val="00F70F16"/>
    <w:rsid w:val="00F8044E"/>
    <w:rsid w:val="00F85C41"/>
    <w:rsid w:val="00FA5BD3"/>
    <w:rsid w:val="00FB2181"/>
    <w:rsid w:val="00FC34FE"/>
    <w:rsid w:val="00FD7AC0"/>
    <w:rsid w:val="00FE3AEB"/>
    <w:rsid w:val="00FE3BF3"/>
    <w:rsid w:val="00FE67F2"/>
    <w:rsid w:val="00FE7F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5103B"/>
  <w15:docId w15:val="{231BB886-1D72-43B5-85D6-B6DEDB388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hd w:val="clear" w:color="auto" w:fill="FFFFFF"/>
      <w:spacing w:line="360" w:lineRule="auto"/>
      <w:jc w:val="center"/>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hd w:val="clear" w:color="auto" w:fill="FFFFFF"/>
      <w:spacing w:line="360" w:lineRule="auto"/>
      <w:outlineLvl w:val="1"/>
    </w:pPr>
    <w:rPr>
      <w:b/>
    </w:rPr>
  </w:style>
  <w:style w:type="paragraph" w:styleId="Heading3">
    <w:name w:val="heading 3"/>
    <w:basedOn w:val="Normal"/>
    <w:next w:val="Normal"/>
    <w:uiPriority w:val="9"/>
    <w:unhideWhenUsed/>
    <w:qFormat/>
    <w:pPr>
      <w:keepNext/>
      <w:keepLines/>
      <w:shd w:val="clear" w:color="auto" w:fill="FFFFFF"/>
      <w:spacing w:line="360" w:lineRule="auto"/>
      <w:outlineLvl w:val="2"/>
    </w:pPr>
    <w:rPr>
      <w:rFonts w:ascii="Times New Roman" w:eastAsia="Times New Roman" w:hAnsi="Times New Roman" w:cs="Times New Roman"/>
      <w:b/>
      <w:sz w:val="24"/>
      <w:szCs w:val="24"/>
    </w:rPr>
  </w:style>
  <w:style w:type="paragraph" w:styleId="Heading4">
    <w:name w:val="heading 4"/>
    <w:basedOn w:val="Normal"/>
    <w:next w:val="Normal"/>
    <w:uiPriority w:val="9"/>
    <w:unhideWhenUsed/>
    <w:qFormat/>
    <w:pPr>
      <w:keepNext/>
      <w:keepLines/>
      <w:shd w:val="clear" w:color="auto" w:fill="FFFFFF"/>
      <w:spacing w:line="360" w:lineRule="auto"/>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rPr>
      <w:rFonts w:ascii="Century Gothic" w:eastAsia="Century Gothic" w:hAnsi="Century Gothic" w:cs="Century Gothic"/>
      <w:color w:val="000000"/>
    </w:rPr>
    <w:tblPr>
      <w:tblStyleRowBandSize w:val="1"/>
      <w:tblStyleColBandSize w:val="1"/>
      <w:tblCellMar>
        <w:top w:w="100" w:type="dxa"/>
        <w:left w:w="100" w:type="dxa"/>
        <w:bottom w:w="100" w:type="dxa"/>
        <w:right w:w="100" w:type="dxa"/>
      </w:tblCellMar>
    </w:tblPr>
    <w:tcPr>
      <w:shd w:val="clear" w:color="auto" w:fill="EFF6E7"/>
    </w:tcPr>
    <w:tblStylePr w:type="firstRow">
      <w:rPr>
        <w:rFonts w:ascii="Century Gothic" w:eastAsia="Century Gothic" w:hAnsi="Century Gothic" w:cs="Century Gothic"/>
        <w:b/>
        <w:i w:val="0"/>
        <w:color w:val="FFFFFF"/>
      </w:rPr>
      <w:tblPr/>
      <w:tcPr>
        <w:tcBorders>
          <w:bottom w:val="single" w:sz="24" w:space="0" w:color="FFFFFF"/>
        </w:tcBorders>
        <w:shd w:val="clear" w:color="auto" w:fill="FFAB40"/>
      </w:tcPr>
    </w:tblStylePr>
    <w:tblStylePr w:type="lastRow">
      <w:rPr>
        <w:rFonts w:ascii="Century Gothic" w:eastAsia="Century Gothic" w:hAnsi="Century Gothic" w:cs="Century Gothic"/>
        <w:b/>
        <w:i w:val="0"/>
        <w:color w:val="FFFFFF"/>
      </w:rPr>
      <w:tblPr/>
      <w:tcPr>
        <w:tcBorders>
          <w:top w:val="single" w:sz="24" w:space="0" w:color="FFFFFF"/>
        </w:tcBorders>
        <w:shd w:val="clear" w:color="auto" w:fill="FFAB40"/>
      </w:tcPr>
    </w:tblStylePr>
    <w:tblStylePr w:type="firstCol">
      <w:rPr>
        <w:rFonts w:ascii="Century Gothic" w:eastAsia="Century Gothic" w:hAnsi="Century Gothic" w:cs="Century Gothic"/>
        <w:b/>
        <w:i w:val="0"/>
        <w:color w:val="FFFFFF"/>
      </w:rPr>
      <w:tblPr/>
      <w:tcPr>
        <w:shd w:val="clear" w:color="auto" w:fill="FFAB40"/>
      </w:tcPr>
    </w:tblStylePr>
    <w:tblStylePr w:type="lastCol">
      <w:rPr>
        <w:rFonts w:ascii="Century Gothic" w:eastAsia="Century Gothic" w:hAnsi="Century Gothic" w:cs="Century Gothic"/>
        <w:b/>
        <w:i w:val="0"/>
        <w:color w:val="FFFFFF"/>
      </w:rPr>
      <w:tblPr/>
      <w:tcPr>
        <w:shd w:val="clear" w:color="auto" w:fill="FFAB40"/>
      </w:tcPr>
    </w:tblStylePr>
    <w:tblStylePr w:type="band1Vert">
      <w:tblPr/>
      <w:tcPr>
        <w:shd w:val="clear" w:color="auto" w:fill="DDECCC"/>
      </w:tcPr>
    </w:tblStylePr>
    <w:tblStylePr w:type="band1Horz">
      <w:tblPr/>
      <w:tcPr>
        <w:shd w:val="clear" w:color="auto" w:fill="DDECCC"/>
      </w:tcPr>
    </w:tblStylePr>
  </w:style>
  <w:style w:type="table" w:customStyle="1" w:styleId="a7">
    <w:basedOn w:val="TableNormal"/>
    <w:rPr>
      <w:rFonts w:ascii="Century Gothic" w:eastAsia="Century Gothic" w:hAnsi="Century Gothic" w:cs="Century Gothic"/>
      <w:color w:val="000000"/>
    </w:rPr>
    <w:tblPr>
      <w:tblStyleRowBandSize w:val="1"/>
      <w:tblStyleColBandSize w:val="1"/>
      <w:tblCellMar>
        <w:top w:w="100" w:type="dxa"/>
        <w:left w:w="100" w:type="dxa"/>
        <w:bottom w:w="100" w:type="dxa"/>
        <w:right w:w="100" w:type="dxa"/>
      </w:tblCellMar>
    </w:tblPr>
    <w:tcPr>
      <w:shd w:val="clear" w:color="auto" w:fill="EFF6E7"/>
    </w:tcPr>
    <w:tblStylePr w:type="firstRow">
      <w:rPr>
        <w:rFonts w:ascii="Century Gothic" w:eastAsia="Century Gothic" w:hAnsi="Century Gothic" w:cs="Century Gothic"/>
        <w:b/>
        <w:i w:val="0"/>
        <w:color w:val="FFFFFF"/>
      </w:rPr>
      <w:tblPr/>
      <w:tcPr>
        <w:tcBorders>
          <w:bottom w:val="single" w:sz="24" w:space="0" w:color="FFFFFF"/>
        </w:tcBorders>
        <w:shd w:val="clear" w:color="auto" w:fill="FFAB40"/>
      </w:tcPr>
    </w:tblStylePr>
    <w:tblStylePr w:type="lastRow">
      <w:rPr>
        <w:rFonts w:ascii="Century Gothic" w:eastAsia="Century Gothic" w:hAnsi="Century Gothic" w:cs="Century Gothic"/>
        <w:b/>
        <w:i w:val="0"/>
        <w:color w:val="FFFFFF"/>
      </w:rPr>
      <w:tblPr/>
      <w:tcPr>
        <w:tcBorders>
          <w:top w:val="single" w:sz="24" w:space="0" w:color="FFFFFF"/>
        </w:tcBorders>
        <w:shd w:val="clear" w:color="auto" w:fill="FFAB40"/>
      </w:tcPr>
    </w:tblStylePr>
    <w:tblStylePr w:type="firstCol">
      <w:rPr>
        <w:rFonts w:ascii="Century Gothic" w:eastAsia="Century Gothic" w:hAnsi="Century Gothic" w:cs="Century Gothic"/>
        <w:b/>
        <w:i w:val="0"/>
        <w:color w:val="FFFFFF"/>
      </w:rPr>
      <w:tblPr/>
      <w:tcPr>
        <w:shd w:val="clear" w:color="auto" w:fill="FFAB40"/>
      </w:tcPr>
    </w:tblStylePr>
    <w:tblStylePr w:type="lastCol">
      <w:rPr>
        <w:rFonts w:ascii="Century Gothic" w:eastAsia="Century Gothic" w:hAnsi="Century Gothic" w:cs="Century Gothic"/>
        <w:b/>
        <w:i w:val="0"/>
        <w:color w:val="FFFFFF"/>
      </w:rPr>
      <w:tblPr/>
      <w:tcPr>
        <w:shd w:val="clear" w:color="auto" w:fill="FFAB40"/>
      </w:tcPr>
    </w:tblStylePr>
    <w:tblStylePr w:type="band1Vert">
      <w:tblPr/>
      <w:tcPr>
        <w:shd w:val="clear" w:color="auto" w:fill="DDECCC"/>
      </w:tcPr>
    </w:tblStylePr>
    <w:tblStylePr w:type="band1Horz">
      <w:tblPr/>
      <w:tcPr>
        <w:shd w:val="clear" w:color="auto" w:fill="DDECCC"/>
      </w:tcPr>
    </w:tblStylePr>
  </w:style>
  <w:style w:type="paragraph" w:styleId="Header">
    <w:name w:val="header"/>
    <w:basedOn w:val="Normal"/>
    <w:link w:val="HeaderChar"/>
    <w:uiPriority w:val="99"/>
    <w:unhideWhenUsed/>
    <w:rsid w:val="00957059"/>
    <w:pPr>
      <w:tabs>
        <w:tab w:val="center" w:pos="4513"/>
        <w:tab w:val="right" w:pos="9026"/>
      </w:tabs>
      <w:spacing w:line="240" w:lineRule="auto"/>
    </w:pPr>
  </w:style>
  <w:style w:type="character" w:customStyle="1" w:styleId="HeaderChar">
    <w:name w:val="Header Char"/>
    <w:basedOn w:val="DefaultParagraphFont"/>
    <w:link w:val="Header"/>
    <w:uiPriority w:val="99"/>
    <w:rsid w:val="00957059"/>
  </w:style>
  <w:style w:type="paragraph" w:styleId="Footer">
    <w:name w:val="footer"/>
    <w:basedOn w:val="Normal"/>
    <w:link w:val="FooterChar"/>
    <w:uiPriority w:val="99"/>
    <w:unhideWhenUsed/>
    <w:rsid w:val="00957059"/>
    <w:pPr>
      <w:tabs>
        <w:tab w:val="center" w:pos="4513"/>
        <w:tab w:val="right" w:pos="9026"/>
      </w:tabs>
      <w:spacing w:line="240" w:lineRule="auto"/>
    </w:pPr>
  </w:style>
  <w:style w:type="character" w:customStyle="1" w:styleId="FooterChar">
    <w:name w:val="Footer Char"/>
    <w:basedOn w:val="DefaultParagraphFont"/>
    <w:link w:val="Footer"/>
    <w:uiPriority w:val="99"/>
    <w:rsid w:val="00957059"/>
  </w:style>
  <w:style w:type="paragraph" w:styleId="ListParagraph">
    <w:name w:val="List Paragraph"/>
    <w:basedOn w:val="Normal"/>
    <w:uiPriority w:val="34"/>
    <w:qFormat/>
    <w:rsid w:val="00475DD2"/>
    <w:pPr>
      <w:ind w:left="720"/>
      <w:contextualSpacing/>
    </w:pPr>
  </w:style>
  <w:style w:type="character" w:styleId="Hyperlink">
    <w:name w:val="Hyperlink"/>
    <w:basedOn w:val="DefaultParagraphFont"/>
    <w:uiPriority w:val="99"/>
    <w:unhideWhenUsed/>
    <w:rsid w:val="007F485B"/>
    <w:rPr>
      <w:color w:val="0000FF" w:themeColor="hyperlink"/>
      <w:u w:val="single"/>
    </w:rPr>
  </w:style>
  <w:style w:type="character" w:styleId="UnresolvedMention">
    <w:name w:val="Unresolved Mention"/>
    <w:basedOn w:val="DefaultParagraphFont"/>
    <w:uiPriority w:val="99"/>
    <w:semiHidden/>
    <w:unhideWhenUsed/>
    <w:rsid w:val="007F48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4675">
      <w:bodyDiv w:val="1"/>
      <w:marLeft w:val="0"/>
      <w:marRight w:val="0"/>
      <w:marTop w:val="0"/>
      <w:marBottom w:val="0"/>
      <w:divBdr>
        <w:top w:val="none" w:sz="0" w:space="0" w:color="auto"/>
        <w:left w:val="none" w:sz="0" w:space="0" w:color="auto"/>
        <w:bottom w:val="none" w:sz="0" w:space="0" w:color="auto"/>
        <w:right w:val="none" w:sz="0" w:space="0" w:color="auto"/>
      </w:divBdr>
    </w:div>
    <w:div w:id="291713606">
      <w:bodyDiv w:val="1"/>
      <w:marLeft w:val="0"/>
      <w:marRight w:val="0"/>
      <w:marTop w:val="0"/>
      <w:marBottom w:val="0"/>
      <w:divBdr>
        <w:top w:val="none" w:sz="0" w:space="0" w:color="auto"/>
        <w:left w:val="none" w:sz="0" w:space="0" w:color="auto"/>
        <w:bottom w:val="none" w:sz="0" w:space="0" w:color="auto"/>
        <w:right w:val="none" w:sz="0" w:space="0" w:color="auto"/>
      </w:divBdr>
    </w:div>
    <w:div w:id="1358972107">
      <w:bodyDiv w:val="1"/>
      <w:marLeft w:val="0"/>
      <w:marRight w:val="0"/>
      <w:marTop w:val="0"/>
      <w:marBottom w:val="0"/>
      <w:divBdr>
        <w:top w:val="none" w:sz="0" w:space="0" w:color="auto"/>
        <w:left w:val="none" w:sz="0" w:space="0" w:color="auto"/>
        <w:bottom w:val="none" w:sz="0" w:space="0" w:color="auto"/>
        <w:right w:val="none" w:sz="0" w:space="0" w:color="auto"/>
      </w:divBdr>
    </w:div>
    <w:div w:id="1634091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hyperlink" Target="http://www.sciweavers.org/tex2img.php?bc=Transparent&amp;fc=Black&amp;im=jpg&amp;fs=100&amp;ff=modern&amp;edit=0&amp;eq=%5Csigma%20%5Coverset%7BT%7D%7B%5Crightarrow%7D%20%5Csigma%5E'" TargetMode="External"/><Relationship Id="rId26" Type="http://schemas.openxmlformats.org/officeDocument/2006/relationships/image" Target="media/image8.jpg"/><Relationship Id="rId39" Type="http://schemas.openxmlformats.org/officeDocument/2006/relationships/image" Target="media/image21.png"/><Relationship Id="rId21" Type="http://schemas.openxmlformats.org/officeDocument/2006/relationships/hyperlink" Target="http://www.sciweavers.org/tex2img.php?bc=Transparent&amp;fc=Black&amp;im=jpg&amp;fs=100&amp;ff=modern&amp;edit=0&amp;eq=%5Csigma%20%5Coverset%7BT%7D%7B%5Crightarrow%7D%20%5Csigma%5E'"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9.xml"/><Relationship Id="rId29" Type="http://schemas.openxmlformats.org/officeDocument/2006/relationships/image" Target="media/image11.png"/><Relationship Id="rId11" Type="http://schemas.openxmlformats.org/officeDocument/2006/relationships/footer" Target="footer4.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3.gif"/><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hyperlink" Target="https://www.codecogs.com/eqnedit.php?latex=%5Coverset%7BT%7D%7B%5Clongrightarrow%7D"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10.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4.jp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462</TotalTime>
  <Pages>52</Pages>
  <Words>9925</Words>
  <Characters>56576</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Ayush Sharma</cp:lastModifiedBy>
  <cp:revision>256</cp:revision>
  <dcterms:created xsi:type="dcterms:W3CDTF">2021-05-07T16:54:00Z</dcterms:created>
  <dcterms:modified xsi:type="dcterms:W3CDTF">2021-05-11T05:17:00Z</dcterms:modified>
</cp:coreProperties>
</file>