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55CC8" w14:textId="77777777" w:rsidR="005D45F6" w:rsidRPr="005F698E" w:rsidRDefault="005D45F6" w:rsidP="00F60AB3">
      <w:pPr>
        <w:rPr>
          <w:b/>
        </w:rPr>
      </w:pPr>
      <w:r w:rsidRPr="005F698E">
        <w:rPr>
          <w:b/>
          <w:sz w:val="36"/>
        </w:rPr>
        <w:t>Hospital Network Analysis</w:t>
      </w:r>
      <w:r w:rsidR="00050393" w:rsidRPr="005F698E">
        <w:rPr>
          <w:b/>
          <w:sz w:val="36"/>
        </w:rPr>
        <w:t xml:space="preserve"> Report:</w:t>
      </w:r>
    </w:p>
    <w:p w14:paraId="66352ADD" w14:textId="77777777" w:rsidR="005D45F6" w:rsidRDefault="005D45F6" w:rsidP="00050393">
      <w:pPr>
        <w:ind w:firstLine="720"/>
      </w:pPr>
    </w:p>
    <w:p w14:paraId="20BA41B2" w14:textId="77777777" w:rsidR="00CD21D2" w:rsidRPr="005D45F6" w:rsidRDefault="00CD21D2" w:rsidP="00F60AB3">
      <w:pPr>
        <w:pStyle w:val="ListParagraph"/>
        <w:numPr>
          <w:ilvl w:val="0"/>
          <w:numId w:val="3"/>
        </w:numPr>
      </w:pPr>
      <w:r w:rsidRPr="005D45F6">
        <w:t>Sample Selection:</w:t>
      </w:r>
    </w:p>
    <w:p w14:paraId="2477023D" w14:textId="77777777" w:rsidR="00CD21D2" w:rsidRPr="005D45F6" w:rsidRDefault="00CD21D2"/>
    <w:p w14:paraId="049D96F6" w14:textId="77777777" w:rsidR="00CD21D2" w:rsidRPr="005D45F6" w:rsidRDefault="00CD21D2" w:rsidP="00CD21D2">
      <w:pPr>
        <w:pStyle w:val="ListParagraph"/>
        <w:numPr>
          <w:ilvl w:val="0"/>
          <w:numId w:val="1"/>
        </w:numPr>
      </w:pPr>
      <w:r w:rsidRPr="005D45F6">
        <w:t>We took major cities of Indian and collected name of all the hospitals in those cities. We also collected the data such as number of beds and number of Doctors in each hospital. These parameters were used to classify hospitals and we were able to select a sample si</w:t>
      </w:r>
      <w:bookmarkStart w:id="0" w:name="_GoBack"/>
      <w:bookmarkEnd w:id="0"/>
      <w:r w:rsidRPr="005D45F6">
        <w:t>ze of top 140 hospitals of India. First assumption taken was all the country’s major hospital lies in these major 16 metropolitan cities. After obtaining the data of all the hospitals, we sorted the list of hospitals on the basis of number of doctors. We set our threshold to a minimum of 15 doctors and 100 beds. Ranking of the selected hospitals was done on the basis of number of doctors solely.</w:t>
      </w:r>
    </w:p>
    <w:p w14:paraId="2CB502B5" w14:textId="77777777" w:rsidR="00CD21D2" w:rsidRPr="005D45F6" w:rsidRDefault="00CD21D2" w:rsidP="00CD21D2">
      <w:pPr>
        <w:pStyle w:val="ListParagraph"/>
        <w:numPr>
          <w:ilvl w:val="0"/>
          <w:numId w:val="1"/>
        </w:numPr>
      </w:pPr>
      <w:r w:rsidRPr="005D45F6">
        <w:t xml:space="preserve">About 140 hospitals remained by the provided sorted process. We further assigned the hospitals with the unique hospital id based on their ranks. Both the minimum number of </w:t>
      </w:r>
      <w:proofErr w:type="gramStart"/>
      <w:r w:rsidRPr="005D45F6">
        <w:t>doctors</w:t>
      </w:r>
      <w:proofErr w:type="gramEnd"/>
      <w:r w:rsidRPr="005D45F6">
        <w:t xml:space="preserve"> criteria and beds criteria provided</w:t>
      </w:r>
      <w:r w:rsidR="00DA3B07" w:rsidRPr="005D45F6">
        <w:t xml:space="preserve"> us with a clean sample space. </w:t>
      </w:r>
      <w:r w:rsidR="00F60AB3" w:rsidRPr="005D45F6">
        <w:t>Our assumption of having a lower limit on the number of doctors if justified as follows,</w:t>
      </w:r>
      <w:r w:rsidRPr="005D45F6">
        <w:t xml:space="preserve"> </w:t>
      </w:r>
      <w:r w:rsidR="00F60AB3" w:rsidRPr="005D45F6">
        <w:t>hospitals with</w:t>
      </w:r>
      <w:r w:rsidRPr="005D45F6">
        <w:t xml:space="preserve"> less doctors</w:t>
      </w:r>
      <w:r w:rsidR="00F60AB3" w:rsidRPr="005D45F6">
        <w:t xml:space="preserve"> and more number of beds</w:t>
      </w:r>
      <w:r w:rsidRPr="005D45F6">
        <w:t xml:space="preserve"> we</w:t>
      </w:r>
      <w:r w:rsidR="00DA3B07" w:rsidRPr="005D45F6">
        <w:t>re most likely to be a general</w:t>
      </w:r>
      <w:r w:rsidRPr="005D45F6">
        <w:t xml:space="preserve"> ward type hospital with less facilities and hence, should not be classified among the top hospitals of the country. On the other hand, a hospital with large number of doctors but less beds were clearly lacking the infrastructure to compete among the best. </w:t>
      </w:r>
    </w:p>
    <w:p w14:paraId="37359B18" w14:textId="77777777" w:rsidR="00CB5282" w:rsidRPr="005D45F6" w:rsidRDefault="00CD21D2" w:rsidP="00CB5282">
      <w:pPr>
        <w:pStyle w:val="ListParagraph"/>
        <w:numPr>
          <w:ilvl w:val="0"/>
          <w:numId w:val="1"/>
        </w:numPr>
      </w:pPr>
      <w:r w:rsidRPr="005D45F6">
        <w:t xml:space="preserve">Our assumption to consider only 16 major cities is justified by the fact that these were all the cities who made the </w:t>
      </w:r>
      <w:r w:rsidR="00CB5282" w:rsidRPr="005D45F6">
        <w:t>hospital data to be public online. All the other efforts to find any such data for other cities resulted in no data at all or violating the above criteria. Hence, it is safe to assume the validity of our sample data.</w:t>
      </w:r>
    </w:p>
    <w:p w14:paraId="1E8BAA2F" w14:textId="77777777" w:rsidR="00CB5282" w:rsidRPr="005D45F6" w:rsidRDefault="00CB5282" w:rsidP="00CB5282"/>
    <w:p w14:paraId="6F0C84F8" w14:textId="77777777" w:rsidR="00CB5282" w:rsidRPr="005D45F6" w:rsidRDefault="00CB5282" w:rsidP="00F60AB3">
      <w:pPr>
        <w:pStyle w:val="ListParagraph"/>
        <w:numPr>
          <w:ilvl w:val="0"/>
          <w:numId w:val="3"/>
        </w:numPr>
      </w:pPr>
      <w:r w:rsidRPr="005D45F6">
        <w:t>Data Collection:</w:t>
      </w:r>
    </w:p>
    <w:p w14:paraId="4E560B44" w14:textId="77777777" w:rsidR="00CB5282" w:rsidRPr="005D45F6" w:rsidRDefault="00CB5282" w:rsidP="00CB5282"/>
    <w:p w14:paraId="55FAFC34" w14:textId="77777777" w:rsidR="003E6D93" w:rsidRPr="005D45F6" w:rsidRDefault="003E6D93" w:rsidP="003E6D93">
      <w:pPr>
        <w:pStyle w:val="ListParagraph"/>
        <w:numPr>
          <w:ilvl w:val="0"/>
          <w:numId w:val="2"/>
        </w:numPr>
      </w:pPr>
      <w:r w:rsidRPr="005D45F6">
        <w:t xml:space="preserve">We wrote a script on python to collect the data of the hospitals for these 16 cities. For the source, we used the website: </w:t>
      </w:r>
      <w:hyperlink r:id="rId6" w:history="1">
        <w:r w:rsidRPr="005D45F6">
          <w:rPr>
            <w:rStyle w:val="Hyperlink"/>
          </w:rPr>
          <w:t>www.practo.com</w:t>
        </w:r>
      </w:hyperlink>
      <w:r w:rsidRPr="005D45F6">
        <w:t xml:space="preserve">. After collecting the data of number of doctors and bed, we sorted them using the above criteria. Now, we have created our sample size. </w:t>
      </w:r>
    </w:p>
    <w:p w14:paraId="18AA4231" w14:textId="77777777" w:rsidR="003E6D93" w:rsidRPr="005D45F6" w:rsidRDefault="003E6D93" w:rsidP="003E6D93">
      <w:pPr>
        <w:pStyle w:val="ListParagraph"/>
        <w:numPr>
          <w:ilvl w:val="0"/>
          <w:numId w:val="2"/>
        </w:numPr>
      </w:pPr>
      <w:r w:rsidRPr="005D45F6">
        <w:t>Another script on python help</w:t>
      </w:r>
      <w:r w:rsidR="00DA3B07" w:rsidRPr="005D45F6">
        <w:t>ed</w:t>
      </w:r>
      <w:r w:rsidRPr="005D45F6">
        <w:t xml:space="preserve"> to scrap all the details like Name, Age, </w:t>
      </w:r>
      <w:r w:rsidR="00304261" w:rsidRPr="005D45F6">
        <w:t>Degree etc</w:t>
      </w:r>
      <w:r w:rsidR="00D43EEB">
        <w:t>.</w:t>
      </w:r>
      <w:r w:rsidR="00304261" w:rsidRPr="005D45F6">
        <w:t xml:space="preserve"> of the doctors of the hospitals belonging to our sample size. The website </w:t>
      </w:r>
      <w:hyperlink r:id="rId7" w:history="1">
        <w:r w:rsidR="00304261" w:rsidRPr="005D45F6">
          <w:rPr>
            <w:rStyle w:val="Hyperlink"/>
          </w:rPr>
          <w:t>www.practo.com</w:t>
        </w:r>
      </w:hyperlink>
      <w:r w:rsidR="00304261" w:rsidRPr="005D45F6">
        <w:t xml:space="preserve"> was enough for both tasks. We manually confirmed the validity of the data for various hospitals from their individual websites.</w:t>
      </w:r>
    </w:p>
    <w:p w14:paraId="56BA0979" w14:textId="77777777" w:rsidR="00304261" w:rsidRPr="005D45F6" w:rsidRDefault="00304261" w:rsidP="003E6D93">
      <w:pPr>
        <w:pStyle w:val="ListParagraph"/>
        <w:numPr>
          <w:ilvl w:val="0"/>
          <w:numId w:val="2"/>
        </w:numPr>
      </w:pPr>
      <w:r w:rsidRPr="005D45F6">
        <w:t xml:space="preserve">Despite all the sources, we were not able to find data for the executives in a common center such as data for the doctors. We searched multiple sources such as Bloomberg, </w:t>
      </w:r>
      <w:proofErr w:type="spellStart"/>
      <w:r w:rsidR="00C06C1E" w:rsidRPr="005D45F6">
        <w:t>Zauba</w:t>
      </w:r>
      <w:proofErr w:type="spellEnd"/>
      <w:r w:rsidR="00C06C1E" w:rsidRPr="005D45F6">
        <w:t xml:space="preserve"> Corp etc</w:t>
      </w:r>
      <w:r w:rsidR="00D43EEB">
        <w:t>.</w:t>
      </w:r>
      <w:r w:rsidR="00C06C1E" w:rsidRPr="005D45F6">
        <w:t xml:space="preserve"> and even to the individual hospital websites in many sources. Any hospital data listed in multiple data was compared and then added to ensure data integrity. </w:t>
      </w:r>
    </w:p>
    <w:p w14:paraId="3A0A3F39" w14:textId="77777777" w:rsidR="005D45F6" w:rsidRPr="005D45F6" w:rsidRDefault="00F60AB3" w:rsidP="005D45F6">
      <w:pPr>
        <w:pStyle w:val="ListParagraph"/>
        <w:numPr>
          <w:ilvl w:val="0"/>
          <w:numId w:val="2"/>
        </w:numPr>
      </w:pPr>
      <w:r w:rsidRPr="005D45F6">
        <w:t>The use of Electronic Medical Record (EMR) was another parameter that we investigated. The hospitals using EMR generally require UHID for patients to register. Hospitals providing online report (the CDA CCD), maintaining the medicine database or disease classification (WHO ICD 10) generally implied the presence of some sort of EMR. These factors were searched for on the websites of each hospital manually to judge the presence of EMR.</w:t>
      </w:r>
    </w:p>
    <w:p w14:paraId="3628467F" w14:textId="77777777" w:rsidR="005D45F6" w:rsidRPr="005D45F6" w:rsidRDefault="005D45F6" w:rsidP="005D45F6"/>
    <w:p w14:paraId="42255958" w14:textId="77777777" w:rsidR="005D45F6" w:rsidRPr="005D45F6" w:rsidRDefault="005D45F6" w:rsidP="005D45F6">
      <w:pPr>
        <w:pStyle w:val="ListParagraph"/>
        <w:numPr>
          <w:ilvl w:val="0"/>
          <w:numId w:val="3"/>
        </w:numPr>
      </w:pPr>
      <w:r w:rsidRPr="005D45F6">
        <w:t>Methods used for the analysis:</w:t>
      </w:r>
    </w:p>
    <w:p w14:paraId="2DE14B54" w14:textId="77777777" w:rsidR="005D45F6" w:rsidRPr="005D45F6" w:rsidRDefault="005D45F6" w:rsidP="005D45F6"/>
    <w:p w14:paraId="37139E7F" w14:textId="77777777" w:rsidR="008B3CB0" w:rsidRDefault="005D45F6" w:rsidP="008B3CB0">
      <w:pPr>
        <w:pStyle w:val="ListParagraph"/>
        <w:numPr>
          <w:ilvl w:val="0"/>
          <w:numId w:val="4"/>
        </w:numPr>
      </w:pPr>
      <w:r w:rsidRPr="005D45F6">
        <w:t xml:space="preserve">First, we needed to give every unique executive, hospital and doctor name with a unique ID which could be used to create networks. </w:t>
      </w:r>
      <w:r w:rsidR="00050393">
        <w:t xml:space="preserve">We used </w:t>
      </w:r>
      <w:proofErr w:type="spellStart"/>
      <w:r w:rsidR="00050393">
        <w:t>NetworkX</w:t>
      </w:r>
      <w:proofErr w:type="spellEnd"/>
      <w:r w:rsidR="00050393">
        <w:t xml:space="preserve"> library on Python3, and created four graphs using all the data. First graph consisted of network between hospitals as its node and doctors as its edge. Second graph consisted of network between doctors as its node and hospitals as its edge. Similarly, third and fourth graph with hospital and executives as nodes respectively and vice-versa for the edges were used for the networks.</w:t>
      </w:r>
      <w:r w:rsidR="008B3CB0">
        <w:t xml:space="preserve"> </w:t>
      </w:r>
      <w:r w:rsidR="008B3CB0">
        <w:t>All the variables calculated are listed below.</w:t>
      </w:r>
      <w:r w:rsidR="008B3CB0">
        <w:t xml:space="preserve"> </w:t>
      </w:r>
    </w:p>
    <w:p w14:paraId="06B444D5" w14:textId="77777777" w:rsidR="008B3CB0" w:rsidRDefault="008B3CB0" w:rsidP="008B3CB0">
      <w:pPr>
        <w:pStyle w:val="ListParagraph"/>
        <w:ind w:left="360"/>
      </w:pPr>
      <w:r>
        <w:t>Note that some of the variables are derived from the standard variable while others are derived from the standardization made in David paper (2003).</w:t>
      </w:r>
    </w:p>
    <w:tbl>
      <w:tblPr>
        <w:tblStyle w:val="TableGrid"/>
        <w:tblpPr w:leftFromText="181" w:rightFromText="181" w:vertAnchor="page" w:horzAnchor="page" w:tblpX="2170" w:tblpY="545"/>
        <w:tblW w:w="7628" w:type="dxa"/>
        <w:tblLook w:val="04A0" w:firstRow="1" w:lastRow="0" w:firstColumn="1" w:lastColumn="0" w:noHBand="0" w:noVBand="1"/>
      </w:tblPr>
      <w:tblGrid>
        <w:gridCol w:w="3814"/>
        <w:gridCol w:w="3814"/>
      </w:tblGrid>
      <w:tr w:rsidR="008B3CB0" w14:paraId="5076CAF7" w14:textId="77777777" w:rsidTr="008B3CB0">
        <w:trPr>
          <w:trHeight w:val="167"/>
        </w:trPr>
        <w:tc>
          <w:tcPr>
            <w:tcW w:w="3814" w:type="dxa"/>
            <w:shd w:val="clear" w:color="auto" w:fill="D9D9D9" w:themeFill="background1" w:themeFillShade="D9"/>
            <w:vAlign w:val="center"/>
          </w:tcPr>
          <w:p w14:paraId="4CC158EC" w14:textId="77777777" w:rsidR="008B3CB0" w:rsidRDefault="008B3CB0" w:rsidP="008B3CB0">
            <w:pPr>
              <w:jc w:val="center"/>
            </w:pPr>
            <w:r>
              <w:lastRenderedPageBreak/>
              <w:t>Parameters</w:t>
            </w:r>
          </w:p>
        </w:tc>
        <w:tc>
          <w:tcPr>
            <w:tcW w:w="3814" w:type="dxa"/>
            <w:shd w:val="clear" w:color="auto" w:fill="D9D9D9" w:themeFill="background1" w:themeFillShade="D9"/>
            <w:vAlign w:val="center"/>
          </w:tcPr>
          <w:p w14:paraId="307D42C2" w14:textId="77777777" w:rsidR="008B3CB0" w:rsidRDefault="008B3CB0" w:rsidP="008B3CB0">
            <w:pPr>
              <w:jc w:val="center"/>
            </w:pPr>
            <w:r>
              <w:t>Formulae Used</w:t>
            </w:r>
          </w:p>
        </w:tc>
      </w:tr>
      <w:tr w:rsidR="008B3CB0" w14:paraId="3963A92C" w14:textId="77777777" w:rsidTr="008B3CB0">
        <w:trPr>
          <w:trHeight w:val="357"/>
        </w:trPr>
        <w:tc>
          <w:tcPr>
            <w:tcW w:w="3814" w:type="dxa"/>
            <w:vAlign w:val="center"/>
          </w:tcPr>
          <w:p w14:paraId="7855524C" w14:textId="77777777" w:rsidR="008B3CB0" w:rsidRDefault="008B3CB0" w:rsidP="008B3CB0">
            <w:pPr>
              <w:jc w:val="center"/>
            </w:pPr>
            <w:r>
              <w:t>Degree Centrality</w:t>
            </w:r>
          </w:p>
        </w:tc>
        <w:tc>
          <w:tcPr>
            <w:tcW w:w="3814" w:type="dxa"/>
            <w:vAlign w:val="center"/>
          </w:tcPr>
          <w:p w14:paraId="7C433560" w14:textId="77777777" w:rsidR="008B3CB0" w:rsidRPr="00F72B20" w:rsidRDefault="008B3CB0" w:rsidP="008B3C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r>
                      <m:rPr>
                        <m:sty m:val="p"/>
                      </m:rPr>
                      <w:rPr>
                        <w:rFonts w:ascii="Cambria Math" w:hAnsi="Cambria Math"/>
                      </w:rPr>
                      <m:t>deg⁡</m:t>
                    </m:r>
                    <m:r>
                      <w:rPr>
                        <w:rFonts w:ascii="Cambria Math" w:hAnsi="Cambria Math"/>
                      </w:rPr>
                      <m:t>(u)</m:t>
                    </m:r>
                  </m:num>
                  <m:den>
                    <m:r>
                      <w:rPr>
                        <w:rFonts w:ascii="Cambria Math" w:hAnsi="Cambria Math"/>
                      </w:rPr>
                      <m:t>(n-1)</m:t>
                    </m:r>
                  </m:den>
                </m:f>
              </m:oMath>
            </m:oMathPara>
          </w:p>
        </w:tc>
      </w:tr>
      <w:tr w:rsidR="008B3CB0" w14:paraId="4856C7AB" w14:textId="77777777" w:rsidTr="008B3CB0">
        <w:trPr>
          <w:trHeight w:val="369"/>
        </w:trPr>
        <w:tc>
          <w:tcPr>
            <w:tcW w:w="3814" w:type="dxa"/>
            <w:vAlign w:val="center"/>
          </w:tcPr>
          <w:p w14:paraId="3F5DDC38" w14:textId="77777777" w:rsidR="008B3CB0" w:rsidRDefault="008B3CB0" w:rsidP="008B3CB0">
            <w:pPr>
              <w:jc w:val="center"/>
            </w:pPr>
            <w:r>
              <w:t>Closeness Centrality</w:t>
            </w:r>
          </w:p>
        </w:tc>
        <w:tc>
          <w:tcPr>
            <w:tcW w:w="3814" w:type="dxa"/>
            <w:vAlign w:val="center"/>
          </w:tcPr>
          <w:p w14:paraId="0ED62504" w14:textId="77777777" w:rsidR="008B3CB0" w:rsidRPr="00F72B20" w:rsidRDefault="008B3CB0" w:rsidP="008B3C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r>
                      <w:rPr>
                        <w:rFonts w:ascii="Cambria Math" w:hAnsi="Cambria Math"/>
                      </w:rPr>
                      <m:t>(n-1)</m:t>
                    </m:r>
                  </m:num>
                  <m:den>
                    <m:nary>
                      <m:naryPr>
                        <m:chr m:val="∑"/>
                        <m:limLoc m:val="undOvr"/>
                        <m:ctrlPr>
                          <w:rPr>
                            <w:rFonts w:ascii="Cambria Math" w:hAnsi="Cambria Math"/>
                            <w:i/>
                          </w:rPr>
                        </m:ctrlPr>
                      </m:naryPr>
                      <m:sub>
                        <m:r>
                          <w:rPr>
                            <w:rFonts w:ascii="Cambria Math" w:hAnsi="Cambria Math"/>
                          </w:rPr>
                          <m:t>v=1</m:t>
                        </m:r>
                      </m:sub>
                      <m:sup>
                        <m:r>
                          <w:rPr>
                            <w:rFonts w:ascii="Cambria Math" w:hAnsi="Cambria Math"/>
                          </w:rPr>
                          <m:t>n-1</m:t>
                        </m:r>
                      </m:sup>
                      <m:e>
                        <m:r>
                          <w:rPr>
                            <w:rFonts w:ascii="Cambria Math" w:hAnsi="Cambria Math"/>
                          </w:rPr>
                          <m:t>d(v,u)</m:t>
                        </m:r>
                      </m:e>
                    </m:nary>
                  </m:den>
                </m:f>
              </m:oMath>
            </m:oMathPara>
          </w:p>
        </w:tc>
      </w:tr>
      <w:tr w:rsidR="008B3CB0" w14:paraId="642B9B9B" w14:textId="77777777" w:rsidTr="008B3CB0">
        <w:trPr>
          <w:trHeight w:val="435"/>
        </w:trPr>
        <w:tc>
          <w:tcPr>
            <w:tcW w:w="3814" w:type="dxa"/>
            <w:vAlign w:val="center"/>
          </w:tcPr>
          <w:p w14:paraId="4436D452" w14:textId="77777777" w:rsidR="008B3CB0" w:rsidRDefault="008B3CB0" w:rsidP="008B3CB0">
            <w:pPr>
              <w:jc w:val="center"/>
            </w:pPr>
            <w:proofErr w:type="spellStart"/>
            <w:r>
              <w:t>Betweenness</w:t>
            </w:r>
            <w:proofErr w:type="spellEnd"/>
            <w:r>
              <w:t xml:space="preserve"> Centrality</w:t>
            </w:r>
          </w:p>
        </w:tc>
        <w:tc>
          <w:tcPr>
            <w:tcW w:w="3814" w:type="dxa"/>
            <w:vAlign w:val="center"/>
          </w:tcPr>
          <w:p w14:paraId="067C2888" w14:textId="77777777" w:rsidR="008B3CB0" w:rsidRDefault="008B3CB0" w:rsidP="008B3C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ν</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s,t∈V</m:t>
                    </m:r>
                  </m:sub>
                  <m:sup/>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s,t</m:t>
                            </m:r>
                          </m:e>
                          <m:e>
                            <m:r>
                              <w:rPr>
                                <w:rFonts w:ascii="Cambria Math" w:hAnsi="Cambria Math"/>
                              </w:rPr>
                              <m:t>ν</m:t>
                            </m:r>
                          </m:e>
                        </m:d>
                      </m:num>
                      <m:den>
                        <m:r>
                          <w:rPr>
                            <w:rFonts w:ascii="Cambria Math" w:hAnsi="Cambria Math"/>
                          </w:rPr>
                          <m:t>σ(s,t)</m:t>
                        </m:r>
                      </m:den>
                    </m:f>
                  </m:e>
                </m:nary>
              </m:oMath>
            </m:oMathPara>
          </w:p>
        </w:tc>
      </w:tr>
      <w:tr w:rsidR="008B3CB0" w14:paraId="0BCC8892" w14:textId="77777777" w:rsidTr="008B3CB0">
        <w:trPr>
          <w:trHeight w:val="357"/>
        </w:trPr>
        <w:tc>
          <w:tcPr>
            <w:tcW w:w="3814" w:type="dxa"/>
            <w:vAlign w:val="center"/>
          </w:tcPr>
          <w:p w14:paraId="77FD7DF8" w14:textId="77777777" w:rsidR="008B3CB0" w:rsidRDefault="008B3CB0" w:rsidP="008B3CB0">
            <w:pPr>
              <w:jc w:val="center"/>
            </w:pPr>
            <w:r>
              <w:t>K (interlocks per nodes)</w:t>
            </w:r>
          </w:p>
        </w:tc>
        <w:tc>
          <w:tcPr>
            <w:tcW w:w="3814" w:type="dxa"/>
            <w:vAlign w:val="center"/>
          </w:tcPr>
          <w:p w14:paraId="52D68C2D" w14:textId="77777777" w:rsidR="008B3CB0" w:rsidRDefault="008B3CB0" w:rsidP="008B3CB0">
            <w:pPr>
              <w:jc w:val="center"/>
            </w:pPr>
            <m:oMathPara>
              <m:oMath>
                <m:f>
                  <m:fPr>
                    <m:ctrlPr>
                      <w:rPr>
                        <w:rFonts w:ascii="Cambria Math" w:hAnsi="Cambria Math"/>
                        <w:i/>
                      </w:rPr>
                    </m:ctrlPr>
                  </m:fPr>
                  <m:num>
                    <m:r>
                      <w:rPr>
                        <w:rFonts w:ascii="Cambria Math" w:hAnsi="Cambria Math"/>
                      </w:rPr>
                      <m:t>No. of Edges</m:t>
                    </m:r>
                  </m:num>
                  <m:den>
                    <m:r>
                      <w:rPr>
                        <w:rFonts w:ascii="Cambria Math" w:hAnsi="Cambria Math"/>
                      </w:rPr>
                      <m:t>No. of Nodes</m:t>
                    </m:r>
                  </m:den>
                </m:f>
              </m:oMath>
            </m:oMathPara>
          </w:p>
        </w:tc>
      </w:tr>
      <w:tr w:rsidR="008B3CB0" w14:paraId="509637B0" w14:textId="77777777" w:rsidTr="008B3CB0">
        <w:trPr>
          <w:trHeight w:val="527"/>
        </w:trPr>
        <w:tc>
          <w:tcPr>
            <w:tcW w:w="3814" w:type="dxa"/>
            <w:vAlign w:val="center"/>
          </w:tcPr>
          <w:p w14:paraId="40A003EF" w14:textId="77777777" w:rsidR="008B3CB0" w:rsidRPr="006172A5" w:rsidRDefault="008B3CB0" w:rsidP="008B3CB0">
            <w:pPr>
              <w:jc w:val="center"/>
            </w:pPr>
            <w:proofErr w:type="spellStart"/>
            <w:r>
              <w:t>L</w:t>
            </w:r>
            <w:r>
              <w:rPr>
                <w:vertAlign w:val="subscript"/>
              </w:rPr>
              <w:t>Actual</w:t>
            </w:r>
            <w:proofErr w:type="spellEnd"/>
          </w:p>
        </w:tc>
        <w:tc>
          <w:tcPr>
            <w:tcW w:w="3814" w:type="dxa"/>
            <w:vAlign w:val="center"/>
          </w:tcPr>
          <w:p w14:paraId="55C3B8D2" w14:textId="77777777" w:rsidR="008B3CB0" w:rsidRDefault="008B3CB0" w:rsidP="008B3CB0">
            <w:pPr>
              <w:jc w:val="center"/>
            </w:pPr>
            <w:r>
              <w:t>Average short path length between largest connected component.</w:t>
            </w:r>
          </w:p>
        </w:tc>
      </w:tr>
      <w:tr w:rsidR="008B3CB0" w14:paraId="542D8AF2" w14:textId="77777777" w:rsidTr="008B3CB0">
        <w:trPr>
          <w:trHeight w:val="357"/>
        </w:trPr>
        <w:tc>
          <w:tcPr>
            <w:tcW w:w="3814" w:type="dxa"/>
            <w:vAlign w:val="center"/>
          </w:tcPr>
          <w:p w14:paraId="2DE34E41" w14:textId="77777777" w:rsidR="008B3CB0" w:rsidRPr="006172A5" w:rsidRDefault="008B3CB0" w:rsidP="008B3CB0">
            <w:pPr>
              <w:jc w:val="center"/>
            </w:pPr>
            <w:proofErr w:type="spellStart"/>
            <w:r>
              <w:t>L</w:t>
            </w:r>
            <w:r>
              <w:rPr>
                <w:vertAlign w:val="subscript"/>
              </w:rPr>
              <w:t>Random</w:t>
            </w:r>
            <w:proofErr w:type="spellEnd"/>
          </w:p>
        </w:tc>
        <w:tc>
          <w:tcPr>
            <w:tcW w:w="3814" w:type="dxa"/>
            <w:vAlign w:val="center"/>
          </w:tcPr>
          <w:p w14:paraId="043DDBFF" w14:textId="77777777" w:rsidR="008B3CB0" w:rsidRDefault="008B3CB0" w:rsidP="008B3CB0">
            <w:pPr>
              <w:jc w:val="center"/>
            </w:pPr>
            <m:oMathPara>
              <m:oMath>
                <m:f>
                  <m:fPr>
                    <m:ctrlPr>
                      <w:rPr>
                        <w:rFonts w:ascii="Cambria Math" w:hAnsi="Cambria Math"/>
                        <w:i/>
                      </w:rPr>
                    </m:ctrlPr>
                  </m:fPr>
                  <m:num>
                    <m:r>
                      <m:rPr>
                        <m:sty m:val="p"/>
                      </m:rPr>
                      <w:rPr>
                        <w:rFonts w:ascii="Cambria Math" w:hAnsi="Cambria Math"/>
                      </w:rPr>
                      <m:t>ln</m:t>
                    </m:r>
                    <m:r>
                      <w:rPr>
                        <w:rFonts w:ascii="Cambria Math" w:hAnsi="Cambria Math"/>
                      </w:rPr>
                      <m:t>(n)</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den>
                </m:f>
              </m:oMath>
            </m:oMathPara>
          </w:p>
        </w:tc>
      </w:tr>
      <w:tr w:rsidR="008B3CB0" w14:paraId="4188D180" w14:textId="77777777" w:rsidTr="008B3CB0">
        <w:trPr>
          <w:trHeight w:val="537"/>
        </w:trPr>
        <w:tc>
          <w:tcPr>
            <w:tcW w:w="3814" w:type="dxa"/>
            <w:vAlign w:val="center"/>
          </w:tcPr>
          <w:p w14:paraId="7238406D" w14:textId="77777777" w:rsidR="008B3CB0" w:rsidRPr="006172A5" w:rsidRDefault="008B3CB0" w:rsidP="008B3CB0">
            <w:pPr>
              <w:jc w:val="center"/>
              <w:rPr>
                <w:vertAlign w:val="subscript"/>
              </w:rPr>
            </w:pPr>
            <w:proofErr w:type="spellStart"/>
            <w:r>
              <w:t>C</w:t>
            </w:r>
            <w:r>
              <w:rPr>
                <w:vertAlign w:val="subscript"/>
              </w:rPr>
              <w:t>Actual</w:t>
            </w:r>
            <w:proofErr w:type="spellEnd"/>
          </w:p>
        </w:tc>
        <w:tc>
          <w:tcPr>
            <w:tcW w:w="3814" w:type="dxa"/>
            <w:vAlign w:val="center"/>
          </w:tcPr>
          <w:p w14:paraId="730C7F9E" w14:textId="77777777" w:rsidR="008B3CB0" w:rsidRDefault="008B3CB0" w:rsidP="008B3CB0">
            <w:pPr>
              <w:jc w:val="center"/>
            </w:pPr>
            <w:r>
              <w:t>Average degree of the local clustering of the largest connected set.</w:t>
            </w:r>
          </w:p>
        </w:tc>
      </w:tr>
      <w:tr w:rsidR="008B3CB0" w14:paraId="3D99CAEF" w14:textId="77777777" w:rsidTr="008B3CB0">
        <w:trPr>
          <w:trHeight w:val="322"/>
        </w:trPr>
        <w:tc>
          <w:tcPr>
            <w:tcW w:w="3814" w:type="dxa"/>
            <w:vAlign w:val="center"/>
          </w:tcPr>
          <w:p w14:paraId="38D9F424" w14:textId="77777777" w:rsidR="008B3CB0" w:rsidRPr="00F72B20" w:rsidRDefault="008B3CB0" w:rsidP="008B3CB0">
            <w:pPr>
              <w:jc w:val="center"/>
              <w:rPr>
                <w:vertAlign w:val="subscript"/>
              </w:rPr>
            </w:pPr>
            <w:proofErr w:type="spellStart"/>
            <w:r>
              <w:t>C</w:t>
            </w:r>
            <w:r>
              <w:rPr>
                <w:vertAlign w:val="subscript"/>
              </w:rPr>
              <w:t>Random</w:t>
            </w:r>
            <w:proofErr w:type="spellEnd"/>
          </w:p>
        </w:tc>
        <w:tc>
          <w:tcPr>
            <w:tcW w:w="3814" w:type="dxa"/>
            <w:vAlign w:val="center"/>
          </w:tcPr>
          <w:p w14:paraId="1C77DE59" w14:textId="77777777" w:rsidR="008B3CB0" w:rsidRDefault="008B3CB0" w:rsidP="008B3CB0">
            <w:pPr>
              <w:jc w:val="center"/>
            </w:pPr>
            <m:oMathPara>
              <m:oMath>
                <m:f>
                  <m:fPr>
                    <m:ctrlPr>
                      <w:rPr>
                        <w:rFonts w:ascii="Cambria Math" w:hAnsi="Cambria Math"/>
                        <w:i/>
                      </w:rPr>
                    </m:ctrlPr>
                  </m:fPr>
                  <m:num>
                    <m:r>
                      <w:rPr>
                        <w:rFonts w:ascii="Cambria Math" w:hAnsi="Cambria Math"/>
                      </w:rPr>
                      <m:t>k</m:t>
                    </m:r>
                  </m:num>
                  <m:den>
                    <m:r>
                      <w:rPr>
                        <w:rFonts w:ascii="Cambria Math" w:hAnsi="Cambria Math"/>
                      </w:rPr>
                      <m:t>n</m:t>
                    </m:r>
                  </m:den>
                </m:f>
              </m:oMath>
            </m:oMathPara>
          </w:p>
        </w:tc>
      </w:tr>
      <w:tr w:rsidR="008B3CB0" w14:paraId="610DCC0B" w14:textId="77777777" w:rsidTr="008B3CB0">
        <w:trPr>
          <w:trHeight w:val="348"/>
        </w:trPr>
        <w:tc>
          <w:tcPr>
            <w:tcW w:w="3814" w:type="dxa"/>
            <w:vAlign w:val="center"/>
          </w:tcPr>
          <w:p w14:paraId="500AFB0E" w14:textId="77777777" w:rsidR="008B3CB0" w:rsidRDefault="008B3CB0" w:rsidP="008B3CB0">
            <w:pPr>
              <w:jc w:val="center"/>
            </w:pPr>
            <w:r>
              <w:t>SW</w:t>
            </w:r>
          </w:p>
        </w:tc>
        <w:tc>
          <w:tcPr>
            <w:tcW w:w="3814" w:type="dxa"/>
            <w:vAlign w:val="center"/>
          </w:tcPr>
          <w:p w14:paraId="504E25D2" w14:textId="77777777" w:rsidR="008B3CB0" w:rsidRDefault="008B3CB0" w:rsidP="008B3CB0">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Actual</m:t>
                        </m:r>
                      </m:sub>
                    </m:sSub>
                  </m:num>
                  <m:den>
                    <m:sSub>
                      <m:sSubPr>
                        <m:ctrlPr>
                          <w:rPr>
                            <w:rFonts w:ascii="Cambria Math" w:hAnsi="Cambria Math"/>
                            <w:i/>
                          </w:rPr>
                        </m:ctrlPr>
                      </m:sSubPr>
                      <m:e>
                        <m:r>
                          <w:rPr>
                            <w:rFonts w:ascii="Cambria Math" w:hAnsi="Cambria Math"/>
                          </w:rPr>
                          <m:t>L</m:t>
                        </m:r>
                      </m:e>
                      <m:sub>
                        <m:r>
                          <w:rPr>
                            <w:rFonts w:ascii="Cambria Math" w:hAnsi="Cambria Math"/>
                          </w:rPr>
                          <m:t>Acutal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Random</m:t>
                        </m:r>
                      </m:sub>
                    </m:sSub>
                  </m:num>
                  <m:den>
                    <m:sSub>
                      <m:sSubPr>
                        <m:ctrlPr>
                          <w:rPr>
                            <w:rFonts w:ascii="Cambria Math" w:hAnsi="Cambria Math"/>
                            <w:i/>
                          </w:rPr>
                        </m:ctrlPr>
                      </m:sSubPr>
                      <m:e>
                        <m:r>
                          <w:rPr>
                            <w:rFonts w:ascii="Cambria Math" w:hAnsi="Cambria Math"/>
                          </w:rPr>
                          <m:t>C</m:t>
                        </m:r>
                      </m:e>
                      <m:sub>
                        <m:r>
                          <w:rPr>
                            <w:rFonts w:ascii="Cambria Math" w:hAnsi="Cambria Math"/>
                          </w:rPr>
                          <m:t>Random</m:t>
                        </m:r>
                      </m:sub>
                    </m:sSub>
                  </m:den>
                </m:f>
              </m:oMath>
            </m:oMathPara>
          </w:p>
        </w:tc>
      </w:tr>
    </w:tbl>
    <w:p w14:paraId="6959AB45" w14:textId="77777777" w:rsidR="008B3CB0" w:rsidRDefault="008B3CB0" w:rsidP="008B3CB0">
      <w:pPr>
        <w:tabs>
          <w:tab w:val="left" w:pos="4431"/>
        </w:tabs>
      </w:pPr>
    </w:p>
    <w:p w14:paraId="300C57C6" w14:textId="77777777" w:rsidR="008B3CB0" w:rsidRDefault="008B3CB0" w:rsidP="008B3CB0">
      <w:pPr>
        <w:tabs>
          <w:tab w:val="left" w:pos="4431"/>
        </w:tabs>
      </w:pPr>
    </w:p>
    <w:p w14:paraId="64901B5F" w14:textId="77777777" w:rsidR="008B3CB0" w:rsidRDefault="008B3CB0" w:rsidP="008B3CB0">
      <w:pPr>
        <w:tabs>
          <w:tab w:val="left" w:pos="4431"/>
        </w:tabs>
      </w:pPr>
    </w:p>
    <w:p w14:paraId="0777008E" w14:textId="77777777" w:rsidR="008B3CB0" w:rsidRDefault="008B3CB0" w:rsidP="008B3CB0">
      <w:pPr>
        <w:tabs>
          <w:tab w:val="left" w:pos="4431"/>
        </w:tabs>
      </w:pPr>
    </w:p>
    <w:p w14:paraId="7B5CF06B" w14:textId="77777777" w:rsidR="008B3CB0" w:rsidRDefault="008B3CB0" w:rsidP="008B3CB0">
      <w:pPr>
        <w:tabs>
          <w:tab w:val="left" w:pos="4431"/>
        </w:tabs>
      </w:pPr>
    </w:p>
    <w:p w14:paraId="378038D9" w14:textId="77777777" w:rsidR="008B3CB0" w:rsidRDefault="008B3CB0" w:rsidP="008B3CB0">
      <w:pPr>
        <w:tabs>
          <w:tab w:val="left" w:pos="4431"/>
        </w:tabs>
      </w:pPr>
    </w:p>
    <w:p w14:paraId="4D11BFF6" w14:textId="77777777" w:rsidR="008B3CB0" w:rsidRDefault="008B3CB0" w:rsidP="008B3CB0">
      <w:pPr>
        <w:tabs>
          <w:tab w:val="left" w:pos="4431"/>
        </w:tabs>
      </w:pPr>
    </w:p>
    <w:p w14:paraId="3CFE261F" w14:textId="77777777" w:rsidR="008B3CB0" w:rsidRDefault="008B3CB0" w:rsidP="008B3CB0">
      <w:pPr>
        <w:tabs>
          <w:tab w:val="left" w:pos="4431"/>
        </w:tabs>
      </w:pPr>
    </w:p>
    <w:p w14:paraId="7D09405C" w14:textId="77777777" w:rsidR="008B3CB0" w:rsidRDefault="008B3CB0" w:rsidP="008B3CB0">
      <w:pPr>
        <w:tabs>
          <w:tab w:val="left" w:pos="4431"/>
        </w:tabs>
      </w:pPr>
    </w:p>
    <w:p w14:paraId="66F7061A" w14:textId="77777777" w:rsidR="008B3CB0" w:rsidRDefault="008B3CB0" w:rsidP="008B3CB0">
      <w:pPr>
        <w:tabs>
          <w:tab w:val="left" w:pos="4431"/>
        </w:tabs>
      </w:pPr>
    </w:p>
    <w:p w14:paraId="2DB1F6E0" w14:textId="77777777" w:rsidR="008B3CB0" w:rsidRDefault="008B3CB0" w:rsidP="008B3CB0">
      <w:pPr>
        <w:tabs>
          <w:tab w:val="left" w:pos="4431"/>
        </w:tabs>
      </w:pPr>
    </w:p>
    <w:p w14:paraId="1F58CAA4" w14:textId="77777777" w:rsidR="008B3CB0" w:rsidRDefault="008B3CB0" w:rsidP="008B3CB0">
      <w:pPr>
        <w:tabs>
          <w:tab w:val="left" w:pos="4431"/>
        </w:tabs>
      </w:pPr>
    </w:p>
    <w:p w14:paraId="2C62B232" w14:textId="77777777" w:rsidR="008B3CB0" w:rsidRDefault="008B3CB0" w:rsidP="008B3CB0">
      <w:pPr>
        <w:tabs>
          <w:tab w:val="left" w:pos="4431"/>
        </w:tabs>
      </w:pPr>
    </w:p>
    <w:p w14:paraId="615AFFFA" w14:textId="77777777" w:rsidR="008B3CB0" w:rsidRDefault="008B3CB0" w:rsidP="008B3CB0">
      <w:pPr>
        <w:tabs>
          <w:tab w:val="left" w:pos="4431"/>
        </w:tabs>
      </w:pPr>
    </w:p>
    <w:p w14:paraId="7B1B1586" w14:textId="77777777" w:rsidR="008B3CB0" w:rsidRDefault="008B3CB0" w:rsidP="008B3CB0">
      <w:pPr>
        <w:tabs>
          <w:tab w:val="left" w:pos="4431"/>
        </w:tabs>
      </w:pPr>
    </w:p>
    <w:p w14:paraId="5915B19C" w14:textId="77777777" w:rsidR="008B3CB0" w:rsidRDefault="008B3CB0" w:rsidP="008B3CB0">
      <w:pPr>
        <w:tabs>
          <w:tab w:val="left" w:pos="4431"/>
        </w:tabs>
      </w:pPr>
    </w:p>
    <w:p w14:paraId="304B984C" w14:textId="77777777" w:rsidR="008B3CB0" w:rsidRDefault="008B3CB0" w:rsidP="008B3CB0">
      <w:pPr>
        <w:tabs>
          <w:tab w:val="left" w:pos="4431"/>
        </w:tabs>
      </w:pPr>
    </w:p>
    <w:p w14:paraId="5F1E614B" w14:textId="77777777" w:rsidR="008B3CB0" w:rsidRDefault="008B3CB0" w:rsidP="008B3CB0">
      <w:pPr>
        <w:tabs>
          <w:tab w:val="left" w:pos="4431"/>
        </w:tabs>
      </w:pPr>
    </w:p>
    <w:p w14:paraId="2B87513D" w14:textId="77777777" w:rsidR="008B3CB0" w:rsidRDefault="008B3CB0" w:rsidP="008B3CB0">
      <w:pPr>
        <w:tabs>
          <w:tab w:val="left" w:pos="4431"/>
        </w:tabs>
      </w:pPr>
    </w:p>
    <w:p w14:paraId="01446695" w14:textId="77777777" w:rsidR="008B3CB0" w:rsidRDefault="008B3CB0" w:rsidP="008B3CB0">
      <w:pPr>
        <w:tabs>
          <w:tab w:val="left" w:pos="4431"/>
        </w:tabs>
      </w:pPr>
    </w:p>
    <w:p w14:paraId="3820184E" w14:textId="77777777" w:rsidR="008B3CB0" w:rsidRDefault="008B3CB0" w:rsidP="008B3CB0">
      <w:pPr>
        <w:tabs>
          <w:tab w:val="left" w:pos="4431"/>
        </w:tabs>
      </w:pPr>
    </w:p>
    <w:p w14:paraId="42512853" w14:textId="77777777" w:rsidR="008B3CB0" w:rsidRDefault="008B3CB0" w:rsidP="008B3CB0">
      <w:pPr>
        <w:tabs>
          <w:tab w:val="left" w:pos="4431"/>
        </w:tabs>
      </w:pPr>
    </w:p>
    <w:p w14:paraId="3E84E21A" w14:textId="77777777" w:rsidR="008B3CB0" w:rsidRDefault="008B3CB0" w:rsidP="008B3CB0">
      <w:pPr>
        <w:pStyle w:val="ListParagraph"/>
        <w:numPr>
          <w:ilvl w:val="0"/>
          <w:numId w:val="3"/>
        </w:numPr>
        <w:tabs>
          <w:tab w:val="left" w:pos="4431"/>
        </w:tabs>
      </w:pPr>
      <w:r>
        <w:t>Results:</w:t>
      </w:r>
    </w:p>
    <w:p w14:paraId="0AE2D325" w14:textId="77777777" w:rsidR="008B3CB0" w:rsidRDefault="008B3CB0" w:rsidP="008B3CB0">
      <w:pPr>
        <w:pStyle w:val="ListParagraph"/>
        <w:tabs>
          <w:tab w:val="left" w:pos="4431"/>
        </w:tabs>
        <w:ind w:left="360"/>
      </w:pPr>
      <w:r>
        <w:t>The Visualization of all the graphs in the listed order is given below:</w:t>
      </w:r>
    </w:p>
    <w:p w14:paraId="3ACAE1CC" w14:textId="77777777" w:rsidR="008B3CB0" w:rsidRDefault="008B3CB0" w:rsidP="008B3CB0">
      <w:pPr>
        <w:pStyle w:val="ListParagraph"/>
        <w:tabs>
          <w:tab w:val="left" w:pos="4431"/>
        </w:tabs>
        <w:ind w:left="360"/>
      </w:pPr>
    </w:p>
    <w:p w14:paraId="14452129" w14:textId="77777777" w:rsidR="008B3CB0" w:rsidRDefault="008B3CB0" w:rsidP="008B3CB0">
      <w:pPr>
        <w:pStyle w:val="ListParagraph"/>
        <w:tabs>
          <w:tab w:val="left" w:pos="4431"/>
        </w:tabs>
        <w:ind w:left="360"/>
      </w:pPr>
      <w:r>
        <w:rPr>
          <w:noProof/>
          <w:lang w:val="en-GB" w:eastAsia="en-GB"/>
        </w:rPr>
        <w:drawing>
          <wp:inline distT="0" distB="0" distL="0" distR="0" wp14:anchorId="37CF21FD" wp14:editId="2057A57A">
            <wp:extent cx="2746817" cy="2554068"/>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2.png"/>
                    <pic:cNvPicPr/>
                  </pic:nvPicPr>
                  <pic:blipFill>
                    <a:blip r:embed="rId8">
                      <a:extLst>
                        <a:ext uri="{28A0092B-C50C-407E-A947-70E740481C1C}">
                          <a14:useLocalDpi xmlns:a14="http://schemas.microsoft.com/office/drawing/2010/main" val="0"/>
                        </a:ext>
                      </a:extLst>
                    </a:blip>
                    <a:stretch>
                      <a:fillRect/>
                    </a:stretch>
                  </pic:blipFill>
                  <pic:spPr>
                    <a:xfrm>
                      <a:off x="0" y="0"/>
                      <a:ext cx="2773219" cy="2578618"/>
                    </a:xfrm>
                    <a:prstGeom prst="rect">
                      <a:avLst/>
                    </a:prstGeom>
                  </pic:spPr>
                </pic:pic>
              </a:graphicData>
            </a:graphic>
          </wp:inline>
        </w:drawing>
      </w:r>
      <w:r>
        <w:t xml:space="preserve">     </w:t>
      </w:r>
      <w:r>
        <w:rPr>
          <w:noProof/>
          <w:lang w:val="en-GB" w:eastAsia="en-GB"/>
        </w:rPr>
        <w:drawing>
          <wp:inline distT="0" distB="0" distL="0" distR="0" wp14:anchorId="5D74067F" wp14:editId="472A136C">
            <wp:extent cx="3028266" cy="2574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1.png"/>
                    <pic:cNvPicPr/>
                  </pic:nvPicPr>
                  <pic:blipFill>
                    <a:blip r:embed="rId9">
                      <a:extLst>
                        <a:ext uri="{28A0092B-C50C-407E-A947-70E740481C1C}">
                          <a14:useLocalDpi xmlns:a14="http://schemas.microsoft.com/office/drawing/2010/main" val="0"/>
                        </a:ext>
                      </a:extLst>
                    </a:blip>
                    <a:stretch>
                      <a:fillRect/>
                    </a:stretch>
                  </pic:blipFill>
                  <pic:spPr>
                    <a:xfrm>
                      <a:off x="0" y="0"/>
                      <a:ext cx="3114789" cy="2647571"/>
                    </a:xfrm>
                    <a:prstGeom prst="rect">
                      <a:avLst/>
                    </a:prstGeom>
                  </pic:spPr>
                </pic:pic>
              </a:graphicData>
            </a:graphic>
          </wp:inline>
        </w:drawing>
      </w:r>
    </w:p>
    <w:p w14:paraId="3B15D166" w14:textId="77777777" w:rsidR="008B3CB0" w:rsidRDefault="008B3CB0" w:rsidP="008B3CB0">
      <w:pPr>
        <w:pStyle w:val="ListParagraph"/>
        <w:tabs>
          <w:tab w:val="left" w:pos="4431"/>
        </w:tabs>
        <w:ind w:left="360"/>
      </w:pPr>
    </w:p>
    <w:p w14:paraId="4F0F160A" w14:textId="77777777" w:rsidR="008B3CB0" w:rsidRDefault="008B3CB0" w:rsidP="008B3CB0">
      <w:pPr>
        <w:pStyle w:val="ListParagraph"/>
        <w:tabs>
          <w:tab w:val="left" w:pos="4431"/>
        </w:tabs>
        <w:ind w:left="360"/>
      </w:pPr>
      <w:r>
        <w:t xml:space="preserve">     </w:t>
      </w:r>
      <w:r>
        <w:rPr>
          <w:noProof/>
          <w:lang w:val="en-GB" w:eastAsia="en-GB"/>
        </w:rPr>
        <w:drawing>
          <wp:inline distT="0" distB="0" distL="0" distR="0" wp14:anchorId="3437F58B" wp14:editId="61D3B122">
            <wp:extent cx="2448218" cy="2313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3.png"/>
                    <pic:cNvPicPr/>
                  </pic:nvPicPr>
                  <pic:blipFill rotWithShape="1">
                    <a:blip r:embed="rId10" cstate="print">
                      <a:extLst>
                        <a:ext uri="{28A0092B-C50C-407E-A947-70E740481C1C}">
                          <a14:useLocalDpi xmlns:a14="http://schemas.microsoft.com/office/drawing/2010/main" val="0"/>
                        </a:ext>
                      </a:extLst>
                    </a:blip>
                    <a:srcRect l="7625" r="8218" b="257"/>
                    <a:stretch/>
                  </pic:blipFill>
                  <pic:spPr bwMode="auto">
                    <a:xfrm>
                      <a:off x="0" y="0"/>
                      <a:ext cx="2456662" cy="232150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val="en-GB" w:eastAsia="en-GB"/>
        </w:rPr>
        <w:drawing>
          <wp:inline distT="0" distB="0" distL="0" distR="0" wp14:anchorId="113F44D0" wp14:editId="433FA2C6">
            <wp:extent cx="2250292" cy="2284779"/>
            <wp:effectExtent l="0" t="0" r="1079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4.png"/>
                    <pic:cNvPicPr/>
                  </pic:nvPicPr>
                  <pic:blipFill rotWithShape="1">
                    <a:blip r:embed="rId11" cstate="print">
                      <a:extLst>
                        <a:ext uri="{28A0092B-C50C-407E-A947-70E740481C1C}">
                          <a14:useLocalDpi xmlns:a14="http://schemas.microsoft.com/office/drawing/2010/main" val="0"/>
                        </a:ext>
                      </a:extLst>
                    </a:blip>
                    <a:srcRect l="20408" t="4537" r="17641" b="9559"/>
                    <a:stretch/>
                  </pic:blipFill>
                  <pic:spPr bwMode="auto">
                    <a:xfrm>
                      <a:off x="0" y="0"/>
                      <a:ext cx="2269090" cy="230386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3818"/>
        <w:gridCol w:w="3818"/>
      </w:tblGrid>
      <w:tr w:rsidR="00331746" w14:paraId="2ECD03B6" w14:textId="77777777" w:rsidTr="00331746">
        <w:trPr>
          <w:trHeight w:val="255"/>
          <w:jc w:val="center"/>
        </w:trPr>
        <w:tc>
          <w:tcPr>
            <w:tcW w:w="7636" w:type="dxa"/>
            <w:gridSpan w:val="2"/>
            <w:shd w:val="clear" w:color="auto" w:fill="D9D9D9" w:themeFill="background1" w:themeFillShade="D9"/>
            <w:vAlign w:val="center"/>
          </w:tcPr>
          <w:p w14:paraId="10CD4B43" w14:textId="77777777" w:rsidR="00331746" w:rsidRDefault="00331746" w:rsidP="00331746">
            <w:pPr>
              <w:pStyle w:val="ListParagraph"/>
              <w:tabs>
                <w:tab w:val="left" w:pos="4431"/>
              </w:tabs>
              <w:ind w:left="0"/>
              <w:jc w:val="center"/>
            </w:pPr>
            <w:r>
              <w:t>Graph 1</w:t>
            </w:r>
          </w:p>
        </w:tc>
      </w:tr>
      <w:tr w:rsidR="00331746" w14:paraId="41614656" w14:textId="77777777" w:rsidTr="00331746">
        <w:trPr>
          <w:trHeight w:val="266"/>
          <w:jc w:val="center"/>
        </w:trPr>
        <w:tc>
          <w:tcPr>
            <w:tcW w:w="3818" w:type="dxa"/>
            <w:vAlign w:val="center"/>
          </w:tcPr>
          <w:p w14:paraId="0A1423B4" w14:textId="77777777" w:rsidR="00331746" w:rsidRDefault="00331746" w:rsidP="00331746">
            <w:pPr>
              <w:jc w:val="center"/>
            </w:pPr>
            <w:r>
              <w:t>Degree Centrality</w:t>
            </w:r>
            <w:r w:rsidR="006A4743">
              <w:t>(*)</w:t>
            </w:r>
          </w:p>
        </w:tc>
        <w:tc>
          <w:tcPr>
            <w:tcW w:w="3818" w:type="dxa"/>
          </w:tcPr>
          <w:p w14:paraId="41AA67EA" w14:textId="77777777" w:rsidR="00331746" w:rsidRDefault="00331746" w:rsidP="00331746">
            <w:pPr>
              <w:pStyle w:val="ListParagraph"/>
              <w:tabs>
                <w:tab w:val="left" w:pos="4431"/>
              </w:tabs>
              <w:ind w:left="0"/>
            </w:pPr>
            <w:r>
              <w:t>0.25, 0.164, 0.128, 0.128, 0.128</w:t>
            </w:r>
          </w:p>
        </w:tc>
      </w:tr>
      <w:tr w:rsidR="00331746" w14:paraId="6B4B96DD" w14:textId="77777777" w:rsidTr="00331746">
        <w:trPr>
          <w:trHeight w:val="255"/>
          <w:jc w:val="center"/>
        </w:trPr>
        <w:tc>
          <w:tcPr>
            <w:tcW w:w="3818" w:type="dxa"/>
            <w:vAlign w:val="center"/>
          </w:tcPr>
          <w:p w14:paraId="4BD43246" w14:textId="77777777" w:rsidR="00331746" w:rsidRDefault="00331746" w:rsidP="00331746">
            <w:pPr>
              <w:jc w:val="center"/>
            </w:pPr>
            <w:r>
              <w:t>Closeness Centrality</w:t>
            </w:r>
            <w:r w:rsidR="006A4743">
              <w:t>(*)</w:t>
            </w:r>
          </w:p>
        </w:tc>
        <w:tc>
          <w:tcPr>
            <w:tcW w:w="3818" w:type="dxa"/>
          </w:tcPr>
          <w:p w14:paraId="269989E3" w14:textId="77777777" w:rsidR="00331746" w:rsidRDefault="00331746" w:rsidP="00331746">
            <w:pPr>
              <w:pStyle w:val="ListParagraph"/>
              <w:tabs>
                <w:tab w:val="left" w:pos="4431"/>
              </w:tabs>
              <w:ind w:left="0"/>
            </w:pPr>
            <w:r>
              <w:t>0.406, 0.383, 0.369, 0.365, 0.35</w:t>
            </w:r>
          </w:p>
        </w:tc>
      </w:tr>
      <w:tr w:rsidR="00331746" w14:paraId="240A5A77" w14:textId="77777777" w:rsidTr="00331746">
        <w:trPr>
          <w:trHeight w:val="255"/>
          <w:jc w:val="center"/>
        </w:trPr>
        <w:tc>
          <w:tcPr>
            <w:tcW w:w="3818" w:type="dxa"/>
            <w:vAlign w:val="center"/>
          </w:tcPr>
          <w:p w14:paraId="4DE78E7A" w14:textId="77777777" w:rsidR="00331746" w:rsidRDefault="00331746" w:rsidP="00331746">
            <w:pPr>
              <w:jc w:val="center"/>
            </w:pPr>
            <w:proofErr w:type="spellStart"/>
            <w:r>
              <w:t>Betweenness</w:t>
            </w:r>
            <w:proofErr w:type="spellEnd"/>
            <w:r>
              <w:t xml:space="preserve"> Centrality</w:t>
            </w:r>
            <w:r w:rsidR="006A4743">
              <w:t>(*)</w:t>
            </w:r>
          </w:p>
        </w:tc>
        <w:tc>
          <w:tcPr>
            <w:tcW w:w="3818" w:type="dxa"/>
          </w:tcPr>
          <w:p w14:paraId="4751B144" w14:textId="77777777" w:rsidR="00331746" w:rsidRDefault="00331746" w:rsidP="00331746">
            <w:pPr>
              <w:pStyle w:val="ListParagraph"/>
              <w:tabs>
                <w:tab w:val="left" w:pos="4431"/>
              </w:tabs>
              <w:ind w:left="0"/>
            </w:pPr>
            <w:r>
              <w:t>0.157, 0.106, 0.085, 0.074, 0.058</w:t>
            </w:r>
          </w:p>
        </w:tc>
      </w:tr>
      <w:tr w:rsidR="00331746" w14:paraId="4AF6C139" w14:textId="77777777" w:rsidTr="00331746">
        <w:trPr>
          <w:trHeight w:val="266"/>
          <w:jc w:val="center"/>
        </w:trPr>
        <w:tc>
          <w:tcPr>
            <w:tcW w:w="3818" w:type="dxa"/>
            <w:vAlign w:val="center"/>
          </w:tcPr>
          <w:p w14:paraId="3C3D5C20" w14:textId="77777777" w:rsidR="00331746" w:rsidRDefault="00331746" w:rsidP="00331746">
            <w:pPr>
              <w:jc w:val="center"/>
            </w:pPr>
            <w:r>
              <w:t>K (interlocks per nodes)</w:t>
            </w:r>
          </w:p>
        </w:tc>
        <w:tc>
          <w:tcPr>
            <w:tcW w:w="3818" w:type="dxa"/>
          </w:tcPr>
          <w:p w14:paraId="190409C0" w14:textId="77777777" w:rsidR="00331746" w:rsidRDefault="00331746" w:rsidP="00331746">
            <w:pPr>
              <w:pStyle w:val="ListParagraph"/>
              <w:tabs>
                <w:tab w:val="left" w:pos="4431"/>
              </w:tabs>
              <w:ind w:left="0"/>
            </w:pPr>
            <w:r>
              <w:t>2.688</w:t>
            </w:r>
          </w:p>
        </w:tc>
      </w:tr>
      <w:tr w:rsidR="00331746" w14:paraId="1756CAEC" w14:textId="77777777" w:rsidTr="00331746">
        <w:trPr>
          <w:trHeight w:val="255"/>
          <w:jc w:val="center"/>
        </w:trPr>
        <w:tc>
          <w:tcPr>
            <w:tcW w:w="3818" w:type="dxa"/>
            <w:vAlign w:val="center"/>
          </w:tcPr>
          <w:p w14:paraId="775F8391" w14:textId="77777777" w:rsidR="00331746" w:rsidRPr="006172A5" w:rsidRDefault="00331746" w:rsidP="00331746">
            <w:pPr>
              <w:jc w:val="center"/>
            </w:pPr>
            <w:proofErr w:type="spellStart"/>
            <w:r>
              <w:t>L</w:t>
            </w:r>
            <w:r>
              <w:rPr>
                <w:vertAlign w:val="subscript"/>
              </w:rPr>
              <w:t>Actual</w:t>
            </w:r>
            <w:proofErr w:type="spellEnd"/>
          </w:p>
        </w:tc>
        <w:tc>
          <w:tcPr>
            <w:tcW w:w="3818" w:type="dxa"/>
          </w:tcPr>
          <w:p w14:paraId="2647460B" w14:textId="77777777" w:rsidR="00331746" w:rsidRDefault="00331746" w:rsidP="00331746">
            <w:pPr>
              <w:pStyle w:val="ListParagraph"/>
              <w:tabs>
                <w:tab w:val="left" w:pos="4431"/>
              </w:tabs>
              <w:ind w:left="0"/>
            </w:pPr>
            <w:r>
              <w:t>3.137</w:t>
            </w:r>
          </w:p>
        </w:tc>
      </w:tr>
      <w:tr w:rsidR="00331746" w14:paraId="4327125E" w14:textId="77777777" w:rsidTr="00331746">
        <w:trPr>
          <w:trHeight w:val="255"/>
          <w:jc w:val="center"/>
        </w:trPr>
        <w:tc>
          <w:tcPr>
            <w:tcW w:w="3818" w:type="dxa"/>
            <w:vAlign w:val="center"/>
          </w:tcPr>
          <w:p w14:paraId="77B378AD" w14:textId="77777777" w:rsidR="00331746" w:rsidRPr="006172A5" w:rsidRDefault="00331746" w:rsidP="00331746">
            <w:pPr>
              <w:jc w:val="center"/>
            </w:pPr>
            <w:proofErr w:type="spellStart"/>
            <w:r>
              <w:t>L</w:t>
            </w:r>
            <w:r>
              <w:rPr>
                <w:vertAlign w:val="subscript"/>
              </w:rPr>
              <w:t>Random</w:t>
            </w:r>
            <w:proofErr w:type="spellEnd"/>
          </w:p>
        </w:tc>
        <w:tc>
          <w:tcPr>
            <w:tcW w:w="3818" w:type="dxa"/>
          </w:tcPr>
          <w:p w14:paraId="3B2986D9" w14:textId="77777777" w:rsidR="00331746" w:rsidRDefault="00331746" w:rsidP="00331746">
            <w:pPr>
              <w:pStyle w:val="ListParagraph"/>
              <w:tabs>
                <w:tab w:val="left" w:pos="4431"/>
              </w:tabs>
              <w:ind w:left="0"/>
            </w:pPr>
            <w:r>
              <w:t>5.005</w:t>
            </w:r>
          </w:p>
        </w:tc>
      </w:tr>
      <w:tr w:rsidR="00331746" w14:paraId="2442AA5F" w14:textId="77777777" w:rsidTr="00331746">
        <w:trPr>
          <w:trHeight w:val="266"/>
          <w:jc w:val="center"/>
        </w:trPr>
        <w:tc>
          <w:tcPr>
            <w:tcW w:w="3818" w:type="dxa"/>
            <w:vAlign w:val="center"/>
          </w:tcPr>
          <w:p w14:paraId="4CF86A54" w14:textId="77777777" w:rsidR="00331746" w:rsidRPr="006172A5" w:rsidRDefault="00331746" w:rsidP="00331746">
            <w:pPr>
              <w:jc w:val="center"/>
              <w:rPr>
                <w:vertAlign w:val="subscript"/>
              </w:rPr>
            </w:pPr>
            <w:proofErr w:type="spellStart"/>
            <w:r>
              <w:t>C</w:t>
            </w:r>
            <w:r>
              <w:rPr>
                <w:vertAlign w:val="subscript"/>
              </w:rPr>
              <w:t>Actual</w:t>
            </w:r>
            <w:proofErr w:type="spellEnd"/>
          </w:p>
        </w:tc>
        <w:tc>
          <w:tcPr>
            <w:tcW w:w="3818" w:type="dxa"/>
          </w:tcPr>
          <w:p w14:paraId="7113EB9C" w14:textId="77777777" w:rsidR="00331746" w:rsidRDefault="00331746" w:rsidP="00331746">
            <w:pPr>
              <w:pStyle w:val="ListParagraph"/>
              <w:tabs>
                <w:tab w:val="left" w:pos="4431"/>
              </w:tabs>
              <w:ind w:left="0"/>
            </w:pPr>
            <w:r>
              <w:t>0.022</w:t>
            </w:r>
          </w:p>
        </w:tc>
      </w:tr>
      <w:tr w:rsidR="00331746" w14:paraId="247410C8" w14:textId="77777777" w:rsidTr="00331746">
        <w:trPr>
          <w:trHeight w:val="255"/>
          <w:jc w:val="center"/>
        </w:trPr>
        <w:tc>
          <w:tcPr>
            <w:tcW w:w="3818" w:type="dxa"/>
            <w:vAlign w:val="center"/>
          </w:tcPr>
          <w:p w14:paraId="2C8ECB2A" w14:textId="77777777" w:rsidR="00331746" w:rsidRPr="00F72B20" w:rsidRDefault="00331746" w:rsidP="00331746">
            <w:pPr>
              <w:jc w:val="center"/>
              <w:rPr>
                <w:vertAlign w:val="subscript"/>
              </w:rPr>
            </w:pPr>
            <w:proofErr w:type="spellStart"/>
            <w:r>
              <w:t>C</w:t>
            </w:r>
            <w:r>
              <w:rPr>
                <w:vertAlign w:val="subscript"/>
              </w:rPr>
              <w:t>Random</w:t>
            </w:r>
            <w:proofErr w:type="spellEnd"/>
          </w:p>
        </w:tc>
        <w:tc>
          <w:tcPr>
            <w:tcW w:w="3818" w:type="dxa"/>
          </w:tcPr>
          <w:p w14:paraId="7D14DD20" w14:textId="77777777" w:rsidR="00331746" w:rsidRDefault="00331746" w:rsidP="00331746">
            <w:pPr>
              <w:pStyle w:val="ListParagraph"/>
              <w:tabs>
                <w:tab w:val="left" w:pos="4431"/>
              </w:tabs>
              <w:ind w:left="0"/>
            </w:pPr>
            <w:r>
              <w:t>0.019</w:t>
            </w:r>
          </w:p>
        </w:tc>
      </w:tr>
      <w:tr w:rsidR="00331746" w14:paraId="13A0C2AF" w14:textId="77777777" w:rsidTr="00331746">
        <w:trPr>
          <w:trHeight w:val="255"/>
          <w:jc w:val="center"/>
        </w:trPr>
        <w:tc>
          <w:tcPr>
            <w:tcW w:w="3818" w:type="dxa"/>
            <w:vAlign w:val="center"/>
          </w:tcPr>
          <w:p w14:paraId="13B4A1C0" w14:textId="77777777" w:rsidR="00331746" w:rsidRDefault="00331746" w:rsidP="00331746">
            <w:pPr>
              <w:jc w:val="center"/>
            </w:pPr>
            <w:r>
              <w:t>SW</w:t>
            </w:r>
          </w:p>
        </w:tc>
        <w:tc>
          <w:tcPr>
            <w:tcW w:w="3818" w:type="dxa"/>
          </w:tcPr>
          <w:p w14:paraId="13ADF51B" w14:textId="77777777" w:rsidR="00331746" w:rsidRDefault="00331746" w:rsidP="00331746">
            <w:pPr>
              <w:pStyle w:val="ListParagraph"/>
              <w:tabs>
                <w:tab w:val="left" w:pos="4431"/>
              </w:tabs>
              <w:ind w:left="0"/>
            </w:pPr>
            <w:r>
              <w:t>1.852</w:t>
            </w:r>
          </w:p>
        </w:tc>
      </w:tr>
    </w:tbl>
    <w:p w14:paraId="19597E0E" w14:textId="77777777" w:rsidR="008B3CB0" w:rsidRDefault="008B3CB0" w:rsidP="008B3CB0">
      <w:pPr>
        <w:pStyle w:val="ListParagraph"/>
        <w:tabs>
          <w:tab w:val="left" w:pos="4431"/>
        </w:tabs>
        <w:ind w:left="360"/>
      </w:pPr>
    </w:p>
    <w:tbl>
      <w:tblPr>
        <w:tblStyle w:val="TableGrid"/>
        <w:tblW w:w="0" w:type="auto"/>
        <w:jc w:val="center"/>
        <w:tblLook w:val="04A0" w:firstRow="1" w:lastRow="0" w:firstColumn="1" w:lastColumn="0" w:noHBand="0" w:noVBand="1"/>
      </w:tblPr>
      <w:tblGrid>
        <w:gridCol w:w="3818"/>
        <w:gridCol w:w="3818"/>
      </w:tblGrid>
      <w:tr w:rsidR="0039043C" w14:paraId="203F0B84" w14:textId="77777777" w:rsidTr="00A654A0">
        <w:trPr>
          <w:trHeight w:val="255"/>
          <w:jc w:val="center"/>
        </w:trPr>
        <w:tc>
          <w:tcPr>
            <w:tcW w:w="7636" w:type="dxa"/>
            <w:gridSpan w:val="2"/>
            <w:shd w:val="clear" w:color="auto" w:fill="D9D9D9" w:themeFill="background1" w:themeFillShade="D9"/>
            <w:vAlign w:val="center"/>
          </w:tcPr>
          <w:p w14:paraId="1945A7B2" w14:textId="77777777" w:rsidR="0039043C" w:rsidRDefault="0039043C" w:rsidP="00A654A0">
            <w:pPr>
              <w:pStyle w:val="ListParagraph"/>
              <w:tabs>
                <w:tab w:val="left" w:pos="4431"/>
              </w:tabs>
              <w:ind w:left="0"/>
              <w:jc w:val="center"/>
            </w:pPr>
            <w:r>
              <w:t xml:space="preserve">Graph </w:t>
            </w:r>
            <w:r>
              <w:t>2</w:t>
            </w:r>
          </w:p>
        </w:tc>
      </w:tr>
      <w:tr w:rsidR="0039043C" w14:paraId="27462452" w14:textId="77777777" w:rsidTr="00A654A0">
        <w:trPr>
          <w:trHeight w:val="266"/>
          <w:jc w:val="center"/>
        </w:trPr>
        <w:tc>
          <w:tcPr>
            <w:tcW w:w="3818" w:type="dxa"/>
            <w:vAlign w:val="center"/>
          </w:tcPr>
          <w:p w14:paraId="2DA9951B" w14:textId="77777777" w:rsidR="0039043C" w:rsidRDefault="0039043C" w:rsidP="00A654A0">
            <w:pPr>
              <w:jc w:val="center"/>
            </w:pPr>
            <w:r>
              <w:t>Degree Centrality</w:t>
            </w:r>
            <w:r w:rsidR="006A4743">
              <w:t>(*)</w:t>
            </w:r>
          </w:p>
        </w:tc>
        <w:tc>
          <w:tcPr>
            <w:tcW w:w="3818" w:type="dxa"/>
          </w:tcPr>
          <w:p w14:paraId="5DC9F197" w14:textId="77777777" w:rsidR="0039043C" w:rsidRDefault="0039043C" w:rsidP="00A654A0">
            <w:pPr>
              <w:pStyle w:val="ListParagraph"/>
              <w:tabs>
                <w:tab w:val="left" w:pos="4431"/>
              </w:tabs>
              <w:ind w:left="0"/>
            </w:pPr>
            <w:r>
              <w:t>0</w:t>
            </w:r>
            <w:r w:rsidR="006A4743">
              <w:t>.124</w:t>
            </w:r>
            <w:r>
              <w:t>, 0</w:t>
            </w:r>
            <w:r w:rsidR="006A4743">
              <w:t>.109</w:t>
            </w:r>
            <w:r>
              <w:t xml:space="preserve">, </w:t>
            </w:r>
            <w:r w:rsidR="006A4743">
              <w:t>0.104, 0.102</w:t>
            </w:r>
            <w:r>
              <w:t>, 0.1</w:t>
            </w:r>
            <w:r w:rsidR="006A4743">
              <w:t>01</w:t>
            </w:r>
          </w:p>
        </w:tc>
      </w:tr>
      <w:tr w:rsidR="0039043C" w14:paraId="6C241F88" w14:textId="77777777" w:rsidTr="00A654A0">
        <w:trPr>
          <w:trHeight w:val="255"/>
          <w:jc w:val="center"/>
        </w:trPr>
        <w:tc>
          <w:tcPr>
            <w:tcW w:w="3818" w:type="dxa"/>
            <w:vAlign w:val="center"/>
          </w:tcPr>
          <w:p w14:paraId="48EC17EF" w14:textId="77777777" w:rsidR="0039043C" w:rsidRDefault="0039043C" w:rsidP="00A654A0">
            <w:pPr>
              <w:jc w:val="center"/>
            </w:pPr>
            <w:r>
              <w:t>Closeness Centrality</w:t>
            </w:r>
            <w:r w:rsidR="006A4743">
              <w:t>(*)</w:t>
            </w:r>
          </w:p>
        </w:tc>
        <w:tc>
          <w:tcPr>
            <w:tcW w:w="3818" w:type="dxa"/>
          </w:tcPr>
          <w:p w14:paraId="245F03DE" w14:textId="77777777" w:rsidR="0039043C" w:rsidRDefault="006A4743" w:rsidP="00A654A0">
            <w:pPr>
              <w:pStyle w:val="ListParagraph"/>
              <w:tabs>
                <w:tab w:val="left" w:pos="4431"/>
              </w:tabs>
              <w:ind w:left="0"/>
            </w:pPr>
            <w:r>
              <w:t>0.4, 0.38, 0.379, 0.377</w:t>
            </w:r>
            <w:r w:rsidR="0039043C">
              <w:t>, 0.3</w:t>
            </w:r>
            <w:r>
              <w:t>76</w:t>
            </w:r>
          </w:p>
        </w:tc>
      </w:tr>
      <w:tr w:rsidR="0039043C" w14:paraId="685E0380" w14:textId="77777777" w:rsidTr="00A654A0">
        <w:trPr>
          <w:trHeight w:val="255"/>
          <w:jc w:val="center"/>
        </w:trPr>
        <w:tc>
          <w:tcPr>
            <w:tcW w:w="3818" w:type="dxa"/>
            <w:vAlign w:val="center"/>
          </w:tcPr>
          <w:p w14:paraId="40DA93FA" w14:textId="77777777" w:rsidR="0039043C" w:rsidRDefault="0039043C" w:rsidP="00A654A0">
            <w:pPr>
              <w:jc w:val="center"/>
            </w:pPr>
            <w:proofErr w:type="spellStart"/>
            <w:r>
              <w:t>Betweenness</w:t>
            </w:r>
            <w:proofErr w:type="spellEnd"/>
            <w:r>
              <w:t xml:space="preserve"> Centrality</w:t>
            </w:r>
            <w:r w:rsidR="006A4743">
              <w:t>(*)</w:t>
            </w:r>
          </w:p>
        </w:tc>
        <w:tc>
          <w:tcPr>
            <w:tcW w:w="3818" w:type="dxa"/>
          </w:tcPr>
          <w:p w14:paraId="1C6BA322" w14:textId="77777777" w:rsidR="0039043C" w:rsidRDefault="0039043C" w:rsidP="00A654A0">
            <w:pPr>
              <w:pStyle w:val="ListParagraph"/>
              <w:tabs>
                <w:tab w:val="left" w:pos="4431"/>
              </w:tabs>
              <w:ind w:left="0"/>
            </w:pPr>
            <w:r>
              <w:t>0.157, 0.106, 0.085, 0.074, 0.058</w:t>
            </w:r>
          </w:p>
        </w:tc>
      </w:tr>
      <w:tr w:rsidR="0039043C" w14:paraId="34A3BBB7" w14:textId="77777777" w:rsidTr="00A654A0">
        <w:trPr>
          <w:trHeight w:val="266"/>
          <w:jc w:val="center"/>
        </w:trPr>
        <w:tc>
          <w:tcPr>
            <w:tcW w:w="3818" w:type="dxa"/>
            <w:vAlign w:val="center"/>
          </w:tcPr>
          <w:p w14:paraId="79B92F85" w14:textId="77777777" w:rsidR="0039043C" w:rsidRDefault="0039043C" w:rsidP="00A654A0">
            <w:pPr>
              <w:jc w:val="center"/>
            </w:pPr>
            <w:r>
              <w:t>K (interlocks per nodes)</w:t>
            </w:r>
          </w:p>
        </w:tc>
        <w:tc>
          <w:tcPr>
            <w:tcW w:w="3818" w:type="dxa"/>
          </w:tcPr>
          <w:p w14:paraId="50610258" w14:textId="77777777" w:rsidR="0039043C" w:rsidRDefault="006A4743" w:rsidP="00A654A0">
            <w:pPr>
              <w:pStyle w:val="ListParagraph"/>
              <w:tabs>
                <w:tab w:val="left" w:pos="4431"/>
              </w:tabs>
              <w:ind w:left="0"/>
            </w:pPr>
            <w:r>
              <w:t>64.91</w:t>
            </w:r>
          </w:p>
        </w:tc>
      </w:tr>
      <w:tr w:rsidR="0039043C" w14:paraId="01C4F0C0" w14:textId="77777777" w:rsidTr="00A654A0">
        <w:trPr>
          <w:trHeight w:val="255"/>
          <w:jc w:val="center"/>
        </w:trPr>
        <w:tc>
          <w:tcPr>
            <w:tcW w:w="3818" w:type="dxa"/>
            <w:vAlign w:val="center"/>
          </w:tcPr>
          <w:p w14:paraId="08653BD8" w14:textId="77777777" w:rsidR="0039043C" w:rsidRPr="006172A5" w:rsidRDefault="0039043C" w:rsidP="00A654A0">
            <w:pPr>
              <w:jc w:val="center"/>
            </w:pPr>
            <w:proofErr w:type="spellStart"/>
            <w:r>
              <w:t>L</w:t>
            </w:r>
            <w:r>
              <w:rPr>
                <w:vertAlign w:val="subscript"/>
              </w:rPr>
              <w:t>Actual</w:t>
            </w:r>
            <w:proofErr w:type="spellEnd"/>
          </w:p>
        </w:tc>
        <w:tc>
          <w:tcPr>
            <w:tcW w:w="3818" w:type="dxa"/>
          </w:tcPr>
          <w:p w14:paraId="2EB57136" w14:textId="77777777" w:rsidR="0039043C" w:rsidRDefault="006A4743" w:rsidP="00A654A0">
            <w:pPr>
              <w:pStyle w:val="ListParagraph"/>
              <w:tabs>
                <w:tab w:val="left" w:pos="4431"/>
              </w:tabs>
              <w:ind w:left="0"/>
            </w:pPr>
            <w:r>
              <w:t>3.488</w:t>
            </w:r>
          </w:p>
        </w:tc>
      </w:tr>
      <w:tr w:rsidR="0039043C" w14:paraId="20B35DDC" w14:textId="77777777" w:rsidTr="00A654A0">
        <w:trPr>
          <w:trHeight w:val="255"/>
          <w:jc w:val="center"/>
        </w:trPr>
        <w:tc>
          <w:tcPr>
            <w:tcW w:w="3818" w:type="dxa"/>
            <w:vAlign w:val="center"/>
          </w:tcPr>
          <w:p w14:paraId="7B5497D7" w14:textId="77777777" w:rsidR="0039043C" w:rsidRPr="006172A5" w:rsidRDefault="0039043C" w:rsidP="00A654A0">
            <w:pPr>
              <w:jc w:val="center"/>
            </w:pPr>
            <w:proofErr w:type="spellStart"/>
            <w:r>
              <w:t>L</w:t>
            </w:r>
            <w:r>
              <w:rPr>
                <w:vertAlign w:val="subscript"/>
              </w:rPr>
              <w:t>Random</w:t>
            </w:r>
            <w:proofErr w:type="spellEnd"/>
          </w:p>
        </w:tc>
        <w:tc>
          <w:tcPr>
            <w:tcW w:w="3818" w:type="dxa"/>
          </w:tcPr>
          <w:p w14:paraId="775205BF" w14:textId="77777777" w:rsidR="0039043C" w:rsidRDefault="006A4743" w:rsidP="00A654A0">
            <w:pPr>
              <w:pStyle w:val="ListParagraph"/>
              <w:tabs>
                <w:tab w:val="left" w:pos="4431"/>
              </w:tabs>
              <w:ind w:left="0"/>
            </w:pPr>
            <w:r>
              <w:t>2.114</w:t>
            </w:r>
          </w:p>
        </w:tc>
      </w:tr>
      <w:tr w:rsidR="0039043C" w14:paraId="3FD97DC0" w14:textId="77777777" w:rsidTr="00A654A0">
        <w:trPr>
          <w:trHeight w:val="266"/>
          <w:jc w:val="center"/>
        </w:trPr>
        <w:tc>
          <w:tcPr>
            <w:tcW w:w="3818" w:type="dxa"/>
            <w:vAlign w:val="center"/>
          </w:tcPr>
          <w:p w14:paraId="1C2482F0" w14:textId="77777777" w:rsidR="0039043C" w:rsidRPr="006172A5" w:rsidRDefault="0039043C" w:rsidP="00A654A0">
            <w:pPr>
              <w:jc w:val="center"/>
              <w:rPr>
                <w:vertAlign w:val="subscript"/>
              </w:rPr>
            </w:pPr>
            <w:proofErr w:type="spellStart"/>
            <w:r>
              <w:t>C</w:t>
            </w:r>
            <w:r>
              <w:rPr>
                <w:vertAlign w:val="subscript"/>
              </w:rPr>
              <w:t>Actual</w:t>
            </w:r>
            <w:proofErr w:type="spellEnd"/>
          </w:p>
        </w:tc>
        <w:tc>
          <w:tcPr>
            <w:tcW w:w="3818" w:type="dxa"/>
          </w:tcPr>
          <w:p w14:paraId="3FBFE5A3" w14:textId="77777777" w:rsidR="0039043C" w:rsidRDefault="006A4743" w:rsidP="00A654A0">
            <w:pPr>
              <w:pStyle w:val="ListParagraph"/>
              <w:tabs>
                <w:tab w:val="left" w:pos="4431"/>
              </w:tabs>
              <w:ind w:left="0"/>
            </w:pPr>
            <w:r>
              <w:t>0.971</w:t>
            </w:r>
          </w:p>
        </w:tc>
      </w:tr>
      <w:tr w:rsidR="0039043C" w14:paraId="11695349" w14:textId="77777777" w:rsidTr="00A654A0">
        <w:trPr>
          <w:trHeight w:val="255"/>
          <w:jc w:val="center"/>
        </w:trPr>
        <w:tc>
          <w:tcPr>
            <w:tcW w:w="3818" w:type="dxa"/>
            <w:vAlign w:val="center"/>
          </w:tcPr>
          <w:p w14:paraId="15B9F8EF" w14:textId="77777777" w:rsidR="0039043C" w:rsidRPr="00F72B20" w:rsidRDefault="0039043C" w:rsidP="00A654A0">
            <w:pPr>
              <w:jc w:val="center"/>
              <w:rPr>
                <w:vertAlign w:val="subscript"/>
              </w:rPr>
            </w:pPr>
            <w:proofErr w:type="spellStart"/>
            <w:r>
              <w:t>C</w:t>
            </w:r>
            <w:r>
              <w:rPr>
                <w:vertAlign w:val="subscript"/>
              </w:rPr>
              <w:t>Random</w:t>
            </w:r>
            <w:proofErr w:type="spellEnd"/>
          </w:p>
        </w:tc>
        <w:tc>
          <w:tcPr>
            <w:tcW w:w="3818" w:type="dxa"/>
          </w:tcPr>
          <w:p w14:paraId="1A8F958F" w14:textId="77777777" w:rsidR="0039043C" w:rsidRDefault="0039043C" w:rsidP="00A654A0">
            <w:pPr>
              <w:pStyle w:val="ListParagraph"/>
              <w:tabs>
                <w:tab w:val="left" w:pos="4431"/>
              </w:tabs>
              <w:ind w:left="0"/>
            </w:pPr>
            <w:r>
              <w:t>0.0</w:t>
            </w:r>
            <w:r w:rsidR="006A4743">
              <w:t>09</w:t>
            </w:r>
          </w:p>
        </w:tc>
      </w:tr>
      <w:tr w:rsidR="0039043C" w14:paraId="2B0A2D5A" w14:textId="77777777" w:rsidTr="00A654A0">
        <w:trPr>
          <w:trHeight w:val="255"/>
          <w:jc w:val="center"/>
        </w:trPr>
        <w:tc>
          <w:tcPr>
            <w:tcW w:w="3818" w:type="dxa"/>
            <w:vAlign w:val="center"/>
          </w:tcPr>
          <w:p w14:paraId="10ACE42D" w14:textId="77777777" w:rsidR="0039043C" w:rsidRDefault="0039043C" w:rsidP="00A654A0">
            <w:pPr>
              <w:jc w:val="center"/>
            </w:pPr>
            <w:r>
              <w:t>SW</w:t>
            </w:r>
          </w:p>
        </w:tc>
        <w:tc>
          <w:tcPr>
            <w:tcW w:w="3818" w:type="dxa"/>
          </w:tcPr>
          <w:p w14:paraId="53BA3EDB" w14:textId="77777777" w:rsidR="0039043C" w:rsidRDefault="006A4743" w:rsidP="00A654A0">
            <w:pPr>
              <w:pStyle w:val="ListParagraph"/>
              <w:tabs>
                <w:tab w:val="left" w:pos="4431"/>
              </w:tabs>
              <w:ind w:left="0"/>
            </w:pPr>
            <w:r>
              <w:t>61.5</w:t>
            </w:r>
          </w:p>
        </w:tc>
      </w:tr>
    </w:tbl>
    <w:p w14:paraId="407AAEB6" w14:textId="77777777" w:rsidR="0039043C" w:rsidRDefault="006A4743" w:rsidP="0039043C">
      <w:pPr>
        <w:pStyle w:val="ListParagraph"/>
        <w:tabs>
          <w:tab w:val="left" w:pos="4431"/>
        </w:tabs>
        <w:ind w:left="360"/>
      </w:pPr>
      <w:r>
        <w:tab/>
        <w:t xml:space="preserve">                  (*): Top 5 values of the data provided.</w:t>
      </w:r>
    </w:p>
    <w:p w14:paraId="3D8D4DDD" w14:textId="77777777" w:rsidR="006A4743" w:rsidRDefault="006A4743" w:rsidP="0039043C">
      <w:pPr>
        <w:pStyle w:val="ListParagraph"/>
        <w:tabs>
          <w:tab w:val="left" w:pos="4431"/>
        </w:tabs>
        <w:ind w:left="360"/>
      </w:pPr>
    </w:p>
    <w:p w14:paraId="70F0F7A4" w14:textId="77777777" w:rsidR="00D43EEB" w:rsidRDefault="006A4743" w:rsidP="0039043C">
      <w:pPr>
        <w:pStyle w:val="ListParagraph"/>
        <w:tabs>
          <w:tab w:val="left" w:pos="4431"/>
        </w:tabs>
        <w:ind w:left="360"/>
      </w:pPr>
      <w:r>
        <w:t xml:space="preserve">Both Table one and Table 2 shows that both the network has SW value greater than 1. Hence, we come to the conclusion that Small world applies to both the networks. The analysis for the last two networks is not done as it is evident from the graph that the networks lack connections for being called in-fact a network. </w:t>
      </w:r>
      <w:r w:rsidR="00D43EEB">
        <w:t>Hence, to conclude:</w:t>
      </w:r>
    </w:p>
    <w:p w14:paraId="67593F0B" w14:textId="77777777" w:rsidR="006A4743" w:rsidRDefault="00D43EEB" w:rsidP="00D43EEB">
      <w:pPr>
        <w:pStyle w:val="ListParagraph"/>
        <w:numPr>
          <w:ilvl w:val="0"/>
          <w:numId w:val="6"/>
        </w:numPr>
        <w:tabs>
          <w:tab w:val="left" w:pos="4431"/>
        </w:tabs>
      </w:pPr>
      <w:r>
        <w:t>The hospitals network is small world in reference to the doctors but lacks a proper network in terms of executives.</w:t>
      </w:r>
    </w:p>
    <w:p w14:paraId="65D47B8F" w14:textId="77777777" w:rsidR="00D43EEB" w:rsidRDefault="00D43EEB" w:rsidP="00D43EEB">
      <w:pPr>
        <w:pStyle w:val="ListParagraph"/>
        <w:numPr>
          <w:ilvl w:val="0"/>
          <w:numId w:val="6"/>
        </w:numPr>
        <w:tabs>
          <w:tab w:val="left" w:pos="4431"/>
        </w:tabs>
      </w:pPr>
      <w:r>
        <w:t>The doctors network is small world in reference to the hospitals but executives lack a proper network in terms of hospitals.</w:t>
      </w:r>
    </w:p>
    <w:p w14:paraId="239512BD" w14:textId="77777777" w:rsidR="00D43EEB" w:rsidRDefault="00D43EEB" w:rsidP="00D43EEB">
      <w:pPr>
        <w:tabs>
          <w:tab w:val="left" w:pos="4431"/>
        </w:tabs>
        <w:ind w:left="360"/>
      </w:pPr>
    </w:p>
    <w:p w14:paraId="28FCA4D1" w14:textId="77777777" w:rsidR="00D43EEB" w:rsidRDefault="00D43EEB" w:rsidP="00D43EEB">
      <w:pPr>
        <w:pStyle w:val="ListParagraph"/>
        <w:numPr>
          <w:ilvl w:val="0"/>
          <w:numId w:val="3"/>
        </w:numPr>
        <w:tabs>
          <w:tab w:val="left" w:pos="4431"/>
        </w:tabs>
      </w:pPr>
      <w:r>
        <w:t>Future Directions:</w:t>
      </w:r>
    </w:p>
    <w:p w14:paraId="7F4BBCB0" w14:textId="77777777" w:rsidR="00D43EEB" w:rsidRDefault="00D43EEB" w:rsidP="00D43EEB">
      <w:pPr>
        <w:pStyle w:val="ListParagraph"/>
        <w:tabs>
          <w:tab w:val="left" w:pos="4431"/>
        </w:tabs>
        <w:ind w:left="360"/>
      </w:pPr>
      <w:r>
        <w:t xml:space="preserve">We could try to relate the data obtained for the EMR to the network created. Network could also be used to find any relation between the revenue of the hospitals and the doctors in common, as the same doctors with high </w:t>
      </w:r>
      <w:r w:rsidR="005F698E">
        <w:t>status and experience are likely to work in a bigger hospital. A lack of the network through executives could be used to understand the difference in the management decisions made by the hospitals. Other variables such as number of beds and number of doctors could be used further strengthen the claims made.</w:t>
      </w:r>
    </w:p>
    <w:p w14:paraId="1792B92E" w14:textId="77777777" w:rsidR="00D43EEB" w:rsidRPr="005D45F6" w:rsidRDefault="00D43EEB" w:rsidP="00D43EEB">
      <w:pPr>
        <w:pStyle w:val="ListParagraph"/>
        <w:tabs>
          <w:tab w:val="left" w:pos="4431"/>
        </w:tabs>
        <w:ind w:left="360"/>
      </w:pPr>
    </w:p>
    <w:p w14:paraId="72D6DC52" w14:textId="77777777" w:rsidR="0039043C" w:rsidRPr="005D45F6" w:rsidRDefault="0039043C" w:rsidP="008B3CB0">
      <w:pPr>
        <w:pStyle w:val="ListParagraph"/>
        <w:tabs>
          <w:tab w:val="left" w:pos="4431"/>
        </w:tabs>
        <w:ind w:left="360"/>
      </w:pPr>
    </w:p>
    <w:sectPr w:rsidR="0039043C" w:rsidRPr="005D45F6" w:rsidSect="008B3CB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45C2"/>
    <w:multiLevelType w:val="hybridMultilevel"/>
    <w:tmpl w:val="9C38BC0E"/>
    <w:lvl w:ilvl="0" w:tplc="9FD0682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1B907D0"/>
    <w:multiLevelType w:val="hybridMultilevel"/>
    <w:tmpl w:val="B77490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7C64A39"/>
    <w:multiLevelType w:val="hybridMultilevel"/>
    <w:tmpl w:val="301C0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4B7466"/>
    <w:multiLevelType w:val="hybridMultilevel"/>
    <w:tmpl w:val="62CE0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DC173BC"/>
    <w:multiLevelType w:val="hybridMultilevel"/>
    <w:tmpl w:val="7164A2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F57073C"/>
    <w:multiLevelType w:val="hybridMultilevel"/>
    <w:tmpl w:val="141CC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D2"/>
    <w:rsid w:val="000452B3"/>
    <w:rsid w:val="00050393"/>
    <w:rsid w:val="001519FA"/>
    <w:rsid w:val="002B38FE"/>
    <w:rsid w:val="00304261"/>
    <w:rsid w:val="00331746"/>
    <w:rsid w:val="0039043C"/>
    <w:rsid w:val="003B6FA8"/>
    <w:rsid w:val="003E6D93"/>
    <w:rsid w:val="00520034"/>
    <w:rsid w:val="005D45F6"/>
    <w:rsid w:val="005F698E"/>
    <w:rsid w:val="006172A5"/>
    <w:rsid w:val="006A4743"/>
    <w:rsid w:val="00703018"/>
    <w:rsid w:val="00717A94"/>
    <w:rsid w:val="008B3CB0"/>
    <w:rsid w:val="00B80D0A"/>
    <w:rsid w:val="00C06C1E"/>
    <w:rsid w:val="00CB5282"/>
    <w:rsid w:val="00CD21D2"/>
    <w:rsid w:val="00CE5747"/>
    <w:rsid w:val="00D43EEB"/>
    <w:rsid w:val="00D5677D"/>
    <w:rsid w:val="00D849B7"/>
    <w:rsid w:val="00DA3B07"/>
    <w:rsid w:val="00DC0B1E"/>
    <w:rsid w:val="00E02DD3"/>
    <w:rsid w:val="00F60AB3"/>
    <w:rsid w:val="00F72B20"/>
    <w:rsid w:val="00FF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62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1D2"/>
    <w:pPr>
      <w:ind w:left="720"/>
      <w:contextualSpacing/>
    </w:pPr>
  </w:style>
  <w:style w:type="character" w:styleId="Hyperlink">
    <w:name w:val="Hyperlink"/>
    <w:basedOn w:val="DefaultParagraphFont"/>
    <w:uiPriority w:val="99"/>
    <w:unhideWhenUsed/>
    <w:rsid w:val="003E6D93"/>
    <w:rPr>
      <w:color w:val="0563C1" w:themeColor="hyperlink"/>
      <w:u w:val="single"/>
    </w:rPr>
  </w:style>
  <w:style w:type="table" w:styleId="TableGrid">
    <w:name w:val="Table Grid"/>
    <w:basedOn w:val="TableNormal"/>
    <w:uiPriority w:val="39"/>
    <w:rsid w:val="003B6F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2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9185">
      <w:bodyDiv w:val="1"/>
      <w:marLeft w:val="0"/>
      <w:marRight w:val="0"/>
      <w:marTop w:val="0"/>
      <w:marBottom w:val="0"/>
      <w:divBdr>
        <w:top w:val="none" w:sz="0" w:space="0" w:color="auto"/>
        <w:left w:val="none" w:sz="0" w:space="0" w:color="auto"/>
        <w:bottom w:val="none" w:sz="0" w:space="0" w:color="auto"/>
        <w:right w:val="none" w:sz="0" w:space="0" w:color="auto"/>
      </w:divBdr>
    </w:div>
    <w:div w:id="1048458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acto.com" TargetMode="External"/><Relationship Id="rId7" Type="http://schemas.openxmlformats.org/officeDocument/2006/relationships/hyperlink" Target="http://www.practo.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5B219-7076-AB47-BE51-774A0D4B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956</Words>
  <Characters>5453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2017-07-23T12:32:00Z</dcterms:created>
  <dcterms:modified xsi:type="dcterms:W3CDTF">2017-07-24T21:55:00Z</dcterms:modified>
</cp:coreProperties>
</file>