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/>
          <w:bCs w:val="0"/>
          <w:sz w:val="28"/>
          <w:szCs w:val="28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8"/>
        </w:rPr>
        <w:t>Problems on Bayes Theorem</w:t>
      </w:r>
    </w:p>
    <w:p>
      <w:pPr>
        <w:numPr>
          <w:ilvl w:val="0"/>
          <w:numId w:val="1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eastAsia="zh-CN"/>
        </w:rPr>
        <w:t xml:space="preserve"> A factory has three machines, A, B, and C, producing 30%, 50%, and 20% of the total products, respectively. Machine A has a 1% defect rate, B has a 2% defect rate, and C has a 3% defect rate. If a randomly chosen product is found to be defective, what is the probability it was produced by Machine B?</w:t>
      </w:r>
    </w:p>
    <w:p>
      <w:pPr>
        <w:numPr>
          <w:ilvl w:val="0"/>
          <w:numId w:val="1"/>
        </w:numPr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In a random drug test, 5% of the population uses the drug. The drug test is 90% sensitive and 95% specific. If someone tests positive, what is the probability that they actually use the drug?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eastAsia="zh-CN"/>
        </w:rPr>
        <w:t xml:space="preserve">3.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A spam filter is designed to detect spam emails. The probability that an email is spam is 20%. The filter is 98% accurate at identifying spam (true positive rate) and 95% accurate at identifying non-spam emails (true negative rate). If an email is flagged as spam, what is the probability that it is actually spam?</w:t>
      </w:r>
    </w:p>
    <w:p>
      <w:pPr>
        <w:numPr>
          <w:numId w:val="0"/>
        </w:numPr>
        <w:jc w:val="both"/>
        <w:rPr>
          <w:rFonts w:hint="default" w:ascii="Times New Roman Regular" w:hAnsi="Times New Roman Regular" w:cs="Times New Roman Regular"/>
          <w:b w:val="0"/>
          <w:bCs/>
          <w:sz w:val="24"/>
          <w:szCs w:val="24"/>
          <w:lang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/>
          <w:bCs w:val="0"/>
          <w:sz w:val="24"/>
          <w:szCs w:val="24"/>
        </w:rPr>
      </w:pP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28012"/>
    <w:multiLevelType w:val="singleLevel"/>
    <w:tmpl w:val="66E280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35E2"/>
    <w:rsid w:val="90BF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2024-09-12T11:09:00Z</dcterms:created>
  <dc:creator>zarin</dc:creator>
  <cp:lastModifiedBy>zarin</cp:lastModifiedBy>
  <dcterms:modified xsi:type="dcterms:W3CDTF">2024-09-12T11:11:35Z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