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GOVINDBHAI CHOTHANI</w:t>
        <w:br/>
      </w:r>
      <w:r>
        <w:rPr>
          <w:rFonts w:ascii="Calibri" w:hAnsi="Calibri" w:cs="Calibri" w:eastAsia="Calibri"/>
          <w:b w:val="true"/>
          <w:sz w:val="20"/>
        </w:rPr>
        <w:t>AMBERNATH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GOVINDBHAI CHOTHANI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