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KK TRADERS</w:t>
        <w:br/>
      </w:r>
      <w:r>
        <w:rPr>
          <w:rFonts w:ascii="Calibri" w:hAnsi="Calibri" w:cs="Calibri" w:eastAsia="Calibri"/>
          <w:b w:val="true"/>
          <w:sz w:val="20"/>
        </w:rPr>
        <w:t>K30(MUDIBAJAR)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KK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