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NARENDRA C. SHAH</w:t>
        <w:br/>
      </w:r>
      <w:r>
        <w:rPr>
          <w:rFonts w:ascii="Calibri" w:hAnsi="Calibri" w:cs="Calibri" w:eastAsia="Calibri"/>
          <w:b w:val="true"/>
          <w:sz w:val="20"/>
        </w:rPr>
        <w:t>MATUNGA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NARENDRA C. SHAH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