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NAV DURGA TRADERS</w:t>
        <w:br/>
      </w:r>
      <w:r>
        <w:rPr>
          <w:rFonts w:ascii="Calibri" w:hAnsi="Calibri" w:cs="Calibri" w:eastAsia="Calibri"/>
          <w:b w:val="true"/>
          <w:sz w:val="20"/>
        </w:rPr>
        <w:t>GOREGAON(N21)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NAV DURGA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