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PRABHAT ENTERPRISE</w:t>
        <w:br/>
      </w:r>
      <w:r>
        <w:rPr>
          <w:rFonts w:ascii="Calibri" w:hAnsi="Calibri" w:cs="Calibri" w:eastAsia="Calibri"/>
          <w:b w:val="true"/>
          <w:sz w:val="20"/>
        </w:rPr>
        <w:t>MASJID BUNDAR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JJ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VEER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VEER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JAV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JAV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POPCORN MAKAI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SIDDHIVINAYAK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JAV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SIDDHIVINAYAK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JAV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SIDDHIVINAYAK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JAV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OMKARESHWAR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POPCORN MAKAI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SHAKTI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BALVANTRAY CHATRABHUJ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PRABHAT ENTERPRISE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201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2023-04-03T15:31:52Z</dcterms:created>
  <dc:creator>Apache POI</dc:creator>
</cp:coreProperties>
</file>