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PRITIBEN SATRA </w:t>
        <w:br/>
      </w:r>
      <w:r>
        <w:rPr>
          <w:rFonts w:ascii="Calibri" w:hAnsi="Calibri" w:cs="Calibri" w:eastAsia="Calibri"/>
          <w:b w:val="true"/>
          <w:sz w:val="20"/>
        </w:rPr>
        <w:t>DOMBIVALI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PRITIBEN SATRA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