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MADHURAM ENTERPRISE</w:t>
        <w:br/>
      </w:r>
      <w:r>
        <w:rPr>
          <w:rFonts w:ascii="Calibri" w:hAnsi="Calibri" w:cs="Calibri" w:eastAsia="Calibri"/>
          <w:b w:val="true"/>
          <w:sz w:val="20"/>
        </w:rPr>
        <w:t>L30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MADHURAM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