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NAMAN CORPORATION</w:t>
        <w:br/>
      </w:r>
      <w:r>
        <w:rPr>
          <w:rFonts w:ascii="Calibri" w:hAnsi="Calibri" w:cs="Calibri" w:eastAsia="Calibri"/>
          <w:b w:val="true"/>
          <w:sz w:val="20"/>
        </w:rPr>
        <w:t>null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NAMAN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