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RAJVI BROTHERS</w:t>
        <w:br/>
      </w:r>
      <w:r>
        <w:rPr>
          <w:rFonts w:ascii="Calibri" w:hAnsi="Calibri" w:cs="Calibri" w:eastAsia="Calibri"/>
          <w:b w:val="true"/>
          <w:sz w:val="20"/>
        </w:rPr>
        <w:t>K08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BESAN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NITIN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MANISHA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SHANTILAL V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MILAN SHAH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RASILABEN HARSHADBHAI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PANKAJ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GALA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RAJVI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1585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