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5B549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360" w:type="dxa"/>
              <w:left w:w="400" w:type="dxa"/>
              <w:bottom w:w="300" w:type="dxa"/>
              <w:right w:w="400" w:type="dxa"/>
            </w:tcMar>
          </w:tcPr>
          <w:p w14:paraId="7EA50F6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22"/>
                <w:szCs w:val="22"/>
              </w:rPr>
              <w:t>📊  SECL Analytics Project</w:t>
            </w:r>
          </w:p>
          <w:p w14:paraId="1D4BF07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Attendance &amp; Productivity Correlation Analysis</w:t>
            </w:r>
          </w:p>
          <w:p w14:paraId="0554617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CCDDEE"/>
                <w:sz w:val="22"/>
                <w:szCs w:val="22"/>
              </w:rPr>
              <w:t>Using Biometric Attendance Data  ·  Coal Production Logs  ·  Power BI Dashboard</w:t>
            </w:r>
          </w:p>
          <w:p w14:paraId="112CDFF7" w14:textId="77777777" w:rsidR="00F573F3" w:rsidRDefault="00F573F3">
            <w:pPr>
              <w:spacing w:before="160"/>
            </w:pPr>
          </w:p>
          <w:p w14:paraId="0198BB4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AACCEE"/>
              </w:rPr>
              <w:t>🏭  Korba  |  Kusmunda  |  Dipka      🗓  Full Year 2025      📁  13,140 Records</w:t>
            </w:r>
          </w:p>
        </w:tc>
      </w:tr>
    </w:tbl>
    <w:p w14:paraId="569CABF5" w14:textId="77777777" w:rsidR="00F573F3" w:rsidRDefault="00F573F3">
      <w:pPr>
        <w:spacing w:before="200"/>
      </w:pPr>
    </w:p>
    <w:p w14:paraId="537DB4F0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📌  What Is This Project?</w:t>
      </w:r>
    </w:p>
    <w:p w14:paraId="18933A59" w14:textId="77777777" w:rsidR="00F573F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project was built for </w:t>
      </w:r>
      <w:r>
        <w:rPr>
          <w:rFonts w:ascii="Arial" w:eastAsia="Arial" w:hAnsi="Arial" w:cs="Arial"/>
          <w:b/>
          <w:bCs/>
          <w:sz w:val="22"/>
          <w:szCs w:val="22"/>
        </w:rPr>
        <w:t>South Eastern Coalfields Limited (SECL)</w:t>
      </w:r>
      <w:r>
        <w:rPr>
          <w:rFonts w:ascii="Arial" w:eastAsia="Arial" w:hAnsi="Arial" w:cs="Arial"/>
          <w:sz w:val="22"/>
          <w:szCs w:val="22"/>
        </w:rPr>
        <w:t>, a coal-producing company under the Ministry of Coal, Government of India. It answers a simple but powerful business question:</w:t>
      </w:r>
    </w:p>
    <w:p w14:paraId="63323608" w14:textId="77777777" w:rsidR="00F573F3" w:rsidRDefault="00F573F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4569F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4FB89C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"How much does one absent critical worker (Shovel/Dumper Operator) actually cost SECL in lost coal production and profit per shift?"</w:t>
            </w:r>
          </w:p>
        </w:tc>
      </w:tr>
    </w:tbl>
    <w:p w14:paraId="0DD4259D" w14:textId="77777777" w:rsidR="00F573F3" w:rsidRDefault="00F573F3">
      <w:pPr>
        <w:spacing w:before="80"/>
      </w:pPr>
    </w:p>
    <w:p w14:paraId="1EB3BED8" w14:textId="77777777" w:rsidR="00F573F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To answer this, we:</w:t>
      </w:r>
    </w:p>
    <w:p w14:paraId="70AD30E5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Combined HR biometric attendance records with daily coal production logs</w:t>
      </w:r>
    </w:p>
    <w:p w14:paraId="3F39A585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Cleaned, validated, and engineered 29 analytical features across 13,140 shift records</w:t>
      </w:r>
    </w:p>
    <w:p w14:paraId="218FC18D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Ran statistical correlation (r = 0.87) and regression analysis to quantify the impact</w:t>
      </w:r>
    </w:p>
    <w:p w14:paraId="2300F6B8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Built a 6-page interactive Power BI dashboard for SECL management</w:t>
      </w:r>
    </w:p>
    <w:p w14:paraId="7705C908" w14:textId="77777777" w:rsidR="00F573F3" w:rsidRDefault="00F573F3">
      <w:pPr>
        <w:spacing w:before="200"/>
      </w:pPr>
    </w:p>
    <w:p w14:paraId="33FE3018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🔢  Key Numbers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73F3" w14:paraId="2D347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7C9AF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📋  Total Shift Records</w:t>
            </w:r>
          </w:p>
          <w:p w14:paraId="2951048F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13,140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8AE74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🏭  Mining Areas Analyzed</w:t>
            </w:r>
          </w:p>
          <w:p w14:paraId="47B95D1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3 Areas</w:t>
            </w:r>
          </w:p>
        </w:tc>
      </w:tr>
      <w:tr w:rsidR="00F573F3" w14:paraId="7154AE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CF274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⛏️  Total Coal Production</w:t>
            </w:r>
          </w:p>
          <w:p w14:paraId="3B8E24EE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67.8 Million 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BA1AA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📈  Attendance-Production Corr.</w:t>
            </w:r>
          </w:p>
          <w:p w14:paraId="3FE5E37B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87%  (r = 0.87)</w:t>
            </w:r>
          </w:p>
        </w:tc>
      </w:tr>
      <w:tr w:rsidR="00F573F3" w14:paraId="19F72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D867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👷  Average Attendance Rate</w:t>
            </w:r>
          </w:p>
          <w:p w14:paraId="79DBC9C2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91.1%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80B76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🎯  Avg. Production Achievement</w:t>
            </w:r>
          </w:p>
          <w:p w14:paraId="1E3CB4F7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232% of Target</w:t>
            </w:r>
          </w:p>
        </w:tc>
      </w:tr>
      <w:tr w:rsidR="00F573F3" w14:paraId="3863F9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B70D2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💸  Cost / Absent Critical Worker</w:t>
            </w:r>
          </w:p>
          <w:p w14:paraId="43E3EE7F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₹40,000 / Shift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15F8C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C3E50"/>
              </w:rPr>
              <w:t>💰  Total Net Profit (2025)</w:t>
            </w:r>
          </w:p>
          <w:p w14:paraId="58FB366E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6"/>
                <w:szCs w:val="26"/>
              </w:rPr>
              <w:t>₹126.5 Billion</w:t>
            </w:r>
          </w:p>
        </w:tc>
      </w:tr>
    </w:tbl>
    <w:p w14:paraId="6E58E7F6" w14:textId="77777777" w:rsidR="00F573F3" w:rsidRDefault="00F573F3">
      <w:pPr>
        <w:spacing w:before="200"/>
      </w:pPr>
    </w:p>
    <w:p w14:paraId="63C7B011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🛠️ 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F573F3" w14:paraId="0BF47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A64F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18F4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Tool / Library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1C44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F573F3" w14:paraId="1AD016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C5398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Language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3D6C6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Python 3.10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747C4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cleaning, EDA, regression modeling</w:t>
            </w:r>
          </w:p>
        </w:tc>
      </w:tr>
      <w:tr w:rsidR="00F573F3" w14:paraId="3B046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EF44D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Processing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2FCD8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Pandas, NumPy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EDB34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manipulation and feature engineering</w:t>
            </w:r>
          </w:p>
        </w:tc>
      </w:tr>
      <w:tr w:rsidR="00F573F3" w14:paraId="16095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09994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Visualization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4B2AC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Matplotlib, Seaborn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B55EF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EDA charts and statistical plots</w:t>
            </w:r>
          </w:p>
        </w:tc>
      </w:tr>
      <w:tr w:rsidR="00F573F3" w14:paraId="2E0FE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4E6EC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Statistics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FCAD8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Scikit-learn, StatsModels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99B05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Linear regression, OLS, correlation</w:t>
            </w:r>
          </w:p>
        </w:tc>
      </w:tr>
      <w:tr w:rsidR="00F573F3" w14:paraId="4BD81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447C4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5FA58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SQL (MySQL / PostgreSQL)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5EE73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integration and aggregation via JOINs</w:t>
            </w:r>
          </w:p>
        </w:tc>
      </w:tr>
      <w:tr w:rsidR="00F573F3" w14:paraId="03814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B2D28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BI Dashboard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43FAB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Microsoft Power BI Desktop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F6C8C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6-page interactive management dashboard</w:t>
            </w:r>
          </w:p>
        </w:tc>
      </w:tr>
      <w:tr w:rsidR="00F573F3" w14:paraId="56822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F04BC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IDE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9792B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VS Code + Jupyter Notebooks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E461A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Development environment</w:t>
            </w:r>
          </w:p>
        </w:tc>
      </w:tr>
      <w:tr w:rsidR="00F573F3" w14:paraId="4C46E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2173D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Environment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64EFB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Anaconda / conda (secl_env)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4C402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Dependency &amp; environment management</w:t>
            </w:r>
          </w:p>
        </w:tc>
      </w:tr>
    </w:tbl>
    <w:p w14:paraId="5722411D" w14:textId="77777777" w:rsidR="00F573F3" w:rsidRDefault="00F573F3">
      <w:pPr>
        <w:spacing w:before="200"/>
      </w:pPr>
    </w:p>
    <w:p w14:paraId="5828DE95" w14:textId="77777777" w:rsidR="00F573F3" w:rsidRDefault="00000000">
      <w:r>
        <w:br w:type="page"/>
      </w:r>
    </w:p>
    <w:p w14:paraId="32EFED4B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lastRenderedPageBreak/>
        <w:t>📁  Project Folder Structure</w:t>
      </w:r>
    </w:p>
    <w:p w14:paraId="396F370E" w14:textId="77777777" w:rsidR="00F573F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Set up your project exactly like this before writing any code:</w:t>
      </w:r>
    </w:p>
    <w:p w14:paraId="7A9FE1A2" w14:textId="77777777" w:rsidR="00F573F3" w:rsidRDefault="00F573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67AD0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A003F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SECL_Project/</w:t>
            </w:r>
          </w:p>
          <w:p w14:paraId="2FC57F0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46A767B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data/</w:t>
            </w:r>
          </w:p>
          <w:p w14:paraId="1F42C374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1_employee_master.csv</w:t>
            </w:r>
          </w:p>
          <w:p w14:paraId="5F51092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2_biometric_attendance.csv</w:t>
            </w:r>
          </w:p>
          <w:p w14:paraId="42D969CC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3_production_financial_summary.csv</w:t>
            </w:r>
          </w:p>
          <w:p w14:paraId="29BC934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426AA7F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notebooks/</w:t>
            </w:r>
          </w:p>
          <w:p w14:paraId="10B99548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01_data_quality_check.ipynb</w:t>
            </w:r>
          </w:p>
          <w:p w14:paraId="3AA09EA2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02_data_integration.ipynb</w:t>
            </w:r>
          </w:p>
          <w:p w14:paraId="3EF27E8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03_feature_engineering.ipynb</w:t>
            </w:r>
          </w:p>
          <w:p w14:paraId="77ECB41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04_eda_analysis.ipynb</w:t>
            </w:r>
          </w:p>
          <w:p w14:paraId="4EC4E4C3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05_regression_model.ipynb</w:t>
            </w:r>
          </w:p>
          <w:p w14:paraId="7288FEF4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0CA9C8FC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scripts/</w:t>
            </w:r>
          </w:p>
          <w:p w14:paraId="6890263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data_cleaning.py</w:t>
            </w:r>
          </w:p>
          <w:p w14:paraId="7D16EE6F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├── feature_engineering.py</w:t>
            </w:r>
          </w:p>
          <w:p w14:paraId="73C60C1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regression_model.py</w:t>
            </w:r>
          </w:p>
          <w:p w14:paraId="0FCA9A43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6A8CAFF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dashboard/</w:t>
            </w:r>
          </w:p>
          <w:p w14:paraId="3247765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SECL_Dashboard.pbix</w:t>
            </w:r>
          </w:p>
          <w:p w14:paraId="7A93B8C0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1023931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outputs/</w:t>
            </w:r>
          </w:p>
          <w:p w14:paraId="3FCE9E3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phase3_feature_engineered_dataset.csv</w:t>
            </w:r>
          </w:p>
          <w:p w14:paraId="74987B0B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18B557C0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|── reports/</w:t>
            </w:r>
          </w:p>
          <w:p w14:paraId="7FF412E0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   └── SECL_Project_Report.docx</w:t>
            </w:r>
          </w:p>
          <w:p w14:paraId="51850912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│</w:t>
            </w:r>
          </w:p>
          <w:p w14:paraId="77B9CE6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├── requirements.txt</w:t>
            </w:r>
          </w:p>
          <w:p w14:paraId="2E2F4D1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└── README.md</w:t>
            </w:r>
          </w:p>
        </w:tc>
      </w:tr>
    </w:tbl>
    <w:p w14:paraId="736E521F" w14:textId="77777777" w:rsidR="00F573F3" w:rsidRDefault="00F573F3">
      <w:pPr>
        <w:spacing w:before="200"/>
      </w:pPr>
    </w:p>
    <w:p w14:paraId="6A5172E9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⚙️  Installation &amp; Setup</w:t>
      </w:r>
    </w:p>
    <w:p w14:paraId="51B23407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Step 1 — Clone the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373C3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82D32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git clone https://github.com/your-username/SECL-Analytics.git</w:t>
            </w:r>
          </w:p>
          <w:p w14:paraId="01EB3425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cd SECL-Analytics</w:t>
            </w:r>
          </w:p>
        </w:tc>
      </w:tr>
    </w:tbl>
    <w:p w14:paraId="1B7E673E" w14:textId="77777777" w:rsidR="00F573F3" w:rsidRDefault="00F573F3">
      <w:pPr>
        <w:spacing w:before="100"/>
      </w:pPr>
    </w:p>
    <w:p w14:paraId="5B4B7BE1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lastRenderedPageBreak/>
        <w:t>Step 2 — Create Conda Environment  (Recommended for Windows + Anaconda)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52CD3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DC5614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Why conda and not venv?</w:t>
            </w:r>
          </w:p>
          <w:p w14:paraId="14DF3A5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t>If you have Anaconda installed, using conda avoids a common Windows error where venv fails to copy launcher files when your folder path contains spaces.</w:t>
            </w:r>
          </w:p>
        </w:tc>
      </w:tr>
    </w:tbl>
    <w:p w14:paraId="267AE88F" w14:textId="77777777" w:rsidR="00F573F3" w:rsidRDefault="00F573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2AD46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38705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Open Anaconda Prompt (NOT regular CMD)</w:t>
            </w:r>
          </w:p>
          <w:p w14:paraId="1439C060" w14:textId="77777777" w:rsidR="00F573F3" w:rsidRDefault="00F573F3">
            <w:pPr>
              <w:spacing w:before="60" w:after="60"/>
            </w:pPr>
          </w:p>
          <w:p w14:paraId="0695DA6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Navigate to project folder</w:t>
            </w:r>
          </w:p>
          <w:p w14:paraId="3DE84562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cd "D:\SECL_Project"</w:t>
            </w:r>
          </w:p>
          <w:p w14:paraId="12BAA1A3" w14:textId="77777777" w:rsidR="00F573F3" w:rsidRDefault="00F573F3">
            <w:pPr>
              <w:spacing w:before="60" w:after="60"/>
            </w:pPr>
          </w:p>
          <w:p w14:paraId="1CD7A64F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Create the environment</w:t>
            </w:r>
          </w:p>
          <w:p w14:paraId="1813F21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conda create -n secl_env python=3.10 -y</w:t>
            </w:r>
          </w:p>
          <w:p w14:paraId="503B9B46" w14:textId="77777777" w:rsidR="00F573F3" w:rsidRDefault="00F573F3">
            <w:pPr>
              <w:spacing w:before="60" w:after="60"/>
            </w:pPr>
          </w:p>
          <w:p w14:paraId="19C09F6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Activate it</w:t>
            </w:r>
          </w:p>
          <w:p w14:paraId="0DAF02A4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conda activate secl_env</w:t>
            </w:r>
          </w:p>
          <w:p w14:paraId="0E04FC1D" w14:textId="77777777" w:rsidR="00F573F3" w:rsidRDefault="00F573F3">
            <w:pPr>
              <w:spacing w:before="60" w:after="60"/>
            </w:pPr>
          </w:p>
          <w:p w14:paraId="7048904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You should now see (secl_env) in your terminal</w:t>
            </w:r>
          </w:p>
        </w:tc>
      </w:tr>
    </w:tbl>
    <w:p w14:paraId="31F68391" w14:textId="77777777" w:rsidR="00F573F3" w:rsidRDefault="00F573F3">
      <w:pPr>
        <w:spacing w:before="100"/>
      </w:pPr>
    </w:p>
    <w:p w14:paraId="592226A5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Step 3 — Install Required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2ED97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316109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pip install pandas numpy matplotlib seaborn jupyter</w:t>
            </w:r>
          </w:p>
          <w:p w14:paraId="176448A0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pip install scikit-learn statsmodels openpyxl</w:t>
            </w:r>
          </w:p>
          <w:p w14:paraId="7D42D7FF" w14:textId="77777777" w:rsidR="00F573F3" w:rsidRDefault="00F573F3">
            <w:pPr>
              <w:spacing w:before="60" w:after="60"/>
            </w:pPr>
          </w:p>
          <w:p w14:paraId="0865427C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Save your environment for others</w:t>
            </w:r>
          </w:p>
          <w:p w14:paraId="2FB4317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pip freeze &gt; requirements.txt</w:t>
            </w:r>
          </w:p>
        </w:tc>
      </w:tr>
    </w:tbl>
    <w:p w14:paraId="68BD6703" w14:textId="77777777" w:rsidR="00F573F3" w:rsidRDefault="00F573F3">
      <w:pPr>
        <w:spacing w:before="100"/>
      </w:pPr>
    </w:p>
    <w:p w14:paraId="4525C9FD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Step 4 — Connect to VS Code</w:t>
      </w:r>
    </w:p>
    <w:p w14:paraId="55C2B7F7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Open VS Code and open your project folder: File → Open Folder</w:t>
      </w:r>
    </w:p>
    <w:p w14:paraId="2A185C64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Press Ctrl + Shift + P</w:t>
      </w:r>
    </w:p>
    <w:p w14:paraId="039D441F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Type: Python: Select Interpreter</w:t>
      </w:r>
    </w:p>
    <w:p w14:paraId="434AF9EE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Choose: Python 3.10 (secl_env) — your conda environment</w:t>
      </w:r>
    </w:p>
    <w:p w14:paraId="2E6300CB" w14:textId="77777777" w:rsidR="00F573F3" w:rsidRDefault="00F573F3">
      <w:pPr>
        <w:spacing w:before="100"/>
      </w:pPr>
    </w:p>
    <w:p w14:paraId="272243B7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Step 5 — Verify Your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6EE63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8C8065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Create a file called test_env.py and run it</w:t>
            </w:r>
          </w:p>
          <w:p w14:paraId="7126966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import pandas as pd</w:t>
            </w:r>
          </w:p>
          <w:p w14:paraId="7063F275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import numpy as np</w:t>
            </w:r>
          </w:p>
          <w:p w14:paraId="45597002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print("Environment working ✔")</w:t>
            </w:r>
          </w:p>
          <w:p w14:paraId="132AE029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print(pd.__version__)</w:t>
            </w:r>
          </w:p>
        </w:tc>
      </w:tr>
    </w:tbl>
    <w:p w14:paraId="114403BB" w14:textId="77777777" w:rsidR="00F573F3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217346"/>
          <w:sz w:val="22"/>
          <w:szCs w:val="22"/>
        </w:rPr>
        <w:t>If it prints a version number without errors — you're ready to go!</w:t>
      </w:r>
    </w:p>
    <w:p w14:paraId="794FCE75" w14:textId="77777777" w:rsidR="00F573F3" w:rsidRDefault="00F573F3">
      <w:pPr>
        <w:spacing w:before="200"/>
      </w:pPr>
    </w:p>
    <w:p w14:paraId="05B0612F" w14:textId="77777777" w:rsidR="00F573F3" w:rsidRDefault="00000000">
      <w:r>
        <w:br w:type="page"/>
      </w:r>
    </w:p>
    <w:p w14:paraId="5A8CF328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lastRenderedPageBreak/>
        <w:t>🗄️  Data Architecture — The 3 Core Tables</w:t>
      </w:r>
    </w:p>
    <w:p w14:paraId="6C593060" w14:textId="77777777" w:rsidR="00F573F3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entire project is built on three tables. Everything else is derived from them.</w:t>
      </w:r>
    </w:p>
    <w:p w14:paraId="34A1D3D4" w14:textId="77777777" w:rsidR="00F573F3" w:rsidRDefault="00F573F3">
      <w:pPr>
        <w:spacing w:before="80"/>
      </w:pP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3093"/>
        <w:gridCol w:w="3110"/>
        <w:gridCol w:w="3113"/>
        <w:gridCol w:w="22"/>
      </w:tblGrid>
      <w:tr w:rsidR="00F573F3" w14:paraId="42FB86E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4836B8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4"/>
                <w:szCs w:val="24"/>
              </w:rPr>
              <w:t>Table 1 — employee_master</w:t>
            </w:r>
          </w:p>
          <w:p w14:paraId="50680E5B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t>The HR baseline. Tells us who works where, in what role, and how experienced they are.</w:t>
            </w:r>
          </w:p>
        </w:tc>
      </w:tr>
      <w:tr w:rsidR="00F573F3" w14:paraId="430B2B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367E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682F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BAA9A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573F3" w14:paraId="0766E7A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8E0AF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employee_id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4807D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INT (PK)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628A7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Unique employee number</w:t>
            </w:r>
          </w:p>
        </w:tc>
      </w:tr>
      <w:tr w:rsidR="00F573F3" w14:paraId="2FC076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D0AA4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designation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217F1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15ADF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Dumper Operator, Shovel Operator, etc.</w:t>
            </w:r>
          </w:p>
        </w:tc>
      </w:tr>
      <w:tr w:rsidR="00F573F3" w14:paraId="5897A1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8D658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role_category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7C017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5233B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Critical / Non-Critical — used for regression filtering</w:t>
            </w:r>
          </w:p>
        </w:tc>
      </w:tr>
      <w:tr w:rsidR="00F573F3" w14:paraId="17C0A6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2A859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department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52C81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D21D7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Mining / Transport</w:t>
            </w:r>
          </w:p>
        </w:tc>
      </w:tr>
      <w:tr w:rsidR="00F573F3" w14:paraId="4E56C3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BFB77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area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EF36F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1BE61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Korba / Kusmunda / Dipka</w:t>
            </w:r>
          </w:p>
        </w:tc>
      </w:tr>
      <w:tr w:rsidR="00F573F3" w14:paraId="51CD0C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9F28A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employment_type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E6B0F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1E91D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Permanent / Contract</w:t>
            </w:r>
          </w:p>
        </w:tc>
      </w:tr>
      <w:tr w:rsidR="00F573F3" w14:paraId="1A6F61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6CC63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experience_years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FE354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4ECF3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Skill maturity of the employee</w:t>
            </w:r>
          </w:p>
        </w:tc>
      </w:tr>
    </w:tbl>
    <w:p w14:paraId="3E0D3DFB" w14:textId="77777777" w:rsidR="00F573F3" w:rsidRDefault="00F573F3">
      <w:pPr>
        <w:spacing w:before="120"/>
      </w:pP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3091"/>
        <w:gridCol w:w="3111"/>
        <w:gridCol w:w="3114"/>
        <w:gridCol w:w="22"/>
      </w:tblGrid>
      <w:tr w:rsidR="00F573F3" w14:paraId="61F17B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18" w:space="0" w:color="217346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0FA17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4"/>
                <w:szCs w:val="24"/>
              </w:rPr>
              <w:t>Table 2 — biometric_attendance</w:t>
            </w:r>
          </w:p>
          <w:p w14:paraId="7BB17564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t>Core HR input. Every punch-in and punch-out. Used to calculate attendance % and effective manpower.</w:t>
            </w:r>
          </w:p>
        </w:tc>
      </w:tr>
      <w:tr w:rsidR="00F573F3" w14:paraId="4206CB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BFF9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8599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279C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573F3" w14:paraId="53513A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C3FD7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attendance_id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DE865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INT (PK)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D534A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Primary key</w:t>
            </w:r>
          </w:p>
        </w:tc>
      </w:tr>
      <w:tr w:rsidR="00F573F3" w14:paraId="557D4D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3ACF3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2D7C7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0C3C9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Attendance date (ISO format: YYYY-MM-DD)</w:t>
            </w:r>
          </w:p>
        </w:tc>
      </w:tr>
      <w:tr w:rsidR="00F573F3" w14:paraId="0D7932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13809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employee_id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381CA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INT (FK)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B12F8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Links to employee_master</w:t>
            </w:r>
          </w:p>
        </w:tc>
      </w:tr>
      <w:tr w:rsidR="00F573F3" w14:paraId="306219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96E84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shift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59DDB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9A600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Morning / Evening / Night</w:t>
            </w:r>
          </w:p>
        </w:tc>
      </w:tr>
      <w:tr w:rsidR="00F573F3" w14:paraId="7859E6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8B38D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check_in_time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10E36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F0C8F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Punch-in time</w:t>
            </w:r>
          </w:p>
        </w:tc>
      </w:tr>
      <w:tr w:rsidR="00F573F3" w14:paraId="71CE66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F515E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check_out_time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554E7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AF795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Punch-out time</w:t>
            </w:r>
          </w:p>
        </w:tc>
      </w:tr>
      <w:tr w:rsidR="00F573F3" w14:paraId="3C16F4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23A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attendance_status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01EEB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30115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Present / Absent</w:t>
            </w:r>
          </w:p>
        </w:tc>
      </w:tr>
      <w:tr w:rsidR="00F573F3" w14:paraId="63F827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B56D2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work_hours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298F5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6CE77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Actual hours worked</w:t>
            </w:r>
          </w:p>
        </w:tc>
      </w:tr>
      <w:tr w:rsidR="00F573F3" w14:paraId="3CC388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18FB9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late_entry_flag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7799D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56388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Yes / No</w:t>
            </w:r>
          </w:p>
        </w:tc>
      </w:tr>
      <w:tr w:rsidR="00F573F3" w14:paraId="13E30A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50FC7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lastRenderedPageBreak/>
              <w:t>early_exit_flag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F1484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6F963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Yes / No</w:t>
            </w:r>
          </w:p>
        </w:tc>
      </w:tr>
    </w:tbl>
    <w:p w14:paraId="080D61FE" w14:textId="77777777" w:rsidR="00F573F3" w:rsidRDefault="00F573F3">
      <w:pPr>
        <w:spacing w:before="120"/>
      </w:pP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3095"/>
        <w:gridCol w:w="3109"/>
        <w:gridCol w:w="3112"/>
        <w:gridCol w:w="22"/>
      </w:tblGrid>
      <w:tr w:rsidR="00F573F3" w14:paraId="1633789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7502DA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4"/>
                <w:szCs w:val="24"/>
              </w:rPr>
              <w:t>Table 3 — production_financial_summary  (daily_production)</w:t>
            </w:r>
          </w:p>
          <w:p w14:paraId="17FB13CE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t>Operations output. This is the dependent variable (Y) in the regression. Tells us how much was produced and what it was worth.</w:t>
            </w:r>
          </w:p>
        </w:tc>
      </w:tr>
      <w:tr w:rsidR="00F573F3" w14:paraId="05E11F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5050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BEB9C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9F82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573F3" w14:paraId="3BF495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7B670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2B5F8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FC0FB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Shift date</w:t>
            </w:r>
          </w:p>
        </w:tc>
      </w:tr>
      <w:tr w:rsidR="00F573F3" w14:paraId="5189A8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2213F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area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65829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4F9EB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Korba / Kusmunda / Dipka</w:t>
            </w:r>
          </w:p>
        </w:tc>
      </w:tr>
      <w:tr w:rsidR="00F573F3" w14:paraId="1DCA62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07A4A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shift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4507A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43F2E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Morning / Evening / Night</w:t>
            </w:r>
          </w:p>
        </w:tc>
      </w:tr>
      <w:tr w:rsidR="00F573F3" w14:paraId="50EB18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26605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coal_production_tonnes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4C038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3095A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Main output — the Y variable in regression</w:t>
            </w:r>
          </w:p>
        </w:tc>
      </w:tr>
      <w:tr w:rsidR="00F573F3" w14:paraId="48746C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0DC8C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target_production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DD6F3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00456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Planned output (daily target ÷ 3 shifts)</w:t>
            </w:r>
          </w:p>
        </w:tc>
      </w:tr>
      <w:tr w:rsidR="00F573F3" w14:paraId="0FE4F7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730E6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production_achievement_pct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FBEC6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A89EE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(Actual / Target) × 100 — efficiency measure</w:t>
            </w:r>
          </w:p>
        </w:tc>
      </w:tr>
      <w:tr w:rsidR="00F573F3" w14:paraId="4CE548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F0610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critical_roles_present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C7F0E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71F58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Count of Shovel/Dumper Operators present</w:t>
            </w:r>
          </w:p>
        </w:tc>
      </w:tr>
      <w:tr w:rsidR="00F573F3" w14:paraId="124604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2AD8B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total_wage_cost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C844D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06931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HR cost for the shift</w:t>
            </w:r>
          </w:p>
        </w:tc>
      </w:tr>
      <w:tr w:rsidR="00F573F3" w14:paraId="63E65B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2A0A6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revenue_inr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DD5E6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7B07C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Revenue from coal produced</w:t>
            </w:r>
          </w:p>
        </w:tc>
      </w:tr>
      <w:tr w:rsidR="00F573F3" w14:paraId="6F8B7F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12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4766B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net_profit_inr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3B4FD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73E0F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Revenue minus costs for the shift</w:t>
            </w:r>
          </w:p>
        </w:tc>
      </w:tr>
    </w:tbl>
    <w:p w14:paraId="559FF062" w14:textId="77777777" w:rsidR="00F573F3" w:rsidRDefault="00F573F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2812C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D5D50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Data Flow:</w:t>
            </w:r>
          </w:p>
          <w:p w14:paraId="6D59C621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employee_master  →  biometric_attendance  →  production_financial_summary  →  Regression Analysis  →  Power BI</w:t>
            </w:r>
          </w:p>
        </w:tc>
      </w:tr>
    </w:tbl>
    <w:p w14:paraId="74162D3D" w14:textId="77777777" w:rsidR="00F573F3" w:rsidRDefault="00F573F3">
      <w:pPr>
        <w:spacing w:before="200"/>
      </w:pPr>
    </w:p>
    <w:p w14:paraId="11D27666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▶️  How to Run the Project</w:t>
      </w:r>
    </w:p>
    <w:p w14:paraId="5214D6A2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Correct Order: Python First, then SQL, then Python Again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40"/>
        <w:gridCol w:w="2700"/>
        <w:gridCol w:w="2700"/>
      </w:tblGrid>
      <w:tr w:rsidR="00F573F3" w14:paraId="06D08DC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AEBC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5075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775B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Tool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BB08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Output</w:t>
            </w:r>
          </w:p>
        </w:tc>
      </w:tr>
      <w:tr w:rsidR="00F573F3" w14:paraId="54F1F04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DBD78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E6F28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quality &amp; validation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F4467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Python (Pandas)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40405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Confirmed clean dataset</w:t>
            </w:r>
          </w:p>
        </w:tc>
      </w:tr>
      <w:tr w:rsidR="00F573F3" w14:paraId="5ADFBE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9C7C9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644C5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Data integration &amp; aggregation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D0F11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SQL (JOINs on date+area+shift)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BD7FE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Unified shift-level table</w:t>
            </w:r>
          </w:p>
        </w:tc>
      </w:tr>
      <w:tr w:rsidR="00F573F3" w14:paraId="673126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AEF17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7217E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Feature engineering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0AEEA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Python (Pandas)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7337D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29-column analytical CSV</w:t>
            </w:r>
          </w:p>
        </w:tc>
      </w:tr>
      <w:tr w:rsidR="00F573F3" w14:paraId="585AB1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91FFE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1361A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Exploratory data analysis (EDA)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959BC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Python (Matplotlib, Seaborn)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8715C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Pattern charts &amp; insights</w:t>
            </w:r>
          </w:p>
        </w:tc>
      </w:tr>
      <w:tr w:rsidR="00F573F3" w14:paraId="3E5D75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4D102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71701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Regression model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E6574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Python (Scikit-learn, StatsModels)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B03E9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 = 0.87, coefficients</w:t>
            </w:r>
          </w:p>
        </w:tc>
      </w:tr>
      <w:tr w:rsidR="00F573F3" w14:paraId="6B78BC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006050" w14:textId="74407C9F" w:rsidR="00F573F3" w:rsidRDefault="001F55B3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7BA77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Power BI dashboard (6 pages)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D4683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Power BI Desktop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AF7DC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SECL_Dashboard.pbix</w:t>
            </w:r>
          </w:p>
        </w:tc>
      </w:tr>
      <w:tr w:rsidR="00F573F3" w14:paraId="290619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DE4447" w14:textId="5525F7A5" w:rsidR="00F573F3" w:rsidRDefault="001F55B3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EE163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Documentation &amp; report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D6D4D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MS Word / GitHub README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B0BB1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Final submission</w:t>
            </w:r>
          </w:p>
        </w:tc>
      </w:tr>
    </w:tbl>
    <w:p w14:paraId="6A0F18E7" w14:textId="77777777" w:rsidR="00F573F3" w:rsidRDefault="00F573F3">
      <w:pPr>
        <w:spacing w:before="100"/>
      </w:pPr>
    </w:p>
    <w:p w14:paraId="603B3839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Run the Notebooks in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37876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E8C889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Step 1 — Data Quality Check</w:t>
            </w:r>
          </w:p>
          <w:p w14:paraId="2F6203D7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jupyter notebook notebooks/01_data_quality_check.ipynb</w:t>
            </w:r>
          </w:p>
          <w:p w14:paraId="5E3A214D" w14:textId="77777777" w:rsidR="00F573F3" w:rsidRDefault="00F573F3">
            <w:pPr>
              <w:spacing w:before="60" w:after="60"/>
            </w:pPr>
          </w:p>
          <w:p w14:paraId="771C6AC6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Step 2 — Feature Engineering</w:t>
            </w:r>
          </w:p>
          <w:p w14:paraId="18392C09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jupyter notebook notebooks/03_feature_engineering.ipynb</w:t>
            </w:r>
          </w:p>
          <w:p w14:paraId="645B23B8" w14:textId="77777777" w:rsidR="00F573F3" w:rsidRDefault="00F573F3">
            <w:pPr>
              <w:spacing w:before="60" w:after="60"/>
            </w:pPr>
          </w:p>
          <w:p w14:paraId="17762A8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# Step 3 — Regression Model</w:t>
            </w:r>
          </w:p>
          <w:p w14:paraId="2B49567B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jupyter notebook notebooks/05_regression_model.ipynb</w:t>
            </w:r>
          </w:p>
        </w:tc>
      </w:tr>
    </w:tbl>
    <w:p w14:paraId="60BA2878" w14:textId="77777777" w:rsidR="00F573F3" w:rsidRDefault="00F573F3">
      <w:pPr>
        <w:spacing w:before="200"/>
      </w:pPr>
    </w:p>
    <w:p w14:paraId="60AF6825" w14:textId="77777777" w:rsidR="00F573F3" w:rsidRDefault="00000000">
      <w:r>
        <w:br w:type="page"/>
      </w:r>
    </w:p>
    <w:p w14:paraId="443B4A81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lastRenderedPageBreak/>
        <w:t>📊  Key Findings</w:t>
      </w:r>
    </w:p>
    <w:p w14:paraId="31A60264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217346"/>
          <w:sz w:val="26"/>
          <w:szCs w:val="26"/>
        </w:rPr>
        <w:t>1.  Strong Attendance-Production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49E45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B693C3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32"/>
                <w:szCs w:val="32"/>
              </w:rPr>
              <w:t>Pearson r = 0.87</w:t>
            </w:r>
          </w:p>
          <w:p w14:paraId="1F4F8D16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For every 1% drop in shift attendance → production falls by approximately 50 tonnes per shift.</w:t>
            </w:r>
          </w:p>
        </w:tc>
      </w:tr>
    </w:tbl>
    <w:p w14:paraId="581FAE2C" w14:textId="77777777" w:rsidR="00F573F3" w:rsidRDefault="00F573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573F3" w14:paraId="32D7B2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9B08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Attendance Level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A58C5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Avg. Production / Shift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513D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F573F3" w14:paraId="6EFF69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DDCDC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High  (&gt; 92%)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2B987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~5,400 tonnes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85EDC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✅ Target Zone</w:t>
            </w:r>
          </w:p>
        </w:tc>
      </w:tr>
      <w:tr w:rsidR="00F573F3" w14:paraId="6B19D0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8A78A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Medium (85–92%)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4435E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~5,100 tonnes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D59DF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🟡 Acceptable Zone</w:t>
            </w:r>
          </w:p>
        </w:tc>
      </w:tr>
      <w:tr w:rsidR="00F573F3" w14:paraId="14957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67E67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Low  (&lt; 85%)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01979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~4,600 tonnes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2110F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🔴 Alert Zone</w:t>
            </w:r>
          </w:p>
        </w:tc>
      </w:tr>
    </w:tbl>
    <w:p w14:paraId="44D9F1E5" w14:textId="77777777" w:rsidR="00F573F3" w:rsidRDefault="00F573F3">
      <w:pPr>
        <w:spacing w:before="100"/>
      </w:pPr>
    </w:p>
    <w:p w14:paraId="7821AE23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2.  Critical Role Impact</w:t>
      </w:r>
    </w:p>
    <w:p w14:paraId="3F226DA6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Each absent critical worker (Shovel/Dumper Operator) = -13 tonnes production per shift</w:t>
      </w:r>
    </w:p>
    <w:p w14:paraId="26D559BD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If critical staff attendance drops below 60%, production collapses regardless of overall attendance</w:t>
      </w:r>
    </w:p>
    <w:p w14:paraId="61E078BB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Optimal critical staff ratio: 72%+ of total present staff</w:t>
      </w:r>
    </w:p>
    <w:p w14:paraId="7B848C4D" w14:textId="77777777" w:rsidR="00F573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Financial cost: 1 absent critical worker = ₹40,000 in lost net profit per shift</w:t>
      </w:r>
    </w:p>
    <w:p w14:paraId="2707552B" w14:textId="77777777" w:rsidR="00F573F3" w:rsidRDefault="00F573F3">
      <w:pPr>
        <w:spacing w:before="100"/>
      </w:pPr>
    </w:p>
    <w:p w14:paraId="5F5B1B60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6C3483"/>
          <w:sz w:val="26"/>
          <w:szCs w:val="26"/>
        </w:rPr>
        <w:t>3.  Area-Level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573F3" w14:paraId="4C8B2F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61A0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Area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1447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Avg. Attendance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BDBA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Avg. Production / Shift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2744E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Avg. Profit Margin</w:t>
            </w:r>
          </w:p>
        </w:tc>
      </w:tr>
      <w:tr w:rsidR="00F573F3" w14:paraId="5A9143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AD1C8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Korba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2D3A9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91.3%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2EA0B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~4,750 tonnes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D8FDE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~81%</w:t>
            </w:r>
          </w:p>
        </w:tc>
      </w:tr>
      <w:tr w:rsidR="00F573F3" w14:paraId="5B4FD6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E4362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Kusmunda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FDF544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90.8%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B72B0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~5,400 tonnes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F9EEE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~75%</w:t>
            </w:r>
          </w:p>
        </w:tc>
      </w:tr>
      <w:tr w:rsidR="00F573F3" w14:paraId="6E36BB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D2EC3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Dipka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BDB94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91.4%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78A4F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~5,970 tonnes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5D73F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~85%</w:t>
            </w:r>
          </w:p>
        </w:tc>
      </w:tr>
    </w:tbl>
    <w:p w14:paraId="44C6BF28" w14:textId="77777777" w:rsidR="00F573F3" w:rsidRDefault="00F573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7B3A6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A049C2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t>Dipka leads in both production and profit. Kusmunda shows the most volatile relationship — priority area for manpower interventions.</w:t>
            </w:r>
          </w:p>
        </w:tc>
      </w:tr>
    </w:tbl>
    <w:p w14:paraId="0A28B87A" w14:textId="77777777" w:rsidR="00F573F3" w:rsidRDefault="00F573F3">
      <w:pPr>
        <w:spacing w:before="100"/>
      </w:pPr>
    </w:p>
    <w:p w14:paraId="5739C376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4.  Target Achievement Anomaly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09ED7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6C3483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0C66F9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Average production achievement = 232% of set targets.</w:t>
            </w:r>
          </w:p>
          <w:p w14:paraId="1CD747E2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</w:rPr>
              <w:lastRenderedPageBreak/>
              <w:t>Current targets are too conservative and do not serve as meaningful benchmarks. They need an upward revision to enable realistic performance management.</w:t>
            </w:r>
          </w:p>
        </w:tc>
      </w:tr>
    </w:tbl>
    <w:p w14:paraId="7549E5CD" w14:textId="77777777" w:rsidR="00F573F3" w:rsidRDefault="00F573F3">
      <w:pPr>
        <w:spacing w:before="200"/>
      </w:pPr>
    </w:p>
    <w:p w14:paraId="2F01DF43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📺  Power BI Dashboard — 6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2700"/>
        <w:gridCol w:w="5400"/>
      </w:tblGrid>
      <w:tr w:rsidR="00F573F3" w14:paraId="70B97F6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ED57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Page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13FE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ED67F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What It Shows</w:t>
            </w:r>
          </w:p>
        </w:tc>
      </w:tr>
      <w:tr w:rsidR="00F573F3" w14:paraId="0195281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58E17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CDF15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Executive Summary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B0540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KPI cards, coal production trend, area comparison, correlation scatter plot</w:t>
            </w:r>
          </w:p>
        </w:tc>
      </w:tr>
      <w:tr w:rsidR="00F573F3" w14:paraId="5F16853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303BD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73C0F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Operational Dashboard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BF2C6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Real-time shift-level monitoring, attendance breakdown, performance matrix</w:t>
            </w:r>
          </w:p>
        </w:tc>
      </w:tr>
      <w:tr w:rsidR="00F573F3" w14:paraId="3C2AF09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01721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8381E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Attendance Impact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1C2E5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Production by attendance bracket (High/Medium/Low), critical vs total attendance</w:t>
            </w:r>
          </w:p>
        </w:tc>
      </w:tr>
      <w:tr w:rsidR="00F573F3" w14:paraId="16CADCE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5C85A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81403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Financial Performance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89A6A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Profit margin, cost per tonne, revenue per tonne, profitability heatmap</w:t>
            </w:r>
          </w:p>
        </w:tc>
      </w:tr>
      <w:tr w:rsidR="00F573F3" w14:paraId="0AF76BF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89AFB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27980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Manpower Planning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FF875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Staffing requirements vs actual, critical role impact scatter, overtime trends</w:t>
            </w:r>
          </w:p>
        </w:tc>
      </w:tr>
      <w:tr w:rsidR="00F573F3" w14:paraId="79152A5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F6DE3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B8CAB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Trends &amp; Forecasting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4682D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Production forecast, monthly comparison, seasonal attendance heatmap</w:t>
            </w:r>
          </w:p>
        </w:tc>
      </w:tr>
    </w:tbl>
    <w:p w14:paraId="3C06686E" w14:textId="77777777" w:rsidR="00F573F3" w:rsidRDefault="00F573F3">
      <w:pPr>
        <w:spacing w:before="100"/>
      </w:pPr>
    </w:p>
    <w:p w14:paraId="5CE1248B" w14:textId="77777777" w:rsidR="00F573F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DAX Measures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0D312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43C781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-- Attendance</w:t>
            </w:r>
          </w:p>
          <w:p w14:paraId="774985FD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Avg_Attendance_Pct = AVERAGE('Data'[attendance_pct])</w:t>
            </w:r>
          </w:p>
          <w:p w14:paraId="5AA62ADA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Avg_Critical_Attendance = AVERAGE('Data'[critical_attendance_pct])</w:t>
            </w:r>
          </w:p>
          <w:p w14:paraId="33C6D56C" w14:textId="77777777" w:rsidR="00F573F3" w:rsidRDefault="00F573F3">
            <w:pPr>
              <w:spacing w:before="60" w:after="60"/>
            </w:pPr>
          </w:p>
          <w:p w14:paraId="6DF65D1C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-- Production</w:t>
            </w:r>
          </w:p>
          <w:p w14:paraId="1F5EE2F3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Total_Production = SUM('Data'[coal_production_tonnes])</w:t>
            </w:r>
          </w:p>
          <w:p w14:paraId="16354DC9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Production_Achievement = AVERAGE('Data'[production_achievement_pct])</w:t>
            </w:r>
          </w:p>
          <w:p w14:paraId="15F5D2C4" w14:textId="77777777" w:rsidR="00F573F3" w:rsidRDefault="00F573F3">
            <w:pPr>
              <w:spacing w:before="60" w:after="60"/>
            </w:pPr>
          </w:p>
          <w:p w14:paraId="12A36C44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-- Financial</w:t>
            </w:r>
          </w:p>
          <w:p w14:paraId="227D35FC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Total_Profit = SUM('Data'[net_profit_inr])</w:t>
            </w:r>
          </w:p>
          <w:p w14:paraId="388CD0C0" w14:textId="77777777" w:rsidR="00F573F3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2C3E50"/>
              </w:rPr>
              <w:t>Profit_Per_Tonne = DIVIDE([Total_Profit],[Total_Production],0)</w:t>
            </w:r>
          </w:p>
        </w:tc>
      </w:tr>
    </w:tbl>
    <w:p w14:paraId="316BF781" w14:textId="77777777" w:rsidR="00F573F3" w:rsidRDefault="00F573F3">
      <w:pPr>
        <w:spacing w:before="200"/>
      </w:pPr>
    </w:p>
    <w:p w14:paraId="1602E6A2" w14:textId="77777777" w:rsidR="00F573F3" w:rsidRDefault="00000000">
      <w:r>
        <w:br w:type="page"/>
      </w:r>
    </w:p>
    <w:p w14:paraId="0856955E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lastRenderedPageBreak/>
        <w:t>🧮  Feature Engineering — Key Derived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573F3" w14:paraId="257A08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CF9A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Feature Name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393CE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Formula / Meaning</w:t>
            </w:r>
          </w:p>
        </w:tc>
      </w:tr>
      <w:tr w:rsidR="00F573F3" w14:paraId="3A1583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A8A95A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attendance_pct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75BE6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(total_present / total_assigned) × 100</w:t>
            </w:r>
          </w:p>
        </w:tc>
      </w:tr>
      <w:tr w:rsidR="00F573F3" w14:paraId="4A6680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63A84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critical_attendance_pct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3BD4FC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(critical_present / (critical_present + critical_absent)) × 100</w:t>
            </w:r>
          </w:p>
        </w:tc>
      </w:tr>
      <w:tr w:rsidR="00F573F3" w14:paraId="7C4B81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5F1D4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tonnes_per_worker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F32E7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coal_production_tonnes / total_present</w:t>
            </w:r>
          </w:p>
        </w:tc>
      </w:tr>
      <w:tr w:rsidR="00F573F3" w14:paraId="79EA57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BC69E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tonnes_per_critical_worker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3798B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coal_production_tonnes / critical_present  ← most impactful</w:t>
            </w:r>
          </w:p>
        </w:tc>
      </w:tr>
      <w:tr w:rsidR="00F573F3" w14:paraId="266C39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2064F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critical_staff_ratio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CE5A55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critical_present / total_present  (target: 72%+)</w:t>
            </w:r>
          </w:p>
        </w:tc>
      </w:tr>
      <w:tr w:rsidR="00F573F3" w14:paraId="1AA62D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E1470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profit_per_tonne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6EB1C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net_profit_inr / coal_production_tonnes</w:t>
            </w:r>
          </w:p>
        </w:tc>
      </w:tr>
      <w:tr w:rsidR="00F573F3" w14:paraId="2DBC2C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313E5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work_hours_per_tonne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31B36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total_work_hours / coal_production_tonnes</w:t>
            </w:r>
          </w:p>
        </w:tc>
      </w:tr>
      <w:tr w:rsidR="00F573F3" w14:paraId="760F3C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07833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target_gap_tonnes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4166BD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coal_production_tonnes − target_production</w:t>
            </w:r>
          </w:p>
        </w:tc>
      </w:tr>
      <w:tr w:rsidR="00F573F3" w14:paraId="142415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8BEEF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production_achievement_pct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5A52B7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(coal_production_tonnes / target_production) × 100</w:t>
            </w:r>
          </w:p>
        </w:tc>
      </w:tr>
      <w:tr w:rsidR="00F573F3" w14:paraId="02FF5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480350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overtime_pct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B3F65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</w:rPr>
              <w:t>(overtime_hours / regular_hours) × 100</w:t>
            </w:r>
          </w:p>
        </w:tc>
      </w:tr>
    </w:tbl>
    <w:p w14:paraId="192B9FE4" w14:textId="77777777" w:rsidR="00F573F3" w:rsidRDefault="00F573F3">
      <w:pPr>
        <w:spacing w:before="200"/>
      </w:pPr>
    </w:p>
    <w:p w14:paraId="39A1C007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💡  Recommendations</w:t>
      </w:r>
    </w:p>
    <w:p w14:paraId="0D50A0FE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Immediate Actions (0–3 Months)</w:t>
      </w:r>
    </w:p>
    <w:p w14:paraId="693CD895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Alert System — </w:t>
      </w:r>
      <w:r>
        <w:rPr>
          <w:rFonts w:ascii="Arial" w:eastAsia="Arial" w:hAnsi="Arial" w:cs="Arial"/>
          <w:sz w:val="22"/>
          <w:szCs w:val="22"/>
        </w:rPr>
        <w:t>Set up Power BI attendance alerts for shifts where critical staff is projected below 72%</w:t>
      </w:r>
    </w:p>
    <w:p w14:paraId="5E4DC1B1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Incentives — </w:t>
      </w:r>
      <w:r>
        <w:rPr>
          <w:rFonts w:ascii="Arial" w:eastAsia="Arial" w:hAnsi="Arial" w:cs="Arial"/>
          <w:sz w:val="22"/>
          <w:szCs w:val="22"/>
        </w:rPr>
        <w:t>Introduce attendance incentives for Shovel/Dumper Operators — ₹40,000 loss per absence justifies the investment</w:t>
      </w:r>
    </w:p>
    <w:p w14:paraId="680C7CEA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Targets — </w:t>
      </w:r>
      <w:r>
        <w:rPr>
          <w:rFonts w:ascii="Arial" w:eastAsia="Arial" w:hAnsi="Arial" w:cs="Arial"/>
          <w:sz w:val="22"/>
          <w:szCs w:val="22"/>
        </w:rPr>
        <w:t>Revise production targets upward — 232% achievement means current benchmarks are meaningless</w:t>
      </w:r>
    </w:p>
    <w:p w14:paraId="42210023" w14:textId="77777777" w:rsidR="00F573F3" w:rsidRDefault="00F573F3">
      <w:pPr>
        <w:spacing w:before="80"/>
      </w:pPr>
    </w:p>
    <w:p w14:paraId="070F2479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0E7C86"/>
          <w:sz w:val="26"/>
          <w:szCs w:val="26"/>
        </w:rPr>
        <w:t>Medium-Term Actions (3–6 Months)</w:t>
      </w:r>
    </w:p>
    <w:p w14:paraId="6AF6DCB1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Scheduling — </w:t>
      </w:r>
      <w:r>
        <w:rPr>
          <w:rFonts w:ascii="Arial" w:eastAsia="Arial" w:hAnsi="Arial" w:cs="Arial"/>
          <w:sz w:val="22"/>
          <w:szCs w:val="22"/>
        </w:rPr>
        <w:t>Build a shift scheduling model maintaining 72%+ critical staff ratio as a minimum standard</w:t>
      </w:r>
    </w:p>
    <w:p w14:paraId="1B7D6EFC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Root Cause — </w:t>
      </w:r>
      <w:r>
        <w:rPr>
          <w:rFonts w:ascii="Arial" w:eastAsia="Arial" w:hAnsi="Arial" w:cs="Arial"/>
          <w:sz w:val="22"/>
          <w:szCs w:val="22"/>
        </w:rPr>
        <w:t>Conduct root cause analysis at Kusmunda — most volatile area, highest manpower risk</w:t>
      </w:r>
    </w:p>
    <w:p w14:paraId="3617769D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Overtime Control — </w:t>
      </w:r>
      <w:r>
        <w:rPr>
          <w:rFonts w:ascii="Arial" w:eastAsia="Arial" w:hAnsi="Arial" w:cs="Arial"/>
          <w:sz w:val="22"/>
          <w:szCs w:val="22"/>
        </w:rPr>
        <w:t>Cap night-shift overtime and cross-train general staff for semi-critical tasks</w:t>
      </w:r>
    </w:p>
    <w:p w14:paraId="3D2E404C" w14:textId="77777777" w:rsidR="00F573F3" w:rsidRDefault="00F573F3">
      <w:pPr>
        <w:spacing w:before="80"/>
      </w:pPr>
    </w:p>
    <w:p w14:paraId="32658697" w14:textId="77777777" w:rsidR="00F573F3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6C3483"/>
          <w:sz w:val="26"/>
          <w:szCs w:val="26"/>
        </w:rPr>
        <w:t>Strategic Actions (6–12 Months)</w:t>
      </w:r>
    </w:p>
    <w:p w14:paraId="7BE926AB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Live Dashboard — </w:t>
      </w:r>
      <w:r>
        <w:rPr>
          <w:rFonts w:ascii="Arial" w:eastAsia="Arial" w:hAnsi="Arial" w:cs="Arial"/>
          <w:sz w:val="22"/>
          <w:szCs w:val="22"/>
        </w:rPr>
        <w:t>Integrate Power BI with live biometric feeds for real-time monitoring</w:t>
      </w:r>
    </w:p>
    <w:p w14:paraId="3A7D69D4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Budgeting — </w:t>
      </w:r>
      <w:r>
        <w:rPr>
          <w:rFonts w:ascii="Arial" w:eastAsia="Arial" w:hAnsi="Arial" w:cs="Arial"/>
          <w:sz w:val="22"/>
          <w:szCs w:val="22"/>
        </w:rPr>
        <w:t>Use regression findings to build a quarterly Manpower Budgeting Model</w:t>
      </w:r>
    </w:p>
    <w:p w14:paraId="7851BFA8" w14:textId="77777777" w:rsidR="00F573F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Expand Analytics — </w:t>
      </w:r>
      <w:r>
        <w:rPr>
          <w:rFonts w:ascii="Arial" w:eastAsia="Arial" w:hAnsi="Arial" w:cs="Arial"/>
          <w:sz w:val="22"/>
          <w:szCs w:val="22"/>
        </w:rPr>
        <w:t>Add equipment utilization data to separate human absence losses from mechanical downtime losses</w:t>
      </w:r>
    </w:p>
    <w:p w14:paraId="73328178" w14:textId="77777777" w:rsidR="00F573F3" w:rsidRDefault="00F573F3">
      <w:pPr>
        <w:spacing w:before="200"/>
      </w:pPr>
    </w:p>
    <w:p w14:paraId="739DD918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✅ 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F573F3" w14:paraId="254062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E5B58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C1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2E88E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1"/>
                <w:szCs w:val="21"/>
              </w:rPr>
              <w:t>Attendance is a core operational variable, not just a compliance metric. Every 1% drop in attendance = -50 tonnes coal.</w:t>
            </w:r>
          </w:p>
        </w:tc>
      </w:tr>
      <w:tr w:rsidR="00F573F3" w14:paraId="23B90F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278D1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C2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1AD10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1"/>
                <w:szCs w:val="21"/>
              </w:rPr>
              <w:t>Critical roles (Shovel/Dumper Operators) have a disproportionate impact — their absence costs 13× more than general staff.</w:t>
            </w:r>
          </w:p>
        </w:tc>
      </w:tr>
      <w:tr w:rsidR="00F573F3" w14:paraId="238A14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3A0E6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C3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040FE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1"/>
                <w:szCs w:val="21"/>
              </w:rPr>
              <w:t>Current production targets are too low (232% avg. achievement) and need upward revision.</w:t>
            </w:r>
          </w:p>
        </w:tc>
      </w:tr>
      <w:tr w:rsidR="00F573F3" w14:paraId="65510C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0F0CF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C4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2F796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1"/>
                <w:szCs w:val="21"/>
              </w:rPr>
              <w:t>The Power BI dashboard shifts management from reactive reporting to proactive decision-making.</w:t>
            </w:r>
          </w:p>
        </w:tc>
      </w:tr>
      <w:tr w:rsidR="00F573F3" w14:paraId="121A45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45CF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C5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EBFA1" w14:textId="77777777" w:rsidR="00F573F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1"/>
                <w:szCs w:val="21"/>
              </w:rPr>
              <w:t>High night-shift overtime is a chronic staffing symptom, not occasional peak demand — it inflates costs and drives fatigue.</w:t>
            </w:r>
          </w:p>
        </w:tc>
      </w:tr>
    </w:tbl>
    <w:p w14:paraId="14FA598A" w14:textId="77777777" w:rsidR="00F573F3" w:rsidRDefault="00F573F3">
      <w:pPr>
        <w:spacing w:before="200"/>
      </w:pPr>
    </w:p>
    <w:p w14:paraId="6349C9F0" w14:textId="77777777" w:rsidR="00F573F3" w:rsidRDefault="00000000">
      <w:pPr>
        <w:pBdr>
          <w:bottom w:val="single" w:sz="10" w:space="4" w:color="0E7C86"/>
        </w:pBdr>
        <w:spacing w:before="400" w:after="140"/>
      </w:pPr>
      <w:r>
        <w:rPr>
          <w:rFonts w:ascii="Arial" w:eastAsia="Arial" w:hAnsi="Arial" w:cs="Arial"/>
          <w:b/>
          <w:bCs/>
          <w:color w:val="1E2761"/>
          <w:sz w:val="34"/>
          <w:szCs w:val="34"/>
        </w:rPr>
        <w:t>👤  Author &amp; Credits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3DC6D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0D4EEF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Mayank Kumar Bareth</w:t>
            </w:r>
          </w:p>
          <w:p w14:paraId="23E0D127" w14:textId="39D737CA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CCDDEE"/>
                <w:sz w:val="22"/>
                <w:szCs w:val="22"/>
              </w:rPr>
              <w:t xml:space="preserve">Data Analytics Intern  ·  </w:t>
            </w:r>
            <w:r w:rsidR="001F55B3">
              <w:rPr>
                <w:rFonts w:ascii="Arial" w:eastAsia="Arial" w:hAnsi="Arial" w:cs="Arial"/>
                <w:color w:val="CCDDEE"/>
                <w:sz w:val="22"/>
                <w:szCs w:val="22"/>
              </w:rPr>
              <w:t>Bilaspur</w:t>
            </w:r>
            <w:r>
              <w:rPr>
                <w:rFonts w:ascii="Arial" w:eastAsia="Arial" w:hAnsi="Arial" w:cs="Arial"/>
                <w:color w:val="CCDDEE"/>
                <w:sz w:val="22"/>
                <w:szCs w:val="22"/>
              </w:rPr>
              <w:t>, Chhattisgarh, India</w:t>
            </w:r>
          </w:p>
          <w:p w14:paraId="02C480F7" w14:textId="77777777" w:rsidR="00F573F3" w:rsidRDefault="00F573F3">
            <w:pPr>
              <w:spacing w:before="80"/>
            </w:pPr>
          </w:p>
          <w:p w14:paraId="47943542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AACCEE"/>
              </w:rPr>
              <w:t>Project:  SECL Attendance &amp; Productivity Correlation Analysis  |  2025</w:t>
            </w:r>
          </w:p>
          <w:p w14:paraId="1BCC014B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AACCEE"/>
              </w:rPr>
              <w:t>Organization:  South Eastern Coalfields Limited (SECL), Ministry of Coal, Government of India</w:t>
            </w:r>
          </w:p>
          <w:p w14:paraId="7C5A5C54" w14:textId="77777777" w:rsidR="00F573F3" w:rsidRDefault="00F573F3">
            <w:pPr>
              <w:spacing w:before="60"/>
            </w:pPr>
          </w:p>
          <w:p w14:paraId="31950AA9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FFD700"/>
              </w:rPr>
              <w:t>⭐  If this project helped you, please star the repository!</w:t>
            </w:r>
          </w:p>
        </w:tc>
      </w:tr>
    </w:tbl>
    <w:p w14:paraId="0F483FA0" w14:textId="77777777" w:rsidR="00F573F3" w:rsidRDefault="00F573F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73F3" w14:paraId="43F90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BDA893" w14:textId="77777777" w:rsidR="00F573F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MIT License  ·  Data used with permission of SECL  ·  Built for educational and operational improvement purposes</w:t>
            </w:r>
          </w:p>
        </w:tc>
      </w:tr>
    </w:tbl>
    <w:p w14:paraId="445724CD" w14:textId="77777777" w:rsidR="00E41465" w:rsidRDefault="00E41465"/>
    <w:sectPr w:rsidR="00E414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C6"/>
    <w:multiLevelType w:val="hybridMultilevel"/>
    <w:tmpl w:val="A5DEB49A"/>
    <w:lvl w:ilvl="0" w:tplc="16AE6BF6">
      <w:start w:val="1"/>
      <w:numFmt w:val="bullet"/>
      <w:lvlText w:val="▸"/>
      <w:lvlJc w:val="left"/>
      <w:pPr>
        <w:ind w:left="900" w:hanging="360"/>
      </w:pPr>
    </w:lvl>
    <w:lvl w:ilvl="1" w:tplc="2E8C0CBA">
      <w:numFmt w:val="decimal"/>
      <w:lvlText w:val=""/>
      <w:lvlJc w:val="left"/>
    </w:lvl>
    <w:lvl w:ilvl="2" w:tplc="B3961AD6">
      <w:numFmt w:val="decimal"/>
      <w:lvlText w:val=""/>
      <w:lvlJc w:val="left"/>
    </w:lvl>
    <w:lvl w:ilvl="3" w:tplc="FF7CC2BC">
      <w:numFmt w:val="decimal"/>
      <w:lvlText w:val=""/>
      <w:lvlJc w:val="left"/>
    </w:lvl>
    <w:lvl w:ilvl="4" w:tplc="5DE0B4E0">
      <w:numFmt w:val="decimal"/>
      <w:lvlText w:val=""/>
      <w:lvlJc w:val="left"/>
    </w:lvl>
    <w:lvl w:ilvl="5" w:tplc="6E7E72FE">
      <w:numFmt w:val="decimal"/>
      <w:lvlText w:val=""/>
      <w:lvlJc w:val="left"/>
    </w:lvl>
    <w:lvl w:ilvl="6" w:tplc="D6C03214">
      <w:numFmt w:val="decimal"/>
      <w:lvlText w:val=""/>
      <w:lvlJc w:val="left"/>
    </w:lvl>
    <w:lvl w:ilvl="7" w:tplc="77DCA9E2">
      <w:numFmt w:val="decimal"/>
      <w:lvlText w:val=""/>
      <w:lvlJc w:val="left"/>
    </w:lvl>
    <w:lvl w:ilvl="8" w:tplc="D2128150">
      <w:numFmt w:val="decimal"/>
      <w:lvlText w:val=""/>
      <w:lvlJc w:val="left"/>
    </w:lvl>
  </w:abstractNum>
  <w:abstractNum w:abstractNumId="1" w15:restartNumberingAfterBreak="0">
    <w:nsid w:val="287718B4"/>
    <w:multiLevelType w:val="hybridMultilevel"/>
    <w:tmpl w:val="AA5281E6"/>
    <w:lvl w:ilvl="0" w:tplc="EAA68B62">
      <w:start w:val="1"/>
      <w:numFmt w:val="bullet"/>
      <w:lvlText w:val="•"/>
      <w:lvlJc w:val="left"/>
      <w:pPr>
        <w:ind w:left="720" w:hanging="360"/>
      </w:pPr>
    </w:lvl>
    <w:lvl w:ilvl="1" w:tplc="AF4213B2">
      <w:numFmt w:val="decimal"/>
      <w:lvlText w:val=""/>
      <w:lvlJc w:val="left"/>
    </w:lvl>
    <w:lvl w:ilvl="2" w:tplc="D3D2A6F2">
      <w:numFmt w:val="decimal"/>
      <w:lvlText w:val=""/>
      <w:lvlJc w:val="left"/>
    </w:lvl>
    <w:lvl w:ilvl="3" w:tplc="21F28E02">
      <w:numFmt w:val="decimal"/>
      <w:lvlText w:val=""/>
      <w:lvlJc w:val="left"/>
    </w:lvl>
    <w:lvl w:ilvl="4" w:tplc="4BBAA082">
      <w:numFmt w:val="decimal"/>
      <w:lvlText w:val=""/>
      <w:lvlJc w:val="left"/>
    </w:lvl>
    <w:lvl w:ilvl="5" w:tplc="34DA12F8">
      <w:numFmt w:val="decimal"/>
      <w:lvlText w:val=""/>
      <w:lvlJc w:val="left"/>
    </w:lvl>
    <w:lvl w:ilvl="6" w:tplc="09BE2880">
      <w:numFmt w:val="decimal"/>
      <w:lvlText w:val=""/>
      <w:lvlJc w:val="left"/>
    </w:lvl>
    <w:lvl w:ilvl="7" w:tplc="1BD2BED2">
      <w:numFmt w:val="decimal"/>
      <w:lvlText w:val=""/>
      <w:lvlJc w:val="left"/>
    </w:lvl>
    <w:lvl w:ilvl="8" w:tplc="38BE314C">
      <w:numFmt w:val="decimal"/>
      <w:lvlText w:val=""/>
      <w:lvlJc w:val="left"/>
    </w:lvl>
  </w:abstractNum>
  <w:abstractNum w:abstractNumId="2" w15:restartNumberingAfterBreak="0">
    <w:nsid w:val="3B7E0558"/>
    <w:multiLevelType w:val="hybridMultilevel"/>
    <w:tmpl w:val="7988C322"/>
    <w:lvl w:ilvl="0" w:tplc="97C613DC">
      <w:start w:val="1"/>
      <w:numFmt w:val="bullet"/>
      <w:lvlText w:val="●"/>
      <w:lvlJc w:val="left"/>
      <w:pPr>
        <w:ind w:left="720" w:hanging="360"/>
      </w:pPr>
    </w:lvl>
    <w:lvl w:ilvl="1" w:tplc="6532B972">
      <w:start w:val="1"/>
      <w:numFmt w:val="bullet"/>
      <w:lvlText w:val="○"/>
      <w:lvlJc w:val="left"/>
      <w:pPr>
        <w:ind w:left="1440" w:hanging="360"/>
      </w:pPr>
    </w:lvl>
    <w:lvl w:ilvl="2" w:tplc="DB0C15EE">
      <w:start w:val="1"/>
      <w:numFmt w:val="bullet"/>
      <w:lvlText w:val="■"/>
      <w:lvlJc w:val="left"/>
      <w:pPr>
        <w:ind w:left="2160" w:hanging="360"/>
      </w:pPr>
    </w:lvl>
    <w:lvl w:ilvl="3" w:tplc="8EEC69F8">
      <w:start w:val="1"/>
      <w:numFmt w:val="bullet"/>
      <w:lvlText w:val="●"/>
      <w:lvlJc w:val="left"/>
      <w:pPr>
        <w:ind w:left="2880" w:hanging="360"/>
      </w:pPr>
    </w:lvl>
    <w:lvl w:ilvl="4" w:tplc="BC48B038">
      <w:start w:val="1"/>
      <w:numFmt w:val="bullet"/>
      <w:lvlText w:val="○"/>
      <w:lvlJc w:val="left"/>
      <w:pPr>
        <w:ind w:left="3600" w:hanging="360"/>
      </w:pPr>
    </w:lvl>
    <w:lvl w:ilvl="5" w:tplc="E0744094">
      <w:start w:val="1"/>
      <w:numFmt w:val="bullet"/>
      <w:lvlText w:val="■"/>
      <w:lvlJc w:val="left"/>
      <w:pPr>
        <w:ind w:left="4320" w:hanging="360"/>
      </w:pPr>
    </w:lvl>
    <w:lvl w:ilvl="6" w:tplc="F0D22C62">
      <w:start w:val="1"/>
      <w:numFmt w:val="bullet"/>
      <w:lvlText w:val="●"/>
      <w:lvlJc w:val="left"/>
      <w:pPr>
        <w:ind w:left="5040" w:hanging="360"/>
      </w:pPr>
    </w:lvl>
    <w:lvl w:ilvl="7" w:tplc="1F6CBAA6">
      <w:start w:val="1"/>
      <w:numFmt w:val="bullet"/>
      <w:lvlText w:val="●"/>
      <w:lvlJc w:val="left"/>
      <w:pPr>
        <w:ind w:left="5760" w:hanging="360"/>
      </w:pPr>
    </w:lvl>
    <w:lvl w:ilvl="8" w:tplc="0F0A5E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03116E"/>
    <w:multiLevelType w:val="hybridMultilevel"/>
    <w:tmpl w:val="A0D46F1C"/>
    <w:lvl w:ilvl="0" w:tplc="166ED74E">
      <w:start w:val="1"/>
      <w:numFmt w:val="decimal"/>
      <w:lvlText w:val="%1."/>
      <w:lvlJc w:val="left"/>
      <w:pPr>
        <w:ind w:left="720" w:hanging="360"/>
      </w:pPr>
    </w:lvl>
    <w:lvl w:ilvl="1" w:tplc="5344D86A">
      <w:numFmt w:val="decimal"/>
      <w:lvlText w:val=""/>
      <w:lvlJc w:val="left"/>
    </w:lvl>
    <w:lvl w:ilvl="2" w:tplc="D2907DD0">
      <w:numFmt w:val="decimal"/>
      <w:lvlText w:val=""/>
      <w:lvlJc w:val="left"/>
    </w:lvl>
    <w:lvl w:ilvl="3" w:tplc="F22AD0BA">
      <w:numFmt w:val="decimal"/>
      <w:lvlText w:val=""/>
      <w:lvlJc w:val="left"/>
    </w:lvl>
    <w:lvl w:ilvl="4" w:tplc="0B562E5A">
      <w:numFmt w:val="decimal"/>
      <w:lvlText w:val=""/>
      <w:lvlJc w:val="left"/>
    </w:lvl>
    <w:lvl w:ilvl="5" w:tplc="B4CA5E06">
      <w:numFmt w:val="decimal"/>
      <w:lvlText w:val=""/>
      <w:lvlJc w:val="left"/>
    </w:lvl>
    <w:lvl w:ilvl="6" w:tplc="8FBE18F8">
      <w:numFmt w:val="decimal"/>
      <w:lvlText w:val=""/>
      <w:lvlJc w:val="left"/>
    </w:lvl>
    <w:lvl w:ilvl="7" w:tplc="3A66AE20">
      <w:numFmt w:val="decimal"/>
      <w:lvlText w:val=""/>
      <w:lvlJc w:val="left"/>
    </w:lvl>
    <w:lvl w:ilvl="8" w:tplc="888E2CF2">
      <w:numFmt w:val="decimal"/>
      <w:lvlText w:val=""/>
      <w:lvlJc w:val="left"/>
    </w:lvl>
  </w:abstractNum>
  <w:num w:numId="1" w16cid:durableId="2121101647">
    <w:abstractNumId w:val="2"/>
    <w:lvlOverride w:ilvl="0">
      <w:startOverride w:val="1"/>
    </w:lvlOverride>
  </w:num>
  <w:num w:numId="2" w16cid:durableId="591814395">
    <w:abstractNumId w:val="1"/>
    <w:lvlOverride w:ilvl="0">
      <w:startOverride w:val="1"/>
    </w:lvlOverride>
  </w:num>
  <w:num w:numId="3" w16cid:durableId="7114178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3F3"/>
    <w:rsid w:val="001F55B3"/>
    <w:rsid w:val="003211CE"/>
    <w:rsid w:val="00E41465"/>
    <w:rsid w:val="00EC43A1"/>
    <w:rsid w:val="00F5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78B5"/>
  <w15:docId w15:val="{E58D71B5-8AB0-446A-B534-ED79DC17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1794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mayankkumarbareth@outlook.com</cp:lastModifiedBy>
  <cp:revision>3</cp:revision>
  <dcterms:created xsi:type="dcterms:W3CDTF">2026-02-26T19:50:00Z</dcterms:created>
  <dcterms:modified xsi:type="dcterms:W3CDTF">2026-02-26T19:59:00Z</dcterms:modified>
</cp:coreProperties>
</file>