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ROS Cheat sheet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installed ROS Indigo, that would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source /opt/ros/indigo/setup.bash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need to run this command on every new shell you open to have access to the ros commands, unless you add this line to your .bashrc. This process allows you to install several ROS distributions (e.g. fuerte and groovy) on the same computer and switch between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pushing the </w:t>
      </w:r>
      <w:r w:rsidDel="00000000" w:rsidR="00000000" w:rsidRPr="00000000">
        <w:rPr>
          <w:b w:val="1"/>
          <w:rtl w:val="0"/>
        </w:rPr>
        <w:t xml:space="preserve">TAB</w:t>
      </w:r>
      <w:r w:rsidDel="00000000" w:rsidR="00000000" w:rsidRPr="00000000">
        <w:rPr>
          <w:rtl w:val="0"/>
        </w:rPr>
        <w:t xml:space="preserve"> key, the command line should fill out as much as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roscd turtle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in this case there are multiple packages that begin with turtle. Try typing </w:t>
      </w:r>
      <w:r w:rsidDel="00000000" w:rsidR="00000000" w:rsidRPr="00000000">
        <w:rPr>
          <w:b w:val="1"/>
          <w:rtl w:val="0"/>
        </w:rPr>
        <w:t xml:space="preserve">TAB</w:t>
      </w:r>
      <w:r w:rsidDel="00000000" w:rsidR="00000000" w:rsidRPr="00000000">
        <w:rPr>
          <w:rtl w:val="0"/>
        </w:rPr>
        <w:t xml:space="preserve"> another time. This should display all the ROS packages that begin with turtle: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rospack = ros + pack(age)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roscd = ros + cd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rosls = ros + 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add the workspace to your ROS environment you need to source the generated setup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~/catkin_ws/devel/setup.bash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rospack depends1 beginner_tutorials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std_msgs</w:t>
        <w:br w:type="textWrapping"/>
        <w:t xml:space="preserve">rospy</w:t>
        <w:br w:type="textWrapping"/>
        <w:t xml:space="preserve">roscpp</w:t>
      </w:r>
    </w:p>
    <w:p w:rsidR="00000000" w:rsidDel="00000000" w:rsidP="00000000" w:rsidRDefault="00000000" w:rsidRPr="00000000">
      <w:pPr>
        <w:numPr>
          <w:ilvl w:val="0"/>
          <w:numId w:val="3"/>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you can see, rospack lists the same dependencies that were used as arguments when running catkin_create_pkg. These dependencies for a package are stored in the </w:t>
      </w:r>
      <w:r w:rsidDel="00000000" w:rsidR="00000000" w:rsidRPr="00000000">
        <w:rPr>
          <w:b w:val="1"/>
          <w:rtl w:val="0"/>
        </w:rPr>
        <w:t xml:space="preserve">package.xml</w:t>
      </w:r>
      <w:r w:rsidDel="00000000" w:rsidR="00000000" w:rsidRPr="00000000">
        <w:rPr>
          <w:rtl w:val="0"/>
        </w:rPr>
        <w:t xml:space="preserv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already have a</w:t>
      </w:r>
      <w:hyperlink r:id="rId5">
        <w:r w:rsidDel="00000000" w:rsidR="00000000" w:rsidRPr="00000000">
          <w:rPr>
            <w:rtl w:val="0"/>
          </w:rPr>
          <w:t xml:space="preserve"> </w:t>
        </w:r>
      </w:hyperlink>
      <w:hyperlink r:id="rId6">
        <w:r w:rsidDel="00000000" w:rsidR="00000000" w:rsidRPr="00000000">
          <w:rPr>
            <w:color w:val="1155cc"/>
            <w:u w:val="single"/>
            <w:rtl w:val="0"/>
          </w:rPr>
          <w:t xml:space="preserve">catkin workspace</w:t>
        </w:r>
      </w:hyperlink>
      <w:r w:rsidDel="00000000" w:rsidR="00000000" w:rsidRPr="00000000">
        <w:rPr>
          <w:rtl w:val="0"/>
        </w:rPr>
        <w:t xml:space="preserve"> and a new catkin package called beginner_tutorials from the previous tutorial,</w:t>
      </w:r>
      <w:hyperlink r:id="rId7">
        <w:r w:rsidDel="00000000" w:rsidR="00000000" w:rsidRPr="00000000">
          <w:rPr>
            <w:rtl w:val="0"/>
          </w:rPr>
          <w:t xml:space="preserve"> </w:t>
        </w:r>
      </w:hyperlink>
      <w:hyperlink r:id="rId8">
        <w:r w:rsidDel="00000000" w:rsidR="00000000" w:rsidRPr="00000000">
          <w:rPr>
            <w:color w:val="1155cc"/>
            <w:u w:val="single"/>
            <w:rtl w:val="0"/>
          </w:rPr>
          <w:t xml:space="preserve">Creating a Package</w:t>
        </w:r>
      </w:hyperlink>
      <w:r w:rsidDel="00000000" w:rsidR="00000000" w:rsidRPr="00000000">
        <w:rPr>
          <w:rtl w:val="0"/>
        </w:rPr>
        <w:t xml:space="preserve">. Go into the catkin workspace if you are not already there and look in the src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cd ~/catkin_ws/</w:t>
        <w:br w:type="textWrapping"/>
        <w:t xml:space="preserve">$ ls src</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beginner_tutorials/  CMakeLists.txt@ </w:t>
      </w:r>
    </w:p>
    <w:p w:rsidR="00000000" w:rsidDel="00000000" w:rsidP="00000000" w:rsidRDefault="00000000" w:rsidRPr="00000000">
      <w:pPr>
        <w:numPr>
          <w:ilvl w:val="0"/>
          <w:numId w:val="2"/>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see that there is a folder called beginner_tutorials which you created with</w:t>
      </w:r>
      <w:hyperlink r:id="rId9">
        <w:r w:rsidDel="00000000" w:rsidR="00000000" w:rsidRPr="00000000">
          <w:rPr>
            <w:rtl w:val="0"/>
          </w:rPr>
          <w:t xml:space="preserve"> </w:t>
        </w:r>
      </w:hyperlink>
      <w:hyperlink r:id="rId10">
        <w:r w:rsidDel="00000000" w:rsidR="00000000" w:rsidRPr="00000000">
          <w:rPr>
            <w:color w:val="1155cc"/>
            <w:u w:val="single"/>
            <w:rtl w:val="0"/>
          </w:rPr>
          <w:t xml:space="preserve">catkin_create_pkg</w:t>
        </w:r>
      </w:hyperlink>
      <w:r w:rsidDel="00000000" w:rsidR="00000000" w:rsidRPr="00000000">
        <w:rPr>
          <w:rtl w:val="0"/>
        </w:rPr>
        <w:t xml:space="preserve"> in the previous tutorial. We can now build that package using</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catkin_make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catkin_make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roscore is the first thing you should run when using ROS.</w:t>
      </w:r>
    </w:p>
    <w:p w:rsidR="00000000" w:rsidDel="00000000" w:rsidP="00000000" w:rsidRDefault="00000000" w:rsidRPr="00000000">
      <w:pPr>
        <w:contextualSpacing w:val="0"/>
      </w:pPr>
      <w:r w:rsidDel="00000000" w:rsidR="00000000" w:rsidRPr="00000000">
        <w:rPr>
          <w:rtl w:val="0"/>
        </w:rPr>
        <w:t xml:space="preserve">Please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roscore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rosnode displays information about the ROS nodes that are currently running. The rosnode list command lists these active nodes: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rosnode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rosrun allows you to use the package name to directly run a node within a package (without having to know the package path).</w:t>
      </w:r>
    </w:p>
    <w:p w:rsidR="00000000" w:rsidDel="00000000" w:rsidP="00000000" w:rsidRDefault="00000000" w:rsidRPr="00000000">
      <w:pPr>
        <w:contextualSpacing w:val="0"/>
      </w:pPr>
      <w:r w:rsidDel="00000000" w:rsidR="00000000" w:rsidRPr="00000000">
        <w:rPr>
          <w:rtl w:val="0"/>
        </w:rPr>
        <w:t xml:space="preserve">Usage: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rosrun [package_name] [node_name]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now we can run the turtlesim_node in the turtlesim package.</w:t>
      </w:r>
    </w:p>
    <w:p w:rsidR="00000000" w:rsidDel="00000000" w:rsidP="00000000" w:rsidRDefault="00000000" w:rsidRPr="00000000">
      <w:pPr>
        <w:contextualSpacing w:val="0"/>
      </w:pPr>
      <w:r w:rsidDel="00000000" w:rsidR="00000000" w:rsidRPr="00000000">
        <w:rPr>
          <w:rtl w:val="0"/>
        </w:rPr>
        <w:t xml:space="preserve">Then, in a </w:t>
      </w:r>
      <w:r w:rsidDel="00000000" w:rsidR="00000000" w:rsidRPr="00000000">
        <w:rPr>
          <w:b w:val="1"/>
          <w:rtl w:val="0"/>
        </w:rPr>
        <w:t xml:space="preserve">new terminal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rosrun turtlesim turtlesim_node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roscore = ros+core : master (provides name service for ROS) + rosout (stdout/stderr) + parameter server (parameter server will be introduced later)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rosnode = ros+node : ROS tool to get information about a node.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rosrun = ros+run : runs a node from a given package.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rqt_graph creates a dynamic graph of what's going on in the system. rqt_graph is part of the rqt package. </w:t>
      </w:r>
    </w:p>
    <w:p w:rsidR="00000000" w:rsidDel="00000000" w:rsidP="00000000" w:rsidRDefault="00000000" w:rsidRPr="00000000">
      <w:pPr>
        <w:contextualSpacing w:val="0"/>
      </w:pPr>
      <w:r w:rsidDel="00000000" w:rsidR="00000000" w:rsidRPr="00000000">
        <w:rPr>
          <w:b w:val="1"/>
          <w:rtl w:val="0"/>
        </w:rPr>
        <w:t xml:space="preserve">In a new terminal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rosrun rqt_graph rqt_graph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Communication on topics happens by sending ROS </w:t>
      </w:r>
      <w:r w:rsidDel="00000000" w:rsidR="00000000" w:rsidRPr="00000000">
        <w:rPr>
          <w:b w:val="1"/>
          <w:rtl w:val="0"/>
        </w:rPr>
        <w:t xml:space="preserve">messages</w:t>
      </w:r>
      <w:r w:rsidDel="00000000" w:rsidR="00000000" w:rsidRPr="00000000">
        <w:rPr>
          <w:rtl w:val="0"/>
        </w:rPr>
        <w:t xml:space="preserve"> between nodes. For the publisher (turtle_teleop_key) and subscriber (turtlesim_node) to communicate, the publisher and subscriber must send and receive the same </w:t>
      </w:r>
      <w:r w:rsidDel="00000000" w:rsidR="00000000" w:rsidRPr="00000000">
        <w:rPr>
          <w:b w:val="1"/>
          <w:rtl w:val="0"/>
        </w:rPr>
        <w:t xml:space="preserve">type</w:t>
      </w:r>
      <w:r w:rsidDel="00000000" w:rsidR="00000000" w:rsidRPr="00000000">
        <w:rPr>
          <w:rtl w:val="0"/>
        </w:rPr>
        <w:t xml:space="preserve"> of message. This means that a topic </w:t>
      </w:r>
      <w:r w:rsidDel="00000000" w:rsidR="00000000" w:rsidRPr="00000000">
        <w:rPr>
          <w:b w:val="1"/>
          <w:rtl w:val="0"/>
        </w:rPr>
        <w:t xml:space="preserve">type</w:t>
      </w:r>
      <w:r w:rsidDel="00000000" w:rsidR="00000000" w:rsidRPr="00000000">
        <w:rPr>
          <w:rtl w:val="0"/>
        </w:rPr>
        <w:t xml:space="preserve"> is defined by the message </w:t>
      </w:r>
      <w:r w:rsidDel="00000000" w:rsidR="00000000" w:rsidRPr="00000000">
        <w:rPr>
          <w:b w:val="1"/>
          <w:rtl w:val="0"/>
        </w:rPr>
        <w:t xml:space="preserve">type</w:t>
      </w:r>
      <w:r w:rsidDel="00000000" w:rsidR="00000000" w:rsidRPr="00000000">
        <w:rPr>
          <w:rtl w:val="0"/>
        </w:rPr>
        <w:t xml:space="preserve"> published on it. The </w:t>
      </w:r>
      <w:r w:rsidDel="00000000" w:rsidR="00000000" w:rsidRPr="00000000">
        <w:rPr>
          <w:b w:val="1"/>
          <w:rtl w:val="0"/>
        </w:rPr>
        <w:t xml:space="preserve">type</w:t>
      </w:r>
      <w:r w:rsidDel="00000000" w:rsidR="00000000" w:rsidRPr="00000000">
        <w:rPr>
          <w:rtl w:val="0"/>
        </w:rPr>
        <w:t xml:space="preserve"> of the message sent on a topic can be determined using rostopic type.</w:t>
      </w:r>
    </w:p>
    <w:p w:rsidR="00000000" w:rsidDel="00000000" w:rsidP="00000000" w:rsidRDefault="00000000" w:rsidRPr="00000000">
      <w:pPr>
        <w:pStyle w:val="Heading4"/>
        <w:keepNext w:val="0"/>
        <w:keepLines w:val="0"/>
        <w:spacing w:after="40" w:before="240" w:lineRule="auto"/>
        <w:contextualSpacing w:val="0"/>
      </w:pPr>
      <w:bookmarkStart w:colFirst="0" w:colLast="0" w:name="h.byougs8uspzc" w:id="0"/>
      <w:bookmarkEnd w:id="0"/>
      <w:r w:rsidDel="00000000" w:rsidR="00000000" w:rsidRPr="00000000">
        <w:rPr>
          <w:b w:val="1"/>
          <w:color w:val="000000"/>
          <w:sz w:val="22"/>
          <w:szCs w:val="22"/>
          <w:rtl w:val="0"/>
        </w:rPr>
        <w:t xml:space="preserve">Using rostopic type</w:t>
      </w:r>
    </w:p>
    <w:p w:rsidR="00000000" w:rsidDel="00000000" w:rsidP="00000000" w:rsidRDefault="00000000" w:rsidRPr="00000000">
      <w:pPr>
        <w:contextualSpacing w:val="0"/>
      </w:pPr>
      <w:r w:rsidDel="00000000" w:rsidR="00000000" w:rsidRPr="00000000">
        <w:rPr>
          <w:rtl w:val="0"/>
        </w:rPr>
        <w:t xml:space="preserve">rostopic type returns the message type of any topic being published.</w:t>
      </w:r>
    </w:p>
    <w:p w:rsidR="00000000" w:rsidDel="00000000" w:rsidP="00000000" w:rsidRDefault="00000000" w:rsidRPr="00000000">
      <w:pPr>
        <w:contextualSpacing w:val="0"/>
      </w:pPr>
      <w:r w:rsidDel="00000000" w:rsidR="00000000" w:rsidRPr="00000000">
        <w:rPr>
          <w:rtl w:val="0"/>
        </w:rPr>
        <w:t xml:space="preserve">Usage:</w:t>
      </w:r>
    </w:p>
    <w:p w:rsidR="00000000" w:rsidDel="00000000" w:rsidP="00000000" w:rsidRDefault="00000000" w:rsidRPr="00000000">
      <w:pPr>
        <w:contextualSpacing w:val="0"/>
      </w:pPr>
      <w:r w:rsidDel="00000000" w:rsidR="00000000" w:rsidRPr="00000000">
        <w:rPr>
          <w:rtl w:val="0"/>
        </w:rPr>
        <w:t xml:space="preserve">rostopic type [topic]</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iki.ros.org/catkin/commands/catkin_make" TargetMode="External"/><Relationship Id="rId10" Type="http://schemas.openxmlformats.org/officeDocument/2006/relationships/hyperlink" Target="http://wiki.ros.org/catkin/commands/catkin_create_pkg" TargetMode="External"/><Relationship Id="rId12" Type="http://schemas.openxmlformats.org/officeDocument/2006/relationships/hyperlink" Target="http://wiki.ros.org/catkin/commands/catkin_make" TargetMode="External"/><Relationship Id="rId9" Type="http://schemas.openxmlformats.org/officeDocument/2006/relationships/hyperlink" Target="http://wiki.ros.org/catkin/commands/catkin_create_pkg" TargetMode="External"/><Relationship Id="rId5" Type="http://schemas.openxmlformats.org/officeDocument/2006/relationships/hyperlink" Target="http://wiki.ros.org/catkin/Tutorials/create_a_workspace" TargetMode="External"/><Relationship Id="rId6" Type="http://schemas.openxmlformats.org/officeDocument/2006/relationships/hyperlink" Target="http://wiki.ros.org/catkin/Tutorials/create_a_workspace" TargetMode="External"/><Relationship Id="rId7" Type="http://schemas.openxmlformats.org/officeDocument/2006/relationships/hyperlink" Target="http://wiki.ros.org/ROS/Tutorials/CreatingPackage" TargetMode="External"/><Relationship Id="rId8" Type="http://schemas.openxmlformats.org/officeDocument/2006/relationships/hyperlink" Target="http://wiki.ros.org/ROS/Tutorials/CreatingPackage" TargetMode="External"/></Relationships>
</file>