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4420E1" wp14:paraId="39186B1D" wp14:textId="57C5DBDD">
      <w:pPr>
        <w:pStyle w:val="Heading2"/>
      </w:pPr>
      <w:r w:rsidRPr="674420E1" w:rsidR="1B878CC1">
        <w:rPr>
          <w:rFonts w:ascii="system-ui" w:hAnsi="system-ui" w:eastAsia="system-ui" w:cs="system-ui"/>
          <w:b w:val="1"/>
          <w:bCs w:val="1"/>
          <w:i w:val="0"/>
          <w:iCs w:val="0"/>
          <w:caps w:val="0"/>
          <w:smallCaps w:val="0"/>
          <w:noProof w:val="0"/>
          <w:sz w:val="22"/>
          <w:szCs w:val="22"/>
          <w:lang w:val="en-GB"/>
        </w:rPr>
        <w:t>Langchain</w:t>
      </w:r>
      <w:r w:rsidRPr="674420E1" w:rsidR="1B878CC1">
        <w:rPr>
          <w:rFonts w:ascii="system-ui" w:hAnsi="system-ui" w:eastAsia="system-ui" w:cs="system-ui"/>
          <w:b w:val="1"/>
          <w:bCs w:val="1"/>
          <w:i w:val="0"/>
          <w:iCs w:val="0"/>
          <w:caps w:val="0"/>
          <w:smallCaps w:val="0"/>
          <w:noProof w:val="0"/>
          <w:sz w:val="22"/>
          <w:szCs w:val="22"/>
          <w:lang w:val="en-GB"/>
        </w:rPr>
        <w:t xml:space="preserve"> App Technical Document</w:t>
      </w:r>
    </w:p>
    <w:p xmlns:wp14="http://schemas.microsoft.com/office/word/2010/wordml" w:rsidP="674420E1" wp14:paraId="4D31BF86" wp14:textId="2912313B">
      <w:pPr>
        <w:pStyle w:val="Normal"/>
        <w:rPr>
          <w:noProof w:val="0"/>
          <w:lang w:val="en-GB"/>
        </w:rPr>
      </w:pPr>
    </w:p>
    <w:p xmlns:wp14="http://schemas.microsoft.com/office/word/2010/wordml" w:rsidP="674420E1" wp14:paraId="4472BEDC" wp14:textId="4828D345">
      <w:pPr>
        <w:pStyle w:val="Heading3"/>
      </w:pPr>
      <w:r w:rsidRPr="674420E1" w:rsidR="1B878CC1">
        <w:rPr>
          <w:rFonts w:ascii="system-ui" w:hAnsi="system-ui" w:eastAsia="system-ui" w:cs="system-ui"/>
          <w:b w:val="1"/>
          <w:bCs w:val="1"/>
          <w:i w:val="0"/>
          <w:iCs w:val="0"/>
          <w:caps w:val="0"/>
          <w:smallCaps w:val="0"/>
          <w:noProof w:val="0"/>
          <w:sz w:val="22"/>
          <w:szCs w:val="22"/>
          <w:lang w:val="en-GB"/>
        </w:rPr>
        <w:t>Introduction</w:t>
      </w:r>
    </w:p>
    <w:p xmlns:wp14="http://schemas.microsoft.com/office/word/2010/wordml" w:rsidP="674420E1" wp14:paraId="1D00A93C" wp14:textId="54CC15E4">
      <w:pPr>
        <w:pStyle w:val="Normal"/>
        <w:rPr>
          <w:noProof w:val="0"/>
          <w:lang w:val="en-GB"/>
        </w:rPr>
      </w:pPr>
    </w:p>
    <w:p xmlns:wp14="http://schemas.microsoft.com/office/word/2010/wordml" w:rsidP="674420E1" wp14:paraId="5FFC000B" wp14:textId="70269069">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application harnesses advanced language models to empower users in generating mermaid diagrams from text-based instructions. This comprehensive technical document provides an intricate exploration of the app's architecture, design rationale, token optimization techniques, adaptability with various language models, cost-effectiveness analysis, and strategies for ensuring reliability and correctness.</w:t>
      </w:r>
    </w:p>
    <w:p xmlns:wp14="http://schemas.microsoft.com/office/word/2010/wordml" w:rsidP="674420E1" wp14:paraId="05E248FE" wp14:textId="69FE4291">
      <w:pPr>
        <w:pStyle w:val="Heading3"/>
      </w:pPr>
      <w:r w:rsidRPr="674420E1" w:rsidR="1B878CC1">
        <w:rPr>
          <w:rFonts w:ascii="system-ui" w:hAnsi="system-ui" w:eastAsia="system-ui" w:cs="system-ui"/>
          <w:b w:val="1"/>
          <w:bCs w:val="1"/>
          <w:i w:val="0"/>
          <w:iCs w:val="0"/>
          <w:caps w:val="0"/>
          <w:smallCaps w:val="0"/>
          <w:noProof w:val="0"/>
          <w:sz w:val="22"/>
          <w:szCs w:val="22"/>
          <w:lang w:val="en-GB"/>
        </w:rPr>
        <w:t>Design and Architecture</w:t>
      </w:r>
    </w:p>
    <w:p xmlns:wp14="http://schemas.microsoft.com/office/word/2010/wordml" w:rsidP="674420E1" wp14:paraId="10969F43" wp14:textId="6C6829B3">
      <w:pPr>
        <w:pStyle w:val="Normal"/>
        <w:rPr>
          <w:noProof w:val="0"/>
          <w:lang w:val="en-GB"/>
        </w:rPr>
      </w:pPr>
    </w:p>
    <w:p xmlns:wp14="http://schemas.microsoft.com/office/word/2010/wordml" w:rsidP="674420E1" wp14:paraId="1D02F89C" wp14:textId="670B0125">
      <w:pPr>
        <w:spacing w:before="0" w:beforeAutospacing="off"/>
      </w:pPr>
      <w:r w:rsidRPr="119A40BB" w:rsidR="1B878CC1">
        <w:rPr>
          <w:rFonts w:ascii="system-ui" w:hAnsi="system-ui" w:eastAsia="system-ui" w:cs="system-ui"/>
          <w:b w:val="0"/>
          <w:bCs w:val="0"/>
          <w:i w:val="0"/>
          <w:iCs w:val="0"/>
          <w:caps w:val="0"/>
          <w:smallCaps w:val="0"/>
          <w:noProof w:val="0"/>
          <w:color w:val="374151"/>
          <w:sz w:val="24"/>
          <w:szCs w:val="24"/>
          <w:lang w:val="en-GB"/>
        </w:rPr>
        <w:t xml:space="preserve">The </w:t>
      </w:r>
      <w:r w:rsidRPr="119A40BB" w:rsidR="1B878CC1">
        <w:rPr>
          <w:rFonts w:ascii="system-ui" w:hAnsi="system-ui" w:eastAsia="system-ui" w:cs="system-ui"/>
          <w:b w:val="0"/>
          <w:bCs w:val="0"/>
          <w:i w:val="0"/>
          <w:iCs w:val="0"/>
          <w:caps w:val="0"/>
          <w:smallCaps w:val="0"/>
          <w:noProof w:val="0"/>
          <w:color w:val="374151"/>
          <w:sz w:val="24"/>
          <w:szCs w:val="24"/>
          <w:lang w:val="en-GB"/>
        </w:rPr>
        <w:t>Langchain</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app embraces a modular design with three key components: instruction breakdown, mermaid markup generation, and error handling. These components collaborate harmoniously within the framework of a </w:t>
      </w:r>
      <w:r w:rsidRPr="119A40BB" w:rsidR="1B878CC1">
        <w:rPr>
          <w:rFonts w:ascii="system-ui" w:hAnsi="system-ui" w:eastAsia="system-ui" w:cs="system-ui"/>
          <w:b w:val="0"/>
          <w:bCs w:val="0"/>
          <w:i w:val="0"/>
          <w:iCs w:val="0"/>
          <w:caps w:val="0"/>
          <w:smallCaps w:val="0"/>
          <w:noProof w:val="0"/>
          <w:color w:val="374151"/>
          <w:sz w:val="24"/>
          <w:szCs w:val="24"/>
          <w:lang w:val="en-GB"/>
        </w:rPr>
        <w:t>SequentialChain</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w:t>
      </w:r>
      <w:r w:rsidRPr="119A40BB" w:rsidR="1B878CC1">
        <w:rPr>
          <w:rFonts w:ascii="system-ui" w:hAnsi="system-ui" w:eastAsia="system-ui" w:cs="system-ui"/>
          <w:b w:val="0"/>
          <w:bCs w:val="0"/>
          <w:i w:val="0"/>
          <w:iCs w:val="0"/>
          <w:caps w:val="0"/>
          <w:smallCaps w:val="0"/>
          <w:noProof w:val="0"/>
          <w:color w:val="374151"/>
          <w:sz w:val="24"/>
          <w:szCs w:val="24"/>
          <w:lang w:val="en-GB"/>
        </w:rPr>
        <w:t>facilitating</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step-by-step execution of the diagram generation process.</w:t>
      </w:r>
    </w:p>
    <w:p w:rsidR="119A40BB" w:rsidP="119A40BB" w:rsidRDefault="119A40BB" w14:paraId="3ADE690E" w14:textId="77329A64">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w:rsidR="6992DD80" w:rsidP="119A40BB" w:rsidRDefault="6992DD80" w14:paraId="575FD766" w14:textId="2C11C3C1">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r w:rsidR="6992DD80">
        <w:drawing>
          <wp:inline wp14:editId="19AA9DE2" wp14:anchorId="2AC1E714">
            <wp:extent cx="4572000" cy="3790950"/>
            <wp:effectExtent l="0" t="0" r="0" b="0"/>
            <wp:docPr id="1638837448" name="" title=""/>
            <wp:cNvGraphicFramePr>
              <a:graphicFrameLocks noChangeAspect="1"/>
            </wp:cNvGraphicFramePr>
            <a:graphic>
              <a:graphicData uri="http://schemas.openxmlformats.org/drawingml/2006/picture">
                <pic:pic>
                  <pic:nvPicPr>
                    <pic:cNvPr id="0" name=""/>
                    <pic:cNvPicPr/>
                  </pic:nvPicPr>
                  <pic:blipFill>
                    <a:blip r:embed="R674b089740b243fe">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119A40BB" w:rsidP="119A40BB" w:rsidRDefault="119A40BB" w14:paraId="3E413602" w14:textId="44348216">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w:rsidR="6992DD80" w:rsidP="119A40BB" w:rsidRDefault="6992DD80" w14:paraId="4D757409" w14:textId="1CA8183C">
      <w:pPr>
        <w:pStyle w:val="Normal"/>
        <w:spacing w:before="0" w:beforeAutospacing="off"/>
      </w:pPr>
      <w:r w:rsidR="6992DD80">
        <w:drawing>
          <wp:inline wp14:editId="6A81E098" wp14:anchorId="7907A8D5">
            <wp:extent cx="4572000" cy="3514725"/>
            <wp:effectExtent l="0" t="0" r="0" b="0"/>
            <wp:docPr id="1430728423" name="" title=""/>
            <wp:cNvGraphicFramePr>
              <a:graphicFrameLocks noChangeAspect="1"/>
            </wp:cNvGraphicFramePr>
            <a:graphic>
              <a:graphicData uri="http://schemas.openxmlformats.org/drawingml/2006/picture">
                <pic:pic>
                  <pic:nvPicPr>
                    <pic:cNvPr id="0" name=""/>
                    <pic:cNvPicPr/>
                  </pic:nvPicPr>
                  <pic:blipFill>
                    <a:blip r:embed="Rbc234bd7fc44449c">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119A40BB" w:rsidP="119A40BB" w:rsidRDefault="119A40BB" w14:paraId="34E1F10E" w14:textId="1A3D6242">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270837F7" wp14:textId="04F2F3A4">
      <w:pPr>
        <w:pStyle w:val="Heading3"/>
      </w:pPr>
      <w:r w:rsidRPr="674420E1" w:rsidR="1B878CC1">
        <w:rPr>
          <w:rFonts w:ascii="system-ui" w:hAnsi="system-ui" w:eastAsia="system-ui" w:cs="system-ui"/>
          <w:b w:val="1"/>
          <w:bCs w:val="1"/>
          <w:i w:val="0"/>
          <w:iCs w:val="0"/>
          <w:caps w:val="0"/>
          <w:smallCaps w:val="0"/>
          <w:noProof w:val="0"/>
          <w:sz w:val="22"/>
          <w:szCs w:val="22"/>
          <w:lang w:val="en-GB"/>
        </w:rPr>
        <w:t>Technical Details</w:t>
      </w:r>
    </w:p>
    <w:p xmlns:wp14="http://schemas.microsoft.com/office/word/2010/wordml" w:rsidP="674420E1" wp14:paraId="00722863" wp14:textId="5F69A0DE">
      <w:pPr>
        <w:pStyle w:val="Normal"/>
        <w:rPr>
          <w:noProof w:val="0"/>
          <w:lang w:val="en-GB"/>
        </w:rPr>
      </w:pPr>
    </w:p>
    <w:p xmlns:wp14="http://schemas.microsoft.com/office/word/2010/wordml" w:rsidP="674420E1" wp14:paraId="18101AB1" wp14:textId="7FA48649">
      <w:pPr>
        <w:pStyle w:val="Heading4"/>
      </w:pPr>
      <w:r w:rsidRPr="674420E1" w:rsidR="1B878CC1">
        <w:rPr>
          <w:rFonts w:ascii="system-ui" w:hAnsi="system-ui" w:eastAsia="system-ui" w:cs="system-ui"/>
          <w:b w:val="0"/>
          <w:bCs w:val="0"/>
          <w:i w:val="0"/>
          <w:iCs w:val="0"/>
          <w:caps w:val="0"/>
          <w:smallCaps w:val="0"/>
          <w:noProof w:val="0"/>
          <w:sz w:val="24"/>
          <w:szCs w:val="24"/>
          <w:lang w:val="en-GB"/>
        </w:rPr>
        <w:t>Language Models and Token Consumption</w:t>
      </w:r>
    </w:p>
    <w:p xmlns:wp14="http://schemas.microsoft.com/office/word/2010/wordml" w:rsidP="674420E1" wp14:paraId="1292E5C9" wp14:textId="58AAD290">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Central to the Langchain app is the utilization of the LLMS (Language and Logic Modeling Service) model from OpenAI. This model operates based on tokens, encompassing prompt tokens used for initiation and completion tokens generated as outputs. An illustrative example of token usage is as follows:</w:t>
      </w:r>
    </w:p>
    <w:p xmlns:wp14="http://schemas.microsoft.com/office/word/2010/wordml" w:rsidP="674420E1" wp14:paraId="4BB3CC4A" wp14:textId="448DC2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0"/>
          <w:bCs w:val="0"/>
          <w:i w:val="0"/>
          <w:iCs w:val="0"/>
          <w:caps w:val="0"/>
          <w:smallCaps w:val="0"/>
          <w:noProof w:val="0"/>
          <w:color w:val="374151"/>
          <w:sz w:val="24"/>
          <w:szCs w:val="24"/>
          <w:lang w:val="en-GB"/>
        </w:rPr>
        <w:t>Tokens Used: 652</w:t>
      </w:r>
    </w:p>
    <w:p xmlns:wp14="http://schemas.microsoft.com/office/word/2010/wordml" w:rsidP="674420E1" wp14:paraId="1ED0AB10" wp14:textId="222EDB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0"/>
          <w:bCs w:val="0"/>
          <w:i w:val="0"/>
          <w:iCs w:val="0"/>
          <w:caps w:val="0"/>
          <w:smallCaps w:val="0"/>
          <w:noProof w:val="0"/>
          <w:color w:val="374151"/>
          <w:sz w:val="24"/>
          <w:szCs w:val="24"/>
          <w:lang w:val="en-GB"/>
        </w:rPr>
        <w:t>Prompt Tokens: 321</w:t>
      </w:r>
    </w:p>
    <w:p xmlns:wp14="http://schemas.microsoft.com/office/word/2010/wordml" w:rsidP="674420E1" wp14:paraId="563BD4F8" wp14:textId="05D1AD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0"/>
          <w:bCs w:val="0"/>
          <w:i w:val="0"/>
          <w:iCs w:val="0"/>
          <w:caps w:val="0"/>
          <w:smallCaps w:val="0"/>
          <w:noProof w:val="0"/>
          <w:color w:val="374151"/>
          <w:sz w:val="24"/>
          <w:szCs w:val="24"/>
          <w:lang w:val="en-GB"/>
        </w:rPr>
        <w:t>Completion Tokens: 331</w:t>
      </w:r>
    </w:p>
    <w:p xmlns:wp14="http://schemas.microsoft.com/office/word/2010/wordml" w:rsidP="674420E1" wp14:paraId="2925DCC0" wp14:textId="6F75D0AB">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2D0B80DD" wp14:textId="79DB18F6">
      <w:pPr>
        <w:pStyle w:val="Heading3"/>
      </w:pPr>
      <w:r w:rsidRPr="674420E1" w:rsidR="1B878CC1">
        <w:rPr>
          <w:rFonts w:ascii="system-ui" w:hAnsi="system-ui" w:eastAsia="system-ui" w:cs="system-ui"/>
          <w:b w:val="1"/>
          <w:bCs w:val="1"/>
          <w:i w:val="0"/>
          <w:iCs w:val="0"/>
          <w:caps w:val="0"/>
          <w:smallCaps w:val="0"/>
          <w:noProof w:val="0"/>
          <w:sz w:val="22"/>
          <w:szCs w:val="22"/>
          <w:lang w:val="en-GB"/>
        </w:rPr>
        <w:t>Prompts Explored</w:t>
      </w:r>
    </w:p>
    <w:p xmlns:wp14="http://schemas.microsoft.com/office/word/2010/wordml" w:rsidP="674420E1" wp14:paraId="375F411E" wp14:textId="6F007B02">
      <w:pPr>
        <w:pStyle w:val="Normal"/>
        <w:rPr>
          <w:noProof w:val="0"/>
          <w:lang w:val="en-GB"/>
        </w:rPr>
      </w:pPr>
    </w:p>
    <w:p xmlns:wp14="http://schemas.microsoft.com/office/word/2010/wordml" w:rsidP="674420E1" wp14:paraId="589333EE" wp14:textId="00BFC846">
      <w:pPr>
        <w:spacing w:before="0" w:beforeAutospacing="off"/>
      </w:pPr>
      <w:r w:rsidRPr="119A40BB" w:rsidR="1B878CC1">
        <w:rPr>
          <w:rFonts w:ascii="system-ui" w:hAnsi="system-ui" w:eastAsia="system-ui" w:cs="system-ui"/>
          <w:b w:val="0"/>
          <w:bCs w:val="0"/>
          <w:i w:val="0"/>
          <w:iCs w:val="0"/>
          <w:caps w:val="0"/>
          <w:smallCaps w:val="0"/>
          <w:noProof w:val="0"/>
          <w:color w:val="374151"/>
          <w:sz w:val="24"/>
          <w:szCs w:val="24"/>
          <w:lang w:val="en-GB"/>
        </w:rPr>
        <w:t xml:space="preserve">The development of the </w:t>
      </w:r>
      <w:r w:rsidRPr="119A40BB" w:rsidR="1B878CC1">
        <w:rPr>
          <w:rFonts w:ascii="system-ui" w:hAnsi="system-ui" w:eastAsia="system-ui" w:cs="system-ui"/>
          <w:b w:val="0"/>
          <w:bCs w:val="0"/>
          <w:i w:val="0"/>
          <w:iCs w:val="0"/>
          <w:caps w:val="0"/>
          <w:smallCaps w:val="0"/>
          <w:noProof w:val="0"/>
          <w:color w:val="374151"/>
          <w:sz w:val="24"/>
          <w:szCs w:val="24"/>
          <w:lang w:val="en-GB"/>
        </w:rPr>
        <w:t>Langchain</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app involved meticulous exploration of diverse prompts, spanning instruction breakdown, mermaid markup generation, and error correction. These prompts play a pivotal role in guiding the language model to produce </w:t>
      </w:r>
      <w:r w:rsidRPr="119A40BB" w:rsidR="1B878CC1">
        <w:rPr>
          <w:rFonts w:ascii="system-ui" w:hAnsi="system-ui" w:eastAsia="system-ui" w:cs="system-ui"/>
          <w:b w:val="0"/>
          <w:bCs w:val="0"/>
          <w:i w:val="0"/>
          <w:iCs w:val="0"/>
          <w:caps w:val="0"/>
          <w:smallCaps w:val="0"/>
          <w:noProof w:val="0"/>
          <w:color w:val="374151"/>
          <w:sz w:val="24"/>
          <w:szCs w:val="24"/>
          <w:lang w:val="en-GB"/>
        </w:rPr>
        <w:t>accurate</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and contextually </w:t>
      </w:r>
      <w:r w:rsidRPr="119A40BB" w:rsidR="1B878CC1">
        <w:rPr>
          <w:rFonts w:ascii="system-ui" w:hAnsi="system-ui" w:eastAsia="system-ui" w:cs="system-ui"/>
          <w:b w:val="0"/>
          <w:bCs w:val="0"/>
          <w:i w:val="0"/>
          <w:iCs w:val="0"/>
          <w:caps w:val="0"/>
          <w:smallCaps w:val="0"/>
          <w:noProof w:val="0"/>
          <w:color w:val="374151"/>
          <w:sz w:val="24"/>
          <w:szCs w:val="24"/>
          <w:lang w:val="en-GB"/>
        </w:rPr>
        <w:t>appropriate outputs</w:t>
      </w:r>
      <w:r w:rsidRPr="119A40BB" w:rsidR="1B878CC1">
        <w:rPr>
          <w:rFonts w:ascii="system-ui" w:hAnsi="system-ui" w:eastAsia="system-ui" w:cs="system-ui"/>
          <w:b w:val="0"/>
          <w:bCs w:val="0"/>
          <w:i w:val="0"/>
          <w:iCs w:val="0"/>
          <w:caps w:val="0"/>
          <w:smallCaps w:val="0"/>
          <w:noProof w:val="0"/>
          <w:color w:val="374151"/>
          <w:sz w:val="24"/>
          <w:szCs w:val="24"/>
          <w:lang w:val="en-GB"/>
        </w:rPr>
        <w:t>.</w:t>
      </w:r>
    </w:p>
    <w:p w:rsidR="119A40BB" w:rsidP="119A40BB" w:rsidRDefault="119A40BB" w14:paraId="06091FA8" w14:textId="40190752">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w:rsidR="21D12C4E" w:rsidP="119A40BB" w:rsidRDefault="21D12C4E" w14:paraId="1F6D26E8" w14:textId="52732169">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r w:rsidR="21D12C4E">
        <w:drawing>
          <wp:inline wp14:editId="2D51A011" wp14:anchorId="1A96ED21">
            <wp:extent cx="5543550" cy="2543175"/>
            <wp:effectExtent l="0" t="0" r="0" b="0"/>
            <wp:docPr id="1172390723" name="" title=""/>
            <wp:cNvGraphicFramePr>
              <a:graphicFrameLocks noChangeAspect="1"/>
            </wp:cNvGraphicFramePr>
            <a:graphic>
              <a:graphicData uri="http://schemas.openxmlformats.org/drawingml/2006/picture">
                <pic:pic>
                  <pic:nvPicPr>
                    <pic:cNvPr id="0" name=""/>
                    <pic:cNvPicPr/>
                  </pic:nvPicPr>
                  <pic:blipFill>
                    <a:blip r:embed="Rce3abf97e7a5464f">
                      <a:extLst>
                        <a:ext xmlns:a="http://schemas.openxmlformats.org/drawingml/2006/main" uri="{28A0092B-C50C-407E-A947-70E740481C1C}">
                          <a14:useLocalDpi val="0"/>
                        </a:ext>
                      </a:extLst>
                    </a:blip>
                    <a:stretch>
                      <a:fillRect/>
                    </a:stretch>
                  </pic:blipFill>
                  <pic:spPr>
                    <a:xfrm>
                      <a:off x="0" y="0"/>
                      <a:ext cx="5543550" cy="2543175"/>
                    </a:xfrm>
                    <a:prstGeom prst="rect">
                      <a:avLst/>
                    </a:prstGeom>
                  </pic:spPr>
                </pic:pic>
              </a:graphicData>
            </a:graphic>
          </wp:inline>
        </w:drawing>
      </w:r>
    </w:p>
    <w:p xmlns:wp14="http://schemas.microsoft.com/office/word/2010/wordml" w:rsidP="674420E1" wp14:paraId="5CFD3118" wp14:textId="533A7D71">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5FAF4459" wp14:textId="7F70554F">
      <w:pPr>
        <w:pStyle w:val="Heading3"/>
      </w:pPr>
      <w:r w:rsidRPr="674420E1" w:rsidR="1B878CC1">
        <w:rPr>
          <w:rFonts w:ascii="system-ui" w:hAnsi="system-ui" w:eastAsia="system-ui" w:cs="system-ui"/>
          <w:b w:val="1"/>
          <w:bCs w:val="1"/>
          <w:i w:val="0"/>
          <w:iCs w:val="0"/>
          <w:caps w:val="0"/>
          <w:smallCaps w:val="0"/>
          <w:noProof w:val="0"/>
          <w:sz w:val="22"/>
          <w:szCs w:val="22"/>
          <w:lang w:val="en-GB"/>
        </w:rPr>
        <w:t>Cost Considerations</w:t>
      </w:r>
    </w:p>
    <w:p xmlns:wp14="http://schemas.microsoft.com/office/word/2010/wordml" w:rsidP="674420E1" wp14:paraId="74DFB956" wp14:textId="30107343">
      <w:pPr>
        <w:pStyle w:val="Normal"/>
        <w:rPr>
          <w:noProof w:val="0"/>
          <w:lang w:val="en-GB"/>
        </w:rPr>
      </w:pPr>
    </w:p>
    <w:p xmlns:wp14="http://schemas.microsoft.com/office/word/2010/wordml" w:rsidP="674420E1" wp14:paraId="29AD546A" wp14:textId="07C55D34">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economic implications of the Langchain app are intrinsically tied to token consumption originating from interactions with the OpenAI model. For a recent execution, the cumulative cost was estimated at $0.01304. This nominal cost exemplifies the app's cost-effectiveness and accessibility for users.</w:t>
      </w:r>
    </w:p>
    <w:p xmlns:wp14="http://schemas.microsoft.com/office/word/2010/wordml" w:rsidP="674420E1" wp14:paraId="2763FB84" wp14:textId="1B07BADF">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086E8EB5" wp14:textId="4A3C7112">
      <w:pPr>
        <w:pStyle w:val="Heading3"/>
      </w:pPr>
      <w:r w:rsidRPr="674420E1" w:rsidR="1B878CC1">
        <w:rPr>
          <w:rFonts w:ascii="system-ui" w:hAnsi="system-ui" w:eastAsia="system-ui" w:cs="system-ui"/>
          <w:b w:val="1"/>
          <w:bCs w:val="1"/>
          <w:i w:val="0"/>
          <w:iCs w:val="0"/>
          <w:caps w:val="0"/>
          <w:smallCaps w:val="0"/>
          <w:noProof w:val="0"/>
          <w:sz w:val="22"/>
          <w:szCs w:val="22"/>
          <w:lang w:val="en-GB"/>
        </w:rPr>
        <w:t>Token Optimization Strategies</w:t>
      </w:r>
    </w:p>
    <w:p xmlns:wp14="http://schemas.microsoft.com/office/word/2010/wordml" w:rsidP="674420E1" wp14:paraId="34C0FC94" wp14:textId="4D4C8588">
      <w:pPr>
        <w:pStyle w:val="Normal"/>
        <w:rPr>
          <w:noProof w:val="0"/>
          <w:lang w:val="en-GB"/>
        </w:rPr>
      </w:pPr>
    </w:p>
    <w:p xmlns:wp14="http://schemas.microsoft.com/office/word/2010/wordml" w:rsidP="674420E1" wp14:paraId="34B6AE50" wp14:textId="59141D9A">
      <w:pPr>
        <w:pStyle w:val="Heading4"/>
      </w:pPr>
      <w:r w:rsidRPr="674420E1" w:rsidR="1B878CC1">
        <w:rPr>
          <w:rFonts w:ascii="system-ui" w:hAnsi="system-ui" w:eastAsia="system-ui" w:cs="system-ui"/>
          <w:b w:val="0"/>
          <w:bCs w:val="0"/>
          <w:i w:val="0"/>
          <w:iCs w:val="0"/>
          <w:caps w:val="0"/>
          <w:smallCaps w:val="0"/>
          <w:noProof w:val="0"/>
          <w:sz w:val="24"/>
          <w:szCs w:val="24"/>
          <w:lang w:val="en-GB"/>
        </w:rPr>
        <w:t>Minimizing Token Utilization</w:t>
      </w:r>
    </w:p>
    <w:p xmlns:wp14="http://schemas.microsoft.com/office/word/2010/wordml" w:rsidP="674420E1" wp14:paraId="69E8F29D" wp14:textId="61F873EE">
      <w:pPr>
        <w:spacing w:before="0" w:beforeAutospacing="off"/>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63BC4153" wp14:textId="73C6858B">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 xml:space="preserve">The </w:t>
      </w:r>
      <w:r w:rsidRPr="674420E1" w:rsidR="1B878CC1">
        <w:rPr>
          <w:rFonts w:ascii="system-ui" w:hAnsi="system-ui" w:eastAsia="system-ui" w:cs="system-ui"/>
          <w:b w:val="0"/>
          <w:bCs w:val="0"/>
          <w:i w:val="0"/>
          <w:iCs w:val="0"/>
          <w:caps w:val="0"/>
          <w:smallCaps w:val="0"/>
          <w:noProof w:val="0"/>
          <w:color w:val="374151"/>
          <w:sz w:val="24"/>
          <w:szCs w:val="24"/>
          <w:lang w:val="en-GB"/>
        </w:rPr>
        <w:t>Langchain</w:t>
      </w:r>
      <w:r w:rsidRPr="674420E1" w:rsidR="1B878CC1">
        <w:rPr>
          <w:rFonts w:ascii="system-ui" w:hAnsi="system-ui" w:eastAsia="system-ui" w:cs="system-ui"/>
          <w:b w:val="0"/>
          <w:bCs w:val="0"/>
          <w:i w:val="0"/>
          <w:iCs w:val="0"/>
          <w:caps w:val="0"/>
          <w:smallCaps w:val="0"/>
          <w:noProof w:val="0"/>
          <w:color w:val="374151"/>
          <w:sz w:val="24"/>
          <w:szCs w:val="24"/>
          <w:lang w:val="en-GB"/>
        </w:rPr>
        <w:t xml:space="preserve"> app employs a range of token optimization strategies to curtail </w:t>
      </w:r>
      <w:r w:rsidRPr="674420E1" w:rsidR="1B878CC1">
        <w:rPr>
          <w:rFonts w:ascii="system-ui" w:hAnsi="system-ui" w:eastAsia="system-ui" w:cs="system-ui"/>
          <w:b w:val="0"/>
          <w:bCs w:val="0"/>
          <w:i w:val="0"/>
          <w:iCs w:val="0"/>
          <w:caps w:val="0"/>
          <w:smallCaps w:val="0"/>
          <w:noProof w:val="0"/>
          <w:color w:val="374151"/>
          <w:sz w:val="24"/>
          <w:szCs w:val="24"/>
          <w:lang w:val="en-GB"/>
        </w:rPr>
        <w:t>costs effectively:</w:t>
      </w:r>
    </w:p>
    <w:p xmlns:wp14="http://schemas.microsoft.com/office/word/2010/wordml" w:rsidP="674420E1" wp14:paraId="4B6D52EF" wp14:textId="618ABF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Concise Prompts</w:t>
      </w:r>
      <w:r w:rsidRPr="674420E1" w:rsidR="1B878CC1">
        <w:rPr>
          <w:rFonts w:ascii="system-ui" w:hAnsi="system-ui" w:eastAsia="system-ui" w:cs="system-ui"/>
          <w:b w:val="0"/>
          <w:bCs w:val="0"/>
          <w:i w:val="0"/>
          <w:iCs w:val="0"/>
          <w:caps w:val="0"/>
          <w:smallCaps w:val="0"/>
          <w:noProof w:val="0"/>
          <w:color w:val="374151"/>
          <w:sz w:val="24"/>
          <w:szCs w:val="24"/>
          <w:lang w:val="en-GB"/>
        </w:rPr>
        <w:t>: Employing concise yet precise prompts to convey instructions efficiently.</w:t>
      </w:r>
    </w:p>
    <w:p xmlns:wp14="http://schemas.microsoft.com/office/word/2010/wordml" w:rsidP="674420E1" wp14:paraId="588663DA" wp14:textId="0E5B3555">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25B30008" wp14:textId="784E32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Output Truncation</w:t>
      </w:r>
      <w:r w:rsidRPr="674420E1" w:rsidR="1B878CC1">
        <w:rPr>
          <w:rFonts w:ascii="system-ui" w:hAnsi="system-ui" w:eastAsia="system-ui" w:cs="system-ui"/>
          <w:b w:val="0"/>
          <w:bCs w:val="0"/>
          <w:i w:val="0"/>
          <w:iCs w:val="0"/>
          <w:caps w:val="0"/>
          <w:smallCaps w:val="0"/>
          <w:noProof w:val="0"/>
          <w:color w:val="374151"/>
          <w:sz w:val="24"/>
          <w:szCs w:val="24"/>
          <w:lang w:val="en-GB"/>
        </w:rPr>
        <w:t>: Implementing output truncation to control token expenditure while preserving clarity.</w:t>
      </w:r>
    </w:p>
    <w:p xmlns:wp14="http://schemas.microsoft.com/office/word/2010/wordml" w:rsidP="674420E1" wp14:paraId="6D89E3AE" wp14:textId="0DF69577">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02ABEB46" wp14:textId="7E2A88BE">
      <w:pPr>
        <w:pStyle w:val="Heading3"/>
      </w:pPr>
      <w:r w:rsidRPr="674420E1" w:rsidR="1B878CC1">
        <w:rPr>
          <w:rFonts w:ascii="system-ui" w:hAnsi="system-ui" w:eastAsia="system-ui" w:cs="system-ui"/>
          <w:b w:val="1"/>
          <w:bCs w:val="1"/>
          <w:i w:val="0"/>
          <w:iCs w:val="0"/>
          <w:caps w:val="0"/>
          <w:smallCaps w:val="0"/>
          <w:noProof w:val="0"/>
          <w:sz w:val="22"/>
          <w:szCs w:val="22"/>
          <w:lang w:val="en-GB"/>
        </w:rPr>
        <w:t>Extensibility with Different Language Models</w:t>
      </w:r>
    </w:p>
    <w:p xmlns:wp14="http://schemas.microsoft.com/office/word/2010/wordml" w:rsidP="674420E1" wp14:paraId="69996C98" wp14:textId="4FCA831E">
      <w:pPr>
        <w:spacing w:before="0" w:beforeAutospacing="off"/>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06BF7AEC" wp14:textId="39A3CF11">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 is ingeniously designed to accommodate diverse language models tailored to varying task complexities.</w:t>
      </w:r>
    </w:p>
    <w:p xmlns:wp14="http://schemas.microsoft.com/office/word/2010/wordml" w:rsidP="674420E1" wp14:paraId="4A1D9BF5" wp14:textId="0EC05FE6">
      <w:pPr>
        <w:pStyle w:val="Heading4"/>
      </w:pPr>
      <w:r w:rsidRPr="674420E1" w:rsidR="1B878CC1">
        <w:rPr>
          <w:rFonts w:ascii="system-ui" w:hAnsi="system-ui" w:eastAsia="system-ui" w:cs="system-ui"/>
          <w:b w:val="0"/>
          <w:bCs w:val="0"/>
          <w:i w:val="0"/>
          <w:iCs w:val="0"/>
          <w:caps w:val="0"/>
          <w:smallCaps w:val="0"/>
          <w:noProof w:val="0"/>
          <w:sz w:val="24"/>
          <w:szCs w:val="24"/>
          <w:lang w:val="en-GB"/>
        </w:rPr>
        <w:t>Adaptive Model Selection</w:t>
      </w:r>
    </w:p>
    <w:p xmlns:wp14="http://schemas.microsoft.com/office/word/2010/wordml" w:rsidP="674420E1" wp14:paraId="772C73AF" wp14:textId="3DA36BD6">
      <w:pPr>
        <w:pStyle w:val="Normal"/>
        <w:rPr>
          <w:noProof w:val="0"/>
          <w:lang w:val="en-GB"/>
        </w:rPr>
      </w:pPr>
    </w:p>
    <w:p xmlns:wp14="http://schemas.microsoft.com/office/word/2010/wordml" w:rsidP="674420E1" wp14:paraId="05D3A796" wp14:textId="516034D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Task Complexity Evaluation</w:t>
      </w:r>
      <w:r w:rsidRPr="674420E1" w:rsidR="1B878CC1">
        <w:rPr>
          <w:rFonts w:ascii="system-ui" w:hAnsi="system-ui" w:eastAsia="system-ui" w:cs="system-ui"/>
          <w:b w:val="0"/>
          <w:bCs w:val="0"/>
          <w:i w:val="0"/>
          <w:iCs w:val="0"/>
          <w:caps w:val="0"/>
          <w:smallCaps w:val="0"/>
          <w:noProof w:val="0"/>
          <w:color w:val="374151"/>
          <w:sz w:val="24"/>
          <w:szCs w:val="24"/>
          <w:lang w:val="en-GB"/>
        </w:rPr>
        <w:t>: The app dynamically evaluates the complexity of user instructions.</w:t>
      </w:r>
    </w:p>
    <w:p xmlns:wp14="http://schemas.microsoft.com/office/word/2010/wordml" w:rsidP="674420E1" wp14:paraId="7DDA48AC" wp14:textId="751446A3">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3A9BF5ED" wp14:textId="32DACD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Model Tailoring</w:t>
      </w:r>
      <w:r w:rsidRPr="674420E1" w:rsidR="1B878CC1">
        <w:rPr>
          <w:rFonts w:ascii="system-ui" w:hAnsi="system-ui" w:eastAsia="system-ui" w:cs="system-ui"/>
          <w:b w:val="0"/>
          <w:bCs w:val="0"/>
          <w:i w:val="0"/>
          <w:iCs w:val="0"/>
          <w:caps w:val="0"/>
          <w:smallCaps w:val="0"/>
          <w:noProof w:val="0"/>
          <w:color w:val="374151"/>
          <w:sz w:val="24"/>
          <w:szCs w:val="24"/>
          <w:lang w:val="en-GB"/>
        </w:rPr>
        <w:t>: For uncomplicated tasks, an efficient yet less resource-intensive language model is deployed.</w:t>
      </w:r>
    </w:p>
    <w:p xmlns:wp14="http://schemas.microsoft.com/office/word/2010/wordml" w:rsidP="674420E1" wp14:paraId="4F177130" wp14:textId="5B09279D">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013E1ECF" wp14:textId="6904B4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Complex Task Handling</w:t>
      </w:r>
      <w:r w:rsidRPr="674420E1" w:rsidR="1B878CC1">
        <w:rPr>
          <w:rFonts w:ascii="system-ui" w:hAnsi="system-ui" w:eastAsia="system-ui" w:cs="system-ui"/>
          <w:b w:val="0"/>
          <w:bCs w:val="0"/>
          <w:i w:val="0"/>
          <w:iCs w:val="0"/>
          <w:caps w:val="0"/>
          <w:smallCaps w:val="0"/>
          <w:noProof w:val="0"/>
          <w:color w:val="374151"/>
          <w:sz w:val="24"/>
          <w:szCs w:val="24"/>
          <w:lang w:val="en-GB"/>
        </w:rPr>
        <w:t>: Intricate tasks activate a more sophisticated model, optimized for intricate processing.</w:t>
      </w:r>
    </w:p>
    <w:p xmlns:wp14="http://schemas.microsoft.com/office/word/2010/wordml" w:rsidP="674420E1" wp14:paraId="79ACC18D" wp14:textId="6DDE8D4F">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5DD47092" wp14:textId="37755B15">
      <w:pPr>
        <w:pStyle w:val="Heading3"/>
      </w:pPr>
      <w:r w:rsidRPr="674420E1" w:rsidR="1B878CC1">
        <w:rPr>
          <w:rFonts w:ascii="system-ui" w:hAnsi="system-ui" w:eastAsia="system-ui" w:cs="system-ui"/>
          <w:b w:val="1"/>
          <w:bCs w:val="1"/>
          <w:i w:val="0"/>
          <w:iCs w:val="0"/>
          <w:caps w:val="0"/>
          <w:smallCaps w:val="0"/>
          <w:noProof w:val="0"/>
          <w:sz w:val="22"/>
          <w:szCs w:val="22"/>
          <w:lang w:val="en-GB"/>
        </w:rPr>
        <w:t>Reliability and Program Correctness</w:t>
      </w:r>
    </w:p>
    <w:p xmlns:wp14="http://schemas.microsoft.com/office/word/2010/wordml" w:rsidP="674420E1" wp14:paraId="17FC02F1" wp14:textId="5100AAD3">
      <w:pPr>
        <w:pStyle w:val="Normal"/>
        <w:rPr>
          <w:noProof w:val="0"/>
          <w:lang w:val="en-GB"/>
        </w:rPr>
      </w:pPr>
    </w:p>
    <w:p xmlns:wp14="http://schemas.microsoft.com/office/word/2010/wordml" w:rsidP="674420E1" wp14:paraId="0AD3028D" wp14:textId="13221B55">
      <w:pPr>
        <w:spacing w:before="0" w:beforeAutospacing="off"/>
      </w:pPr>
      <w:r w:rsidRPr="119A40BB" w:rsidR="1B878CC1">
        <w:rPr>
          <w:rFonts w:ascii="system-ui" w:hAnsi="system-ui" w:eastAsia="system-ui" w:cs="system-ui"/>
          <w:b w:val="0"/>
          <w:bCs w:val="0"/>
          <w:i w:val="0"/>
          <w:iCs w:val="0"/>
          <w:caps w:val="0"/>
          <w:smallCaps w:val="0"/>
          <w:noProof w:val="0"/>
          <w:color w:val="374151"/>
          <w:sz w:val="24"/>
          <w:szCs w:val="24"/>
          <w:lang w:val="en-GB"/>
        </w:rPr>
        <w:t xml:space="preserve">To bolster reliability and ensure program correctness, the </w:t>
      </w:r>
      <w:r w:rsidRPr="119A40BB" w:rsidR="1B878CC1">
        <w:rPr>
          <w:rFonts w:ascii="system-ui" w:hAnsi="system-ui" w:eastAsia="system-ui" w:cs="system-ui"/>
          <w:b w:val="0"/>
          <w:bCs w:val="0"/>
          <w:i w:val="0"/>
          <w:iCs w:val="0"/>
          <w:caps w:val="0"/>
          <w:smallCaps w:val="0"/>
          <w:noProof w:val="0"/>
          <w:color w:val="374151"/>
          <w:sz w:val="24"/>
          <w:szCs w:val="24"/>
          <w:lang w:val="en-GB"/>
        </w:rPr>
        <w:t>Langchain</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app intricately integrates OpenAI's API with robust error-handling mechanisms. The </w:t>
      </w:r>
      <w:r w:rsidRPr="119A40BB" w:rsidR="1B878CC1">
        <w:rPr>
          <w:rFonts w:ascii="system-ui" w:hAnsi="system-ui" w:eastAsia="system-ui" w:cs="system-ui"/>
          <w:b w:val="0"/>
          <w:bCs w:val="0"/>
          <w:i w:val="0"/>
          <w:iCs w:val="0"/>
          <w:caps w:val="0"/>
          <w:smallCaps w:val="0"/>
          <w:noProof w:val="0"/>
          <w:color w:val="374151"/>
          <w:sz w:val="24"/>
          <w:szCs w:val="24"/>
          <w:lang w:val="en-GB"/>
        </w:rPr>
        <w:t>SequentialChain's</w:t>
      </w:r>
      <w:r w:rsidRPr="119A40BB" w:rsidR="1B878CC1">
        <w:rPr>
          <w:rFonts w:ascii="system-ui" w:hAnsi="system-ui" w:eastAsia="system-ui" w:cs="system-ui"/>
          <w:b w:val="0"/>
          <w:bCs w:val="0"/>
          <w:i w:val="0"/>
          <w:iCs w:val="0"/>
          <w:caps w:val="0"/>
          <w:smallCaps w:val="0"/>
          <w:noProof w:val="0"/>
          <w:color w:val="374151"/>
          <w:sz w:val="24"/>
          <w:szCs w:val="24"/>
          <w:lang w:val="en-GB"/>
        </w:rPr>
        <w:t xml:space="preserve"> stepwise execution minimizes error cascades. Rigorous testing on diverse inputs attests to the consistency and precision of mermaid diagram generation.</w:t>
      </w:r>
    </w:p>
    <w:p w:rsidR="119A40BB" w:rsidP="119A40BB" w:rsidRDefault="119A40BB" w14:paraId="544BBFA8" w14:textId="5019F87E">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w:rsidR="01239EE7" w:rsidP="119A40BB" w:rsidRDefault="01239EE7" w14:paraId="691A8A07" w14:textId="7790B355">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r w:rsidR="01239EE7">
        <w:drawing>
          <wp:inline wp14:editId="6CCA7722" wp14:anchorId="7267954C">
            <wp:extent cx="5629275" cy="3276600"/>
            <wp:effectExtent l="0" t="0" r="0" b="0"/>
            <wp:docPr id="757127795" name="" title=""/>
            <wp:cNvGraphicFramePr>
              <a:graphicFrameLocks noChangeAspect="1"/>
            </wp:cNvGraphicFramePr>
            <a:graphic>
              <a:graphicData uri="http://schemas.openxmlformats.org/drawingml/2006/picture">
                <pic:pic>
                  <pic:nvPicPr>
                    <pic:cNvPr id="0" name=""/>
                    <pic:cNvPicPr/>
                  </pic:nvPicPr>
                  <pic:blipFill>
                    <a:blip r:embed="Rd4e8060b6b05479c">
                      <a:extLst>
                        <a:ext xmlns:a="http://schemas.openxmlformats.org/drawingml/2006/main" uri="{28A0092B-C50C-407E-A947-70E740481C1C}">
                          <a14:useLocalDpi val="0"/>
                        </a:ext>
                      </a:extLst>
                    </a:blip>
                    <a:stretch>
                      <a:fillRect/>
                    </a:stretch>
                  </pic:blipFill>
                  <pic:spPr>
                    <a:xfrm>
                      <a:off x="0" y="0"/>
                      <a:ext cx="5629275" cy="3276600"/>
                    </a:xfrm>
                    <a:prstGeom prst="rect">
                      <a:avLst/>
                    </a:prstGeom>
                  </pic:spPr>
                </pic:pic>
              </a:graphicData>
            </a:graphic>
          </wp:inline>
        </w:drawing>
      </w:r>
    </w:p>
    <w:p w:rsidR="119A40BB" w:rsidP="119A40BB" w:rsidRDefault="119A40BB" w14:paraId="70C5C959" w14:textId="77D0DA4E">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w:rsidR="119A40BB" w:rsidP="119A40BB" w:rsidRDefault="119A40BB" w14:paraId="28E5AEB4" w14:textId="422E438E">
      <w:pPr>
        <w:pStyle w:val="Normal"/>
        <w:spacing w:before="0" w:beforeAutospacing="off"/>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453B6F70" wp14:textId="3F85002C">
      <w:pPr>
        <w:pStyle w:val="Heading3"/>
      </w:pPr>
      <w:r w:rsidRPr="674420E1" w:rsidR="1B878CC1">
        <w:rPr>
          <w:rFonts w:ascii="system-ui" w:hAnsi="system-ui" w:eastAsia="system-ui" w:cs="system-ui"/>
          <w:b w:val="1"/>
          <w:bCs w:val="1"/>
          <w:i w:val="0"/>
          <w:iCs w:val="0"/>
          <w:caps w:val="0"/>
          <w:smallCaps w:val="0"/>
          <w:noProof w:val="0"/>
          <w:sz w:val="22"/>
          <w:szCs w:val="22"/>
          <w:lang w:val="en-GB"/>
        </w:rPr>
        <w:t>Conclusion</w:t>
      </w:r>
    </w:p>
    <w:p xmlns:wp14="http://schemas.microsoft.com/office/word/2010/wordml" w:rsidP="674420E1" wp14:paraId="1B1AC31A" wp14:textId="5BE3375C">
      <w:pPr>
        <w:pStyle w:val="Normal"/>
        <w:rPr>
          <w:noProof w:val="0"/>
          <w:lang w:val="en-GB"/>
        </w:rPr>
      </w:pPr>
    </w:p>
    <w:p xmlns:wp14="http://schemas.microsoft.com/office/word/2010/wordml" w:rsidP="674420E1" wp14:paraId="1BE323AF" wp14:textId="1A7A28B5">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 stands as a remarkable testament to the harmonious fusion of cutting-edge language models and automated diagram generation. Its modular architecture, adept token optimization, seamless adaptability to diverse language models, prudent cost management, and unwavering reliability collectively underscore its significance as an invaluable tool for users seeking seamless diagram creation.</w:t>
      </w:r>
    </w:p>
    <w:p xmlns:wp14="http://schemas.microsoft.com/office/word/2010/wordml" w:rsidP="674420E1" wp14:paraId="5E5787A5" wp14:textId="2982E22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9cc5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E8C77"/>
    <w:rsid w:val="01239EE7"/>
    <w:rsid w:val="09CDAB10"/>
    <w:rsid w:val="09DAB792"/>
    <w:rsid w:val="0FFE705A"/>
    <w:rsid w:val="119A40BB"/>
    <w:rsid w:val="1B878CC1"/>
    <w:rsid w:val="21D12C4E"/>
    <w:rsid w:val="3C2E8C77"/>
    <w:rsid w:val="60754D40"/>
    <w:rsid w:val="61352245"/>
    <w:rsid w:val="674420E1"/>
    <w:rsid w:val="6992DD80"/>
    <w:rsid w:val="7D085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8C77"/>
  <w15:chartTrackingRefBased/>
  <w15:docId w15:val="{EC7BEF3E-2A70-475E-BBF8-6E75AE432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25d81cb4e57458c" /><Relationship Type="http://schemas.openxmlformats.org/officeDocument/2006/relationships/image" Target="/media/image.png" Id="R674b089740b243fe" /><Relationship Type="http://schemas.openxmlformats.org/officeDocument/2006/relationships/image" Target="/media/image2.png" Id="Rbc234bd7fc44449c" /><Relationship Type="http://schemas.openxmlformats.org/officeDocument/2006/relationships/image" Target="/media/image3.png" Id="Rce3abf97e7a5464f" /><Relationship Type="http://schemas.openxmlformats.org/officeDocument/2006/relationships/image" Target="/media/image4.png" Id="Rd4e8060b6b0547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Sharma, Mayank</dc:creator>
  <keywords/>
  <dc:description/>
  <lastModifiedBy>Sharma, Mayank</lastModifiedBy>
  <revision>3</revision>
  <dcterms:created xsi:type="dcterms:W3CDTF">2023-08-28T04:28:15.7523805Z</dcterms:created>
  <dcterms:modified xsi:type="dcterms:W3CDTF">2023-08-28T05:40:26.5143144Z</dcterms:modified>
</coreProperties>
</file>