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6920" w:rsidRPr="00FB6920" w:rsidRDefault="00FB6920" w:rsidP="00FB6920">
      <w:pPr>
        <w:spacing w:before="100" w:beforeAutospacing="1" w:after="0" w:line="240" w:lineRule="auto"/>
        <w:jc w:val="center"/>
        <w:rPr>
          <w:rFonts w:eastAsia="Times New Roman" w:cstheme="minorHAnsi"/>
          <w:color w:val="1F1F1F"/>
          <w:sz w:val="24"/>
          <w:szCs w:val="24"/>
        </w:rPr>
      </w:pPr>
      <w:proofErr w:type="spellStart"/>
      <w:r w:rsidRPr="00FB6920">
        <w:rPr>
          <w:rFonts w:eastAsia="Times New Roman" w:cstheme="minorHAnsi"/>
          <w:b/>
          <w:color w:val="1F1F1F"/>
          <w:sz w:val="36"/>
          <w:szCs w:val="36"/>
        </w:rPr>
        <w:t>AlumniConnect</w:t>
      </w:r>
      <w:proofErr w:type="spellEnd"/>
      <w:r w:rsidRPr="00FB6920">
        <w:rPr>
          <w:rFonts w:eastAsia="Times New Roman" w:cstheme="minorHAnsi"/>
          <w:b/>
          <w:color w:val="1F1F1F"/>
          <w:sz w:val="36"/>
          <w:szCs w:val="36"/>
        </w:rPr>
        <w:t xml:space="preserve"> DB Schema Documentation</w:t>
      </w:r>
      <w:r w:rsidRPr="00FB6920">
        <w:rPr>
          <w:rFonts w:eastAsia="Times New Roman" w:cstheme="minorHAnsi"/>
          <w:color w:val="1F1F1F"/>
          <w:sz w:val="24"/>
          <w:szCs w:val="24"/>
        </w:rPr>
        <w:br/>
      </w:r>
    </w:p>
    <w:p w:rsidR="00FB6920" w:rsidRPr="00FB6920" w:rsidRDefault="00FB6920" w:rsidP="00FB6920">
      <w:pPr>
        <w:spacing w:before="100" w:beforeAutospacing="1" w:after="0" w:line="240" w:lineRule="auto"/>
        <w:jc w:val="center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color w:val="1F1F1F"/>
          <w:sz w:val="24"/>
          <w:szCs w:val="24"/>
        </w:rPr>
        <w:t>These schemas suggest a structure for a university or alumni networking platform, with a clear separation of core authentication data (</w:t>
      </w:r>
      <w:r w:rsidRPr="00FB6920">
        <w:rPr>
          <w:rFonts w:eastAsia="Times New Roman" w:cstheme="minorHAnsi"/>
          <w:color w:val="1F1F1F"/>
          <w:sz w:val="23"/>
          <w:szCs w:val="23"/>
        </w:rPr>
        <w:t>User</w:t>
      </w:r>
      <w:r w:rsidRPr="00FB6920">
        <w:rPr>
          <w:rFonts w:eastAsia="Times New Roman" w:cstheme="minorHAnsi"/>
          <w:color w:val="1F1F1F"/>
          <w:sz w:val="24"/>
          <w:szCs w:val="24"/>
        </w:rPr>
        <w:t>) and detailed biographical data (</w:t>
      </w:r>
      <w:r w:rsidRPr="00FB6920">
        <w:rPr>
          <w:rFonts w:eastAsia="Times New Roman" w:cstheme="minorHAnsi"/>
          <w:color w:val="1F1F1F"/>
          <w:sz w:val="23"/>
          <w:szCs w:val="23"/>
        </w:rPr>
        <w:t>Profile</w:t>
      </w:r>
      <w:r w:rsidRPr="00FB6920">
        <w:rPr>
          <w:rFonts w:eastAsia="Times New Roman" w:cstheme="minorHAnsi"/>
          <w:color w:val="1F1F1F"/>
          <w:sz w:val="24"/>
          <w:szCs w:val="24"/>
        </w:rPr>
        <w:t>).</w:t>
      </w:r>
    </w:p>
    <w:p w:rsidR="00FB6920" w:rsidRPr="00FB6920" w:rsidRDefault="00FB6920" w:rsidP="00FB692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Overview of Relationships</w:t>
      </w:r>
    </w:p>
    <w:p w:rsidR="00FB6920" w:rsidRPr="00FB6920" w:rsidRDefault="00FB6920" w:rsidP="00FB692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One-to-One Mapping: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There is a strict 1:1 relationship between a </w:t>
      </w:r>
      <w:r w:rsidRPr="00FB6920">
        <w:rPr>
          <w:rFonts w:eastAsia="Times New Roman" w:cstheme="minorHAnsi"/>
          <w:color w:val="1F1F1F"/>
          <w:sz w:val="23"/>
          <w:szCs w:val="23"/>
        </w:rPr>
        <w:t>User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and a </w:t>
      </w:r>
      <w:r w:rsidRPr="00FB6920">
        <w:rPr>
          <w:rFonts w:eastAsia="Times New Roman" w:cstheme="minorHAnsi"/>
          <w:color w:val="1F1F1F"/>
          <w:sz w:val="23"/>
          <w:szCs w:val="23"/>
        </w:rPr>
        <w:t>Profile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. The </w:t>
      </w:r>
      <w:r w:rsidRPr="00FB6920">
        <w:rPr>
          <w:rFonts w:eastAsia="Times New Roman" w:cstheme="minorHAnsi"/>
          <w:color w:val="1F1F1F"/>
          <w:sz w:val="23"/>
          <w:szCs w:val="23"/>
        </w:rPr>
        <w:t>Profile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</w:t>
      </w:r>
      <w:bookmarkStart w:id="0" w:name="_GoBack"/>
      <w:bookmarkEnd w:id="0"/>
      <w:r w:rsidRPr="00FB6920">
        <w:rPr>
          <w:rFonts w:eastAsia="Times New Roman" w:cstheme="minorHAnsi"/>
          <w:color w:val="1F1F1F"/>
          <w:sz w:val="24"/>
          <w:szCs w:val="24"/>
        </w:rPr>
        <w:t xml:space="preserve">schema enforces this via the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userId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field, which references the </w:t>
      </w:r>
      <w:r w:rsidRPr="00FB6920">
        <w:rPr>
          <w:rFonts w:eastAsia="Times New Roman" w:cstheme="minorHAnsi"/>
          <w:color w:val="1F1F1F"/>
          <w:sz w:val="23"/>
          <w:szCs w:val="23"/>
        </w:rPr>
        <w:t>User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model and is marked as </w:t>
      </w:r>
      <w:r w:rsidRPr="00FB6920">
        <w:rPr>
          <w:rFonts w:eastAsia="Times New Roman" w:cstheme="minorHAnsi"/>
          <w:color w:val="1F1F1F"/>
          <w:sz w:val="23"/>
          <w:szCs w:val="23"/>
        </w:rPr>
        <w:t>unique</w:t>
      </w:r>
      <w:r w:rsidRPr="00FB6920">
        <w:rPr>
          <w:rFonts w:eastAsia="Times New Roman" w:cstheme="minorHAnsi"/>
          <w:color w:val="1F1F1F"/>
          <w:sz w:val="24"/>
          <w:szCs w:val="24"/>
        </w:rPr>
        <w:t>.</w:t>
      </w:r>
    </w:p>
    <w:p w:rsidR="00FB6920" w:rsidRPr="00FB6920" w:rsidRDefault="00FB6920" w:rsidP="00FB692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1. User Collection (</w:t>
      </w:r>
      <w:r w:rsidRPr="00FB6920">
        <w:rPr>
          <w:rFonts w:eastAsia="Times New Roman" w:cstheme="minorHAnsi"/>
          <w:color w:val="1F1F1F"/>
          <w:sz w:val="23"/>
          <w:szCs w:val="23"/>
          <w:bdr w:val="none" w:sz="0" w:space="0" w:color="auto" w:frame="1"/>
        </w:rPr>
        <w:t>User</w:t>
      </w: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)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color w:val="1F1F1F"/>
          <w:sz w:val="24"/>
          <w:szCs w:val="24"/>
        </w:rPr>
        <w:t>This collection handles core authentication, authorization, and account status.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Model Name: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</w:t>
      </w:r>
      <w:r w:rsidRPr="00FB6920">
        <w:rPr>
          <w:rFonts w:eastAsia="Times New Roman" w:cstheme="minorHAnsi"/>
          <w:color w:val="1F1F1F"/>
          <w:sz w:val="23"/>
          <w:szCs w:val="23"/>
        </w:rPr>
        <w:t>User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Timestamps: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Enabled (Automatically adds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createdAt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and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updatedAt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fields).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4"/>
        <w:gridCol w:w="1131"/>
        <w:gridCol w:w="1328"/>
        <w:gridCol w:w="5101"/>
      </w:tblGrid>
      <w:tr w:rsidR="00FB6920" w:rsidRPr="00FB6920" w:rsidTr="00FB69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Constraints / Notes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Unique, Indexed.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Used as the primary login credential.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Should store a hashed password (e.g., using </w:t>
            </w:r>
            <w:proofErr w:type="spellStart"/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bcrypt</w:t>
            </w:r>
            <w:proofErr w:type="spellEnd"/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), not plain text.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Enum</w:t>
            </w:r>
            <w:proofErr w:type="spellEnd"/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Restricted to exactly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'admin'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'alumni'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, or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'student'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. Defines the user's permission level.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AccountStatus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Enum</w:t>
            </w:r>
            <w:proofErr w:type="spellEnd"/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Restricted to exactly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'unverified'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'verified'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, or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'suspended'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. Useful for email confirmation flows and moderation.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lastLogin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Tracks the most recent successful authentication event.</w:t>
            </w:r>
          </w:p>
        </w:tc>
      </w:tr>
    </w:tbl>
    <w:p w:rsidR="00FB6920" w:rsidRPr="00FB6920" w:rsidRDefault="00FB6920" w:rsidP="00FB692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2. Profile Collection (</w:t>
      </w:r>
      <w:r w:rsidRPr="00FB6920">
        <w:rPr>
          <w:rFonts w:eastAsia="Times New Roman" w:cstheme="minorHAnsi"/>
          <w:color w:val="1F1F1F"/>
          <w:sz w:val="23"/>
          <w:szCs w:val="23"/>
          <w:bdr w:val="none" w:sz="0" w:space="0" w:color="auto" w:frame="1"/>
        </w:rPr>
        <w:t>Profile</w:t>
      </w: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)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color w:val="1F1F1F"/>
          <w:sz w:val="24"/>
          <w:szCs w:val="24"/>
        </w:rPr>
        <w:t>This collection stores public-facing or application-specific biographical details, education, and career history.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Model Name: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</w:t>
      </w:r>
      <w:r w:rsidRPr="00FB6920">
        <w:rPr>
          <w:rFonts w:eastAsia="Times New Roman" w:cstheme="minorHAnsi"/>
          <w:color w:val="1F1F1F"/>
          <w:sz w:val="23"/>
          <w:szCs w:val="23"/>
        </w:rPr>
        <w:t>Profile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Timestamps: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Enabled (Automatically adds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createdAt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and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updatedAt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fields).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0"/>
        <w:gridCol w:w="1332"/>
        <w:gridCol w:w="1328"/>
        <w:gridCol w:w="4294"/>
      </w:tblGrid>
      <w:tr w:rsidR="00FB6920" w:rsidRPr="00FB6920" w:rsidTr="00FB69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Constraints / Notes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ObjectId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Unique.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Foreign key referencing the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User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collection.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The user's given name.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The user's family name.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proffesionalHeadline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A short summary of the user's current status (e.g., "Software Engineer at Google"). </w:t>
            </w:r>
            <w:r w:rsidRPr="00FB6920">
              <w:rPr>
                <w:rFonts w:eastAsia="Times New Roman" w:cstheme="minorHAnsi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(Note: You have a typo in your schema; it is spelled </w:t>
            </w: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proffesionalHeadline</w:t>
            </w:r>
            <w:proofErr w:type="spellEnd"/>
            <w:r w:rsidRPr="00FB6920">
              <w:rPr>
                <w:rFonts w:eastAsia="Times New Roman" w:cstheme="minorHAnsi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instead of </w:t>
            </w: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professionalHeadline</w:t>
            </w:r>
            <w:proofErr w:type="spellEnd"/>
            <w:r w:rsidRPr="00FB6920">
              <w:rPr>
                <w:rFonts w:eastAsia="Times New Roman" w:cstheme="minorHAnsi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education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Array of Objects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List of educational experiences. See sub-schema details below.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experience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Array of Objects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List of work experiences. See sub-schema details below.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skills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Array of Strings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Indexed.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Allows for quick searching/filtering of users by specific skills.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Array of Strings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Indexed.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Allows for quick geographical filtering.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profilePicture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Typically stores a URL string pointing to an image bucket (like AWS S3 or </w:t>
            </w:r>
            <w:proofErr w:type="spellStart"/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Cloudinary</w:t>
            </w:r>
            <w:proofErr w:type="spellEnd"/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</w:tbl>
    <w:p w:rsidR="00FB6920" w:rsidRPr="00FB6920" w:rsidRDefault="00FB6920" w:rsidP="00FB6920">
      <w:pPr>
        <w:spacing w:before="100" w:beforeAutospacing="1" w:after="0" w:line="240" w:lineRule="auto"/>
        <w:outlineLvl w:val="3"/>
        <w:rPr>
          <w:rFonts w:eastAsia="Times New Roman" w:cstheme="minorHAnsi"/>
          <w:b/>
          <w:bCs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Sub-Schema Details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Education Array Elements:</w:t>
      </w:r>
    </w:p>
    <w:p w:rsidR="00FB6920" w:rsidRPr="00FB6920" w:rsidRDefault="00FB6920" w:rsidP="00FB692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proofErr w:type="gramStart"/>
      <w:r w:rsidRPr="00FB6920">
        <w:rPr>
          <w:rFonts w:eastAsia="Times New Roman" w:cstheme="minorHAnsi"/>
          <w:color w:val="1F1F1F"/>
          <w:sz w:val="23"/>
          <w:szCs w:val="23"/>
        </w:rPr>
        <w:t>institution</w:t>
      </w:r>
      <w:proofErr w:type="gramEnd"/>
      <w:r w:rsidRPr="00FB6920">
        <w:rPr>
          <w:rFonts w:eastAsia="Times New Roman" w:cstheme="minorHAnsi"/>
          <w:color w:val="1F1F1F"/>
          <w:sz w:val="24"/>
          <w:szCs w:val="24"/>
        </w:rPr>
        <w:t xml:space="preserve"> (String): Name of the school or university.</w:t>
      </w:r>
    </w:p>
    <w:p w:rsidR="00FB6920" w:rsidRPr="00FB6920" w:rsidRDefault="00FB6920" w:rsidP="00FB692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proofErr w:type="gramStart"/>
      <w:r w:rsidRPr="00FB6920">
        <w:rPr>
          <w:rFonts w:eastAsia="Times New Roman" w:cstheme="minorHAnsi"/>
          <w:color w:val="1F1F1F"/>
          <w:sz w:val="23"/>
          <w:szCs w:val="23"/>
        </w:rPr>
        <w:t>degree</w:t>
      </w:r>
      <w:proofErr w:type="gramEnd"/>
      <w:r w:rsidRPr="00FB6920">
        <w:rPr>
          <w:rFonts w:eastAsia="Times New Roman" w:cstheme="minorHAnsi"/>
          <w:color w:val="1F1F1F"/>
          <w:sz w:val="24"/>
          <w:szCs w:val="24"/>
        </w:rPr>
        <w:t xml:space="preserve"> (String): Type of degree (e.g., "B.S.", "Master's").</w:t>
      </w:r>
    </w:p>
    <w:p w:rsidR="00FB6920" w:rsidRPr="00FB6920" w:rsidRDefault="00FB6920" w:rsidP="00FB692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proofErr w:type="spellStart"/>
      <w:proofErr w:type="gramStart"/>
      <w:r w:rsidRPr="00FB6920">
        <w:rPr>
          <w:rFonts w:eastAsia="Times New Roman" w:cstheme="minorHAnsi"/>
          <w:color w:val="1F1F1F"/>
          <w:sz w:val="23"/>
          <w:szCs w:val="23"/>
        </w:rPr>
        <w:lastRenderedPageBreak/>
        <w:t>fieldOfStudy</w:t>
      </w:r>
      <w:proofErr w:type="spellEnd"/>
      <w:proofErr w:type="gramEnd"/>
      <w:r w:rsidRPr="00FB6920">
        <w:rPr>
          <w:rFonts w:eastAsia="Times New Roman" w:cstheme="minorHAnsi"/>
          <w:color w:val="1F1F1F"/>
          <w:sz w:val="24"/>
          <w:szCs w:val="24"/>
        </w:rPr>
        <w:t xml:space="preserve"> (String): Major or specialization (e.g., "Computer Science").</w:t>
      </w:r>
    </w:p>
    <w:p w:rsidR="00FB6920" w:rsidRPr="00FB6920" w:rsidRDefault="00FB6920" w:rsidP="00FB692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proofErr w:type="spellStart"/>
      <w:proofErr w:type="gramStart"/>
      <w:r w:rsidRPr="00FB6920">
        <w:rPr>
          <w:rFonts w:eastAsia="Times New Roman" w:cstheme="minorHAnsi"/>
          <w:color w:val="1F1F1F"/>
          <w:sz w:val="23"/>
          <w:szCs w:val="23"/>
        </w:rPr>
        <w:t>graduationYear</w:t>
      </w:r>
      <w:proofErr w:type="spellEnd"/>
      <w:proofErr w:type="gramEnd"/>
      <w:r w:rsidRPr="00FB6920">
        <w:rPr>
          <w:rFonts w:eastAsia="Times New Roman" w:cstheme="minorHAnsi"/>
          <w:color w:val="1F1F1F"/>
          <w:sz w:val="24"/>
          <w:szCs w:val="24"/>
        </w:rPr>
        <w:t xml:space="preserve"> (Number): </w:t>
      </w: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Indexed.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Highly useful for querying "Class of 2024" alumni.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Experience Array Elements:</w:t>
      </w:r>
    </w:p>
    <w:p w:rsidR="00FB6920" w:rsidRPr="00FB6920" w:rsidRDefault="00FB6920" w:rsidP="00FB692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proofErr w:type="gramStart"/>
      <w:r w:rsidRPr="00FB6920">
        <w:rPr>
          <w:rFonts w:eastAsia="Times New Roman" w:cstheme="minorHAnsi"/>
          <w:color w:val="1F1F1F"/>
          <w:sz w:val="23"/>
          <w:szCs w:val="23"/>
        </w:rPr>
        <w:t>company</w:t>
      </w:r>
      <w:proofErr w:type="gramEnd"/>
      <w:r w:rsidRPr="00FB6920">
        <w:rPr>
          <w:rFonts w:eastAsia="Times New Roman" w:cstheme="minorHAnsi"/>
          <w:color w:val="1F1F1F"/>
          <w:sz w:val="24"/>
          <w:szCs w:val="24"/>
        </w:rPr>
        <w:t xml:space="preserve"> (String): </w:t>
      </w: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Indexed.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Useful for finding alumni at specific companies.</w:t>
      </w:r>
    </w:p>
    <w:p w:rsidR="00FB6920" w:rsidRPr="00FB6920" w:rsidRDefault="00FB6920" w:rsidP="00FB692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proofErr w:type="gramStart"/>
      <w:r w:rsidRPr="00FB6920">
        <w:rPr>
          <w:rFonts w:eastAsia="Times New Roman" w:cstheme="minorHAnsi"/>
          <w:color w:val="1F1F1F"/>
          <w:sz w:val="23"/>
          <w:szCs w:val="23"/>
        </w:rPr>
        <w:t>position</w:t>
      </w:r>
      <w:proofErr w:type="gramEnd"/>
      <w:r w:rsidRPr="00FB6920">
        <w:rPr>
          <w:rFonts w:eastAsia="Times New Roman" w:cstheme="minorHAnsi"/>
          <w:color w:val="1F1F1F"/>
          <w:sz w:val="24"/>
          <w:szCs w:val="24"/>
        </w:rPr>
        <w:t xml:space="preserve"> (String): Job title.</w:t>
      </w:r>
    </w:p>
    <w:p w:rsidR="00FB6920" w:rsidRPr="00FB6920" w:rsidRDefault="00FB6920" w:rsidP="00FB692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proofErr w:type="spellStart"/>
      <w:proofErr w:type="gramStart"/>
      <w:r w:rsidRPr="00FB6920">
        <w:rPr>
          <w:rFonts w:eastAsia="Times New Roman" w:cstheme="minorHAnsi"/>
          <w:color w:val="1F1F1F"/>
          <w:sz w:val="23"/>
          <w:szCs w:val="23"/>
        </w:rPr>
        <w:t>startDate</w:t>
      </w:r>
      <w:proofErr w:type="spellEnd"/>
      <w:proofErr w:type="gramEnd"/>
      <w:r w:rsidRPr="00FB6920">
        <w:rPr>
          <w:rFonts w:eastAsia="Times New Roman" w:cstheme="minorHAnsi"/>
          <w:color w:val="1F1F1F"/>
          <w:sz w:val="24"/>
          <w:szCs w:val="24"/>
        </w:rPr>
        <w:t xml:space="preserve"> (Date): When the user started the role.</w:t>
      </w:r>
    </w:p>
    <w:p w:rsidR="00FB6920" w:rsidRPr="00FB6920" w:rsidRDefault="00FB6920" w:rsidP="00FB692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proofErr w:type="spellStart"/>
      <w:proofErr w:type="gramStart"/>
      <w:r w:rsidRPr="00FB6920">
        <w:rPr>
          <w:rFonts w:eastAsia="Times New Roman" w:cstheme="minorHAnsi"/>
          <w:color w:val="1F1F1F"/>
          <w:sz w:val="23"/>
          <w:szCs w:val="23"/>
        </w:rPr>
        <w:t>endDate</w:t>
      </w:r>
      <w:proofErr w:type="spellEnd"/>
      <w:proofErr w:type="gramEnd"/>
      <w:r w:rsidRPr="00FB6920">
        <w:rPr>
          <w:rFonts w:eastAsia="Times New Roman" w:cstheme="minorHAnsi"/>
          <w:color w:val="1F1F1F"/>
          <w:sz w:val="24"/>
          <w:szCs w:val="24"/>
        </w:rPr>
        <w:t xml:space="preserve"> (Date): When the user left the role.</w:t>
      </w:r>
    </w:p>
    <w:p w:rsidR="00FB6920" w:rsidRPr="00FB6920" w:rsidRDefault="00FB6920" w:rsidP="00FB692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proofErr w:type="spellStart"/>
      <w:proofErr w:type="gramStart"/>
      <w:r w:rsidRPr="00FB6920">
        <w:rPr>
          <w:rFonts w:eastAsia="Times New Roman" w:cstheme="minorHAnsi"/>
          <w:color w:val="1F1F1F"/>
          <w:sz w:val="23"/>
          <w:szCs w:val="23"/>
        </w:rPr>
        <w:t>isCurrent</w:t>
      </w:r>
      <w:proofErr w:type="spellEnd"/>
      <w:proofErr w:type="gramEnd"/>
      <w:r w:rsidRPr="00FB6920">
        <w:rPr>
          <w:rFonts w:eastAsia="Times New Roman" w:cstheme="minorHAnsi"/>
          <w:color w:val="1F1F1F"/>
          <w:sz w:val="24"/>
          <w:szCs w:val="24"/>
        </w:rPr>
        <w:t xml:space="preserve"> (Boolean): Flag to indicate if the user currently works there.</w:t>
      </w:r>
    </w:p>
    <w:p w:rsidR="00FB6920" w:rsidRPr="00FB6920" w:rsidRDefault="00FB6920" w:rsidP="00FB692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Database Optimization Notes</w:t>
      </w:r>
    </w:p>
    <w:p w:rsidR="00FB6920" w:rsidRPr="00FB6920" w:rsidRDefault="00FB6920" w:rsidP="00FB692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Indexing: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You have strategically placed indexes on </w:t>
      </w:r>
      <w:r w:rsidRPr="00FB6920">
        <w:rPr>
          <w:rFonts w:eastAsia="Times New Roman" w:cstheme="minorHAnsi"/>
          <w:color w:val="1F1F1F"/>
          <w:sz w:val="23"/>
          <w:szCs w:val="23"/>
        </w:rPr>
        <w:t>email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,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graduationYear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, </w:t>
      </w:r>
      <w:r w:rsidRPr="00FB6920">
        <w:rPr>
          <w:rFonts w:eastAsia="Times New Roman" w:cstheme="minorHAnsi"/>
          <w:color w:val="1F1F1F"/>
          <w:sz w:val="23"/>
          <w:szCs w:val="23"/>
        </w:rPr>
        <w:t>company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, </w:t>
      </w:r>
      <w:r w:rsidRPr="00FB6920">
        <w:rPr>
          <w:rFonts w:eastAsia="Times New Roman" w:cstheme="minorHAnsi"/>
          <w:color w:val="1F1F1F"/>
          <w:sz w:val="23"/>
          <w:szCs w:val="23"/>
        </w:rPr>
        <w:t>skills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, and </w:t>
      </w:r>
      <w:r w:rsidRPr="00FB6920">
        <w:rPr>
          <w:rFonts w:eastAsia="Times New Roman" w:cstheme="minorHAnsi"/>
          <w:color w:val="1F1F1F"/>
          <w:sz w:val="23"/>
          <w:szCs w:val="23"/>
        </w:rPr>
        <w:t>location</w:t>
      </w:r>
      <w:r w:rsidRPr="00FB6920">
        <w:rPr>
          <w:rFonts w:eastAsia="Times New Roman" w:cstheme="minorHAnsi"/>
          <w:color w:val="1F1F1F"/>
          <w:sz w:val="24"/>
          <w:szCs w:val="24"/>
        </w:rPr>
        <w:t>. This is excellent for read-heavy operations, as these are the exact fields users will likely use to search for alumni in a networking portal.</w:t>
      </w:r>
    </w:p>
    <w:p w:rsidR="00FB6920" w:rsidRPr="00FB6920" w:rsidRDefault="00FB6920" w:rsidP="00FB692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Separation of Concerns: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Splitting </w:t>
      </w:r>
      <w:r w:rsidRPr="00FB6920">
        <w:rPr>
          <w:rFonts w:eastAsia="Times New Roman" w:cstheme="minorHAnsi"/>
          <w:color w:val="1F1F1F"/>
          <w:sz w:val="23"/>
          <w:szCs w:val="23"/>
        </w:rPr>
        <w:t>User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and </w:t>
      </w:r>
      <w:r w:rsidRPr="00FB6920">
        <w:rPr>
          <w:rFonts w:eastAsia="Times New Roman" w:cstheme="minorHAnsi"/>
          <w:color w:val="1F1F1F"/>
          <w:sz w:val="23"/>
          <w:szCs w:val="23"/>
        </w:rPr>
        <w:t>Profile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into separate collections is a best practice. It keeps the authentication payload small and prevents loading heavy arrays (like </w:t>
      </w:r>
      <w:r w:rsidRPr="00FB6920">
        <w:rPr>
          <w:rFonts w:eastAsia="Times New Roman" w:cstheme="minorHAnsi"/>
          <w:color w:val="1F1F1F"/>
          <w:sz w:val="23"/>
          <w:szCs w:val="23"/>
        </w:rPr>
        <w:t>experience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and </w:t>
      </w:r>
      <w:r w:rsidRPr="00FB6920">
        <w:rPr>
          <w:rFonts w:eastAsia="Times New Roman" w:cstheme="minorHAnsi"/>
          <w:color w:val="1F1F1F"/>
          <w:sz w:val="23"/>
          <w:szCs w:val="23"/>
        </w:rPr>
        <w:t>education</w:t>
      </w:r>
      <w:r w:rsidRPr="00FB6920">
        <w:rPr>
          <w:rFonts w:eastAsia="Times New Roman" w:cstheme="minorHAnsi"/>
          <w:color w:val="1F1F1F"/>
          <w:sz w:val="24"/>
          <w:szCs w:val="24"/>
        </w:rPr>
        <w:t>) when you only need to verify a token or check a user's role.</w:t>
      </w:r>
    </w:p>
    <w:p w:rsidR="00AF20D5" w:rsidRPr="00FB6920" w:rsidRDefault="00AF20D5">
      <w:pPr>
        <w:rPr>
          <w:rFonts w:cstheme="minorHAnsi"/>
        </w:rPr>
      </w:pPr>
    </w:p>
    <w:p w:rsidR="00FB6920" w:rsidRPr="00FB6920" w:rsidRDefault="00FB6920">
      <w:pPr>
        <w:rPr>
          <w:rFonts w:cstheme="minorHAnsi"/>
        </w:rPr>
      </w:pP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color w:val="1F1F1F"/>
          <w:sz w:val="24"/>
          <w:szCs w:val="24"/>
        </w:rPr>
        <w:t xml:space="preserve">Here is the documentation for the </w:t>
      </w:r>
      <w:r w:rsidRPr="00FB6920">
        <w:rPr>
          <w:rFonts w:eastAsia="Times New Roman" w:cstheme="minorHAnsi"/>
          <w:color w:val="1F1F1F"/>
          <w:sz w:val="23"/>
          <w:szCs w:val="23"/>
        </w:rPr>
        <w:t>Mentorship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schema.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color w:val="1F1F1F"/>
          <w:sz w:val="24"/>
          <w:szCs w:val="24"/>
        </w:rPr>
        <w:t>This schema acts as a junction or relationship table that connects two users together, specifically tracking the lifecycle of a mentoring relationship within the platform.</w:t>
      </w:r>
    </w:p>
    <w:p w:rsidR="00FB6920" w:rsidRPr="00FB6920" w:rsidRDefault="00FB6920" w:rsidP="00FB692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Overview of Relationships</w:t>
      </w:r>
    </w:p>
    <w:p w:rsidR="00FB6920" w:rsidRPr="00FB6920" w:rsidRDefault="00FB6920" w:rsidP="00FB692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Many-to-Many Mapping: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This collection facilitates a many-to-many relationship between users. A single user can be a mentor to many mentees, and a mentee can have multiple mentors.</w:t>
      </w:r>
    </w:p>
    <w:p w:rsidR="00FB6920" w:rsidRPr="00FB6920" w:rsidRDefault="00FB6920" w:rsidP="00FB692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Self-Referential: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Both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mentorId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and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menteeId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reference the exact same core </w:t>
      </w:r>
      <w:r w:rsidRPr="00FB6920">
        <w:rPr>
          <w:rFonts w:eastAsia="Times New Roman" w:cstheme="minorHAnsi"/>
          <w:color w:val="1F1F1F"/>
          <w:sz w:val="23"/>
          <w:szCs w:val="23"/>
        </w:rPr>
        <w:t>User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collection, relying on their context in this document to define their roles.</w:t>
      </w:r>
    </w:p>
    <w:p w:rsidR="00FB6920" w:rsidRPr="00FB6920" w:rsidRDefault="00FB6920" w:rsidP="00FB692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3. Mentorship Collection (</w:t>
      </w:r>
      <w:r w:rsidRPr="00FB6920">
        <w:rPr>
          <w:rFonts w:eastAsia="Times New Roman" w:cstheme="minorHAnsi"/>
          <w:color w:val="1F1F1F"/>
          <w:sz w:val="23"/>
          <w:szCs w:val="23"/>
          <w:bdr w:val="none" w:sz="0" w:space="0" w:color="auto" w:frame="1"/>
        </w:rPr>
        <w:t>Mentorship</w:t>
      </w: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)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color w:val="1F1F1F"/>
          <w:sz w:val="24"/>
          <w:szCs w:val="24"/>
        </w:rPr>
        <w:t>This collection manages the requests, status, and duration of mentorship connections.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Model Name: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</w:t>
      </w:r>
      <w:r w:rsidRPr="00FB6920">
        <w:rPr>
          <w:rFonts w:eastAsia="Times New Roman" w:cstheme="minorHAnsi"/>
          <w:color w:val="1F1F1F"/>
          <w:sz w:val="23"/>
          <w:szCs w:val="23"/>
        </w:rPr>
        <w:t>Mentorship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Timestamps: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Enabled (Automatically adds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createdAt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and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updatedAt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fields).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3"/>
        <w:gridCol w:w="1273"/>
        <w:gridCol w:w="1328"/>
        <w:gridCol w:w="4330"/>
      </w:tblGrid>
      <w:tr w:rsidR="00FB6920" w:rsidRPr="00FB6920" w:rsidTr="00FB69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Constraints / Notes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mentorId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ObjectId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Foreign key referencing the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User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collection. Represents the person providing guidance.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menteeId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ObjectId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Foreign key referencing the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User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collection. Represents the person receiving guidance.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before="100" w:beforeAutospacing="1" w:after="0" w:afterAutospacing="1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Enum</w:t>
            </w:r>
            <w:proofErr w:type="spellEnd"/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</w:rPr>
              <w:t xml:space="preserve"> Restricted to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</w:rPr>
              <w:t>'pending'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</w:rPr>
              <w:t xml:space="preserve">,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</w:rPr>
              <w:t>'active'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</w:rPr>
              <w:t xml:space="preserve">,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</w:rPr>
              <w:t>'completed'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</w:rPr>
              <w:t xml:space="preserve">, or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</w:rPr>
              <w:t>'cancelled'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</w:rPr>
              <w:t>.</w:t>
            </w:r>
          </w:p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</w:rPr>
              <w:br/>
            </w:r>
          </w:p>
          <w:p w:rsidR="00FB6920" w:rsidRPr="00FB6920" w:rsidRDefault="00FB6920" w:rsidP="00FB6920">
            <w:pPr>
              <w:spacing w:before="100" w:beforeAutospacing="1" w:after="0" w:afterAutospacing="1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Default: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</w:rPr>
              <w:t xml:space="preserve">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</w:rPr>
              <w:t>'pending'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</w:rPr>
              <w:t>.</w:t>
            </w:r>
          </w:p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</w:rPr>
              <w:br/>
            </w:r>
          </w:p>
          <w:p w:rsidR="00FB6920" w:rsidRPr="00FB6920" w:rsidRDefault="00FB6920" w:rsidP="00FB6920">
            <w:pPr>
              <w:spacing w:before="100" w:beforeAutospacing="1" w:after="0" w:afterAutospacing="1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Indexed: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</w:rPr>
              <w:t xml:space="preserve"> Yes.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Initialmessage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Max Length: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500 characters. Stores the introductory pitch or request message from the mentee. </w:t>
            </w:r>
            <w:r w:rsidRPr="00FB6920">
              <w:rPr>
                <w:rFonts w:eastAsia="Times New Roman" w:cstheme="minorHAnsi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(Note: The capitalization is </w:t>
            </w: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Initialmessage</w:t>
            </w:r>
            <w:proofErr w:type="spellEnd"/>
            <w:r w:rsidRPr="00FB6920">
              <w:rPr>
                <w:rFonts w:eastAsia="Times New Roman" w:cstheme="minorHAnsi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; you might want to standardize to </w:t>
            </w:r>
            <w:proofErr w:type="spellStart"/>
            <w:r w:rsidRPr="00FB6920">
              <w:rPr>
                <w:rFonts w:eastAsia="Times New Roman" w:cstheme="minorHAnsi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camelCase</w:t>
            </w:r>
            <w:proofErr w:type="spellEnd"/>
            <w:r w:rsidRPr="00FB6920">
              <w:rPr>
                <w:rFonts w:eastAsia="Times New Roman" w:cstheme="minorHAnsi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like </w:t>
            </w: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initialMessage</w:t>
            </w:r>
            <w:proofErr w:type="spellEnd"/>
            <w:r w:rsidRPr="00FB6920">
              <w:rPr>
                <w:rFonts w:eastAsia="Times New Roman" w:cstheme="minorHAnsi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for consistency).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mentorshipStartedAt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Tracks the exact date/time the mentorship was officially accepted (shifted to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'active'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mentorshipEndedAt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Tracks when the mentorship concluded (shifted to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'completed'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or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'cancelled'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</w:tbl>
    <w:p w:rsidR="00FB6920" w:rsidRPr="00FB6920" w:rsidRDefault="00FB6920" w:rsidP="00FB692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Database Optimization &amp; Logic Notes</w:t>
      </w:r>
    </w:p>
    <w:p w:rsidR="00FB6920" w:rsidRPr="00FB6920" w:rsidRDefault="00FB6920" w:rsidP="00FB692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Compound Unique Indexing: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The most critical part of this schema is </w:t>
      </w:r>
      <w:proofErr w:type="spellStart"/>
      <w:proofErr w:type="gramStart"/>
      <w:r w:rsidRPr="00FB6920">
        <w:rPr>
          <w:rFonts w:eastAsia="Times New Roman" w:cstheme="minorHAnsi"/>
          <w:color w:val="1F1F1F"/>
          <w:sz w:val="23"/>
          <w:szCs w:val="23"/>
        </w:rPr>
        <w:t>mentorshipSchema.index</w:t>
      </w:r>
      <w:proofErr w:type="spellEnd"/>
      <w:r w:rsidRPr="00FB6920">
        <w:rPr>
          <w:rFonts w:eastAsia="Times New Roman" w:cstheme="minorHAnsi"/>
          <w:color w:val="1F1F1F"/>
          <w:sz w:val="23"/>
          <w:szCs w:val="23"/>
        </w:rPr>
        <w:t>(</w:t>
      </w:r>
      <w:proofErr w:type="gramEnd"/>
      <w:r w:rsidRPr="00FB6920">
        <w:rPr>
          <w:rFonts w:eastAsia="Times New Roman" w:cstheme="minorHAnsi"/>
          <w:color w:val="1F1F1F"/>
          <w:sz w:val="23"/>
          <w:szCs w:val="23"/>
        </w:rPr>
        <w:t xml:space="preserve">{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mentorId</w:t>
      </w:r>
      <w:proofErr w:type="spellEnd"/>
      <w:r w:rsidRPr="00FB6920">
        <w:rPr>
          <w:rFonts w:eastAsia="Times New Roman" w:cstheme="minorHAnsi"/>
          <w:color w:val="1F1F1F"/>
          <w:sz w:val="23"/>
          <w:szCs w:val="23"/>
        </w:rPr>
        <w:t xml:space="preserve">: 1,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menteeId</w:t>
      </w:r>
      <w:proofErr w:type="spellEnd"/>
      <w:r w:rsidRPr="00FB6920">
        <w:rPr>
          <w:rFonts w:eastAsia="Times New Roman" w:cstheme="minorHAnsi"/>
          <w:color w:val="1F1F1F"/>
          <w:sz w:val="23"/>
          <w:szCs w:val="23"/>
        </w:rPr>
        <w:t>: 1 }, { unique: true });</w:t>
      </w:r>
      <w:r w:rsidRPr="00FB6920">
        <w:rPr>
          <w:rFonts w:eastAsia="Times New Roman" w:cstheme="minorHAnsi"/>
          <w:color w:val="1F1F1F"/>
          <w:sz w:val="24"/>
          <w:szCs w:val="24"/>
        </w:rPr>
        <w:t>.</w:t>
      </w:r>
    </w:p>
    <w:p w:rsidR="00FB6920" w:rsidRPr="00FB6920" w:rsidRDefault="00FB6920" w:rsidP="00FB6920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Why it matters: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This enforces a strict rule at the database level that </w:t>
      </w: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User A can only have one mentorship document with User B</w:t>
      </w:r>
      <w:r w:rsidRPr="00FB6920">
        <w:rPr>
          <w:rFonts w:eastAsia="Times New Roman" w:cstheme="minorHAnsi"/>
          <w:color w:val="1F1F1F"/>
          <w:sz w:val="24"/>
          <w:szCs w:val="24"/>
        </w:rPr>
        <w:t>. It prevents a mentee from spamming a mentor with dozens of duplicate "pending" requests. If they want to reconnect later, the application logic should update the existing document rather than creating a new one.</w:t>
      </w:r>
    </w:p>
    <w:p w:rsidR="00FB6920" w:rsidRPr="00FB6920" w:rsidRDefault="00FB6920" w:rsidP="00FB692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Single Field Indexing: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You have explicitly indexed the </w:t>
      </w:r>
      <w:r w:rsidRPr="00FB6920">
        <w:rPr>
          <w:rFonts w:eastAsia="Times New Roman" w:cstheme="minorHAnsi"/>
          <w:color w:val="1F1F1F"/>
          <w:sz w:val="23"/>
          <w:szCs w:val="23"/>
        </w:rPr>
        <w:t>status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field. This is highly optimized for building administrative dashboards or user notification trays (e.g., quickly querying the database for </w:t>
      </w:r>
      <w:proofErr w:type="spellStart"/>
      <w:proofErr w:type="gramStart"/>
      <w:r w:rsidRPr="00FB6920">
        <w:rPr>
          <w:rFonts w:eastAsia="Times New Roman" w:cstheme="minorHAnsi"/>
          <w:color w:val="1F1F1F"/>
          <w:sz w:val="23"/>
          <w:szCs w:val="23"/>
        </w:rPr>
        <w:t>db.mentorships.find</w:t>
      </w:r>
      <w:proofErr w:type="spellEnd"/>
      <w:r w:rsidRPr="00FB6920">
        <w:rPr>
          <w:rFonts w:eastAsia="Times New Roman" w:cstheme="minorHAnsi"/>
          <w:color w:val="1F1F1F"/>
          <w:sz w:val="23"/>
          <w:szCs w:val="23"/>
        </w:rPr>
        <w:t>(</w:t>
      </w:r>
      <w:proofErr w:type="gramEnd"/>
      <w:r w:rsidRPr="00FB6920">
        <w:rPr>
          <w:rFonts w:eastAsia="Times New Roman" w:cstheme="minorHAnsi"/>
          <w:color w:val="1F1F1F"/>
          <w:sz w:val="23"/>
          <w:szCs w:val="23"/>
        </w:rPr>
        <w:t xml:space="preserve">{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menteeId</w:t>
      </w:r>
      <w:proofErr w:type="spellEnd"/>
      <w:r w:rsidRPr="00FB6920">
        <w:rPr>
          <w:rFonts w:eastAsia="Times New Roman" w:cstheme="minorHAnsi"/>
          <w:color w:val="1F1F1F"/>
          <w:sz w:val="23"/>
          <w:szCs w:val="23"/>
        </w:rPr>
        <w:t>: &lt;ID&gt;, status: 'pending' })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to show pending requests).</w:t>
      </w:r>
    </w:p>
    <w:p w:rsidR="00FB6920" w:rsidRPr="00FB6920" w:rsidRDefault="00FB6920" w:rsidP="00FB692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Date Tracking vs. Timestamps: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While Mongoose provides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createdAt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and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updatedAt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, adding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mentorshipStartedAt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and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mentorshipEndedAt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is a great design choice.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updatedAt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changes every time </w:t>
      </w:r>
      <w:r w:rsidRPr="00FB6920">
        <w:rPr>
          <w:rFonts w:eastAsia="Times New Roman" w:cstheme="minorHAnsi"/>
          <w:i/>
          <w:iCs/>
          <w:color w:val="1F1F1F"/>
          <w:sz w:val="24"/>
          <w:szCs w:val="24"/>
          <w:bdr w:val="none" w:sz="0" w:space="0" w:color="auto" w:frame="1"/>
        </w:rPr>
        <w:t>any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field is modified, so having dedicated fields for the actual lifecycle dates allows for accurate analytics (e.g., calculating the average duration of a mentorship).</w:t>
      </w:r>
    </w:p>
    <w:p w:rsidR="00FB6920" w:rsidRPr="00FB6920" w:rsidRDefault="00FB6920">
      <w:pPr>
        <w:rPr>
          <w:rFonts w:cstheme="minorHAnsi"/>
        </w:rPr>
      </w:pPr>
    </w:p>
    <w:p w:rsidR="00FB6920" w:rsidRPr="00FB6920" w:rsidRDefault="00FB6920">
      <w:pPr>
        <w:rPr>
          <w:rFonts w:cstheme="minorHAnsi"/>
        </w:rPr>
      </w:pP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color w:val="1F1F1F"/>
          <w:sz w:val="24"/>
          <w:szCs w:val="24"/>
        </w:rPr>
        <w:t xml:space="preserve">Here is the documentation for the </w:t>
      </w:r>
      <w:r w:rsidRPr="00FB6920">
        <w:rPr>
          <w:rFonts w:eastAsia="Times New Roman" w:cstheme="minorHAnsi"/>
          <w:color w:val="1F1F1F"/>
          <w:sz w:val="23"/>
          <w:szCs w:val="23"/>
        </w:rPr>
        <w:t>Job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schema.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color w:val="1F1F1F"/>
          <w:sz w:val="24"/>
          <w:szCs w:val="24"/>
        </w:rPr>
        <w:t>This collection serves as the foundation for a job board within your platform, allowing users (likely alumni or admins) to post career opportunities for others to discover.</w:t>
      </w:r>
    </w:p>
    <w:p w:rsidR="00FB6920" w:rsidRPr="00FB6920" w:rsidRDefault="00FB6920" w:rsidP="00FB692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Quick Technical Correction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color w:val="1F1F1F"/>
          <w:sz w:val="24"/>
          <w:szCs w:val="24"/>
        </w:rPr>
        <w:t>Before diving into the documentation, there is a minor typo in your schema that will cause a crash when you try to run it:</w:t>
      </w:r>
    </w:p>
    <w:p w:rsidR="00FB6920" w:rsidRPr="00FB6920" w:rsidRDefault="00FB6920" w:rsidP="00FB692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Current: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mongoose.Schema.types.ObjectId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(lowercase 't')</w:t>
      </w:r>
    </w:p>
    <w:p w:rsidR="00FB6920" w:rsidRPr="00FB6920" w:rsidRDefault="00FB6920" w:rsidP="00FB692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Correction: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mongoose.Schema.Types.ObjectId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(capital 'T')</w:t>
      </w:r>
    </w:p>
    <w:p w:rsidR="00FB6920" w:rsidRPr="00FB6920" w:rsidRDefault="00FB6920" w:rsidP="00FB692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Overview of Relationships</w:t>
      </w:r>
    </w:p>
    <w:p w:rsidR="00FB6920" w:rsidRPr="00FB6920" w:rsidRDefault="00FB6920" w:rsidP="00FB692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One-to-Many Mapping: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A single </w:t>
      </w:r>
      <w:r w:rsidRPr="00FB6920">
        <w:rPr>
          <w:rFonts w:eastAsia="Times New Roman" w:cstheme="minorHAnsi"/>
          <w:color w:val="1F1F1F"/>
          <w:sz w:val="23"/>
          <w:szCs w:val="23"/>
        </w:rPr>
        <w:t>User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can author multiple </w:t>
      </w:r>
      <w:r w:rsidRPr="00FB6920">
        <w:rPr>
          <w:rFonts w:eastAsia="Times New Roman" w:cstheme="minorHAnsi"/>
          <w:color w:val="1F1F1F"/>
          <w:sz w:val="23"/>
          <w:szCs w:val="23"/>
        </w:rPr>
        <w:t>Job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postings. This is established by the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postedBy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field acting as a foreign key referencing the </w:t>
      </w:r>
      <w:r w:rsidRPr="00FB6920">
        <w:rPr>
          <w:rFonts w:eastAsia="Times New Roman" w:cstheme="minorHAnsi"/>
          <w:color w:val="1F1F1F"/>
          <w:sz w:val="23"/>
          <w:szCs w:val="23"/>
        </w:rPr>
        <w:t>User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collection.</w:t>
      </w:r>
    </w:p>
    <w:p w:rsidR="00FB6920" w:rsidRPr="00FB6920" w:rsidRDefault="00FB6920" w:rsidP="00FB692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4. Job Collection (</w:t>
      </w:r>
      <w:r w:rsidRPr="00FB6920">
        <w:rPr>
          <w:rFonts w:eastAsia="Times New Roman" w:cstheme="minorHAnsi"/>
          <w:color w:val="1F1F1F"/>
          <w:sz w:val="23"/>
          <w:szCs w:val="23"/>
          <w:bdr w:val="none" w:sz="0" w:space="0" w:color="auto" w:frame="1"/>
        </w:rPr>
        <w:t>Job</w:t>
      </w: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)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color w:val="1F1F1F"/>
          <w:sz w:val="24"/>
          <w:szCs w:val="24"/>
        </w:rPr>
        <w:t>This collection stores details about job postings, including application links and automated expiration logic to keep the job board fresh.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Model Name: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</w:t>
      </w:r>
      <w:r w:rsidRPr="00FB6920">
        <w:rPr>
          <w:rFonts w:eastAsia="Times New Roman" w:cstheme="minorHAnsi"/>
          <w:color w:val="1F1F1F"/>
          <w:sz w:val="23"/>
          <w:szCs w:val="23"/>
        </w:rPr>
        <w:t>Job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Timestamps: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Enabled (Automatically adds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createdAt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and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updatedAt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fields).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1317"/>
        <w:gridCol w:w="1328"/>
        <w:gridCol w:w="4897"/>
      </w:tblGrid>
      <w:tr w:rsidR="00FB6920" w:rsidRPr="00FB6920" w:rsidTr="00FB69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Constraints / Notes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postedBy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ObjectId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Indexed.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Foreign key referencing the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User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collection. Tracks which user created the job posting.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company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Indexed.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The name of the organization hiring.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jobTitle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Indexed.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The role being offered (e.g., "Senior Software Engineer").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jobDescription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Detailed information about the role, day-to-day tasks, and expectations.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requirements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Qualifications, skills, or experience needed for the role.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applyLink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An external URL or email address where candidates can submit their applications.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isActive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Default: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true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. A manual toggle to hide or pause a job posting without deleting it from the database.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expiresAt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TTL Index.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Defines the exact date and time the job posting should expire.</w:t>
            </w:r>
          </w:p>
        </w:tc>
      </w:tr>
    </w:tbl>
    <w:p w:rsidR="00FB6920" w:rsidRPr="00FB6920" w:rsidRDefault="00FB6920" w:rsidP="00FB692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Database Optimization &amp; Logic Notes</w:t>
      </w:r>
    </w:p>
    <w:p w:rsidR="00FB6920" w:rsidRPr="00FB6920" w:rsidRDefault="00FB6920" w:rsidP="00FB6920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TTL (Time-To-Live) Indexing: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The most powerful feature in this schema is </w:t>
      </w:r>
      <w:r w:rsidRPr="00FB6920">
        <w:rPr>
          <w:rFonts w:eastAsia="Times New Roman" w:cstheme="minorHAnsi"/>
          <w:color w:val="1F1F1F"/>
          <w:sz w:val="23"/>
          <w:szCs w:val="23"/>
        </w:rPr>
        <w:t xml:space="preserve">index: </w:t>
      </w:r>
      <w:proofErr w:type="gramStart"/>
      <w:r w:rsidRPr="00FB6920">
        <w:rPr>
          <w:rFonts w:eastAsia="Times New Roman" w:cstheme="minorHAnsi"/>
          <w:color w:val="1F1F1F"/>
          <w:sz w:val="23"/>
          <w:szCs w:val="23"/>
        </w:rPr>
        <w:t>{ expires</w:t>
      </w:r>
      <w:proofErr w:type="gramEnd"/>
      <w:r w:rsidRPr="00FB6920">
        <w:rPr>
          <w:rFonts w:eastAsia="Times New Roman" w:cstheme="minorHAnsi"/>
          <w:color w:val="1F1F1F"/>
          <w:sz w:val="23"/>
          <w:szCs w:val="23"/>
        </w:rPr>
        <w:t>: 0 }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on the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expiresAt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field. MongoDB has a background thread that periodically checks TTL indexes; when the current server time surpasses the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expiresAt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date, MongoDB will automatically delete the document. This is an excellent way to ensure your job board doesn't get cluttered with months-old, dead listings, and it requires zero extra cleanup code on your backend.</w:t>
      </w:r>
    </w:p>
    <w:p w:rsidR="00FB6920" w:rsidRPr="00FB6920" w:rsidRDefault="00FB6920" w:rsidP="00FB6920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Search Optimization: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You have strategically placed indexes on </w:t>
      </w:r>
      <w:r w:rsidRPr="00FB6920">
        <w:rPr>
          <w:rFonts w:eastAsia="Times New Roman" w:cstheme="minorHAnsi"/>
          <w:color w:val="1F1F1F"/>
          <w:sz w:val="23"/>
          <w:szCs w:val="23"/>
        </w:rPr>
        <w:t>company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and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jobTitle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>. When users use a search bar on your frontend to look up "Google" or "Engineer", these indexes ensure MongoDB can fetch those results instantly without scanning the entire collection.</w:t>
      </w:r>
    </w:p>
    <w:p w:rsidR="00FB6920" w:rsidRPr="00FB6920" w:rsidRDefault="00FB6920" w:rsidP="00FB6920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Manual vs. Automatic State: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You have a great dual-system for job visibility. </w:t>
      </w:r>
      <w:proofErr w:type="spellStart"/>
      <w:proofErr w:type="gramStart"/>
      <w:r w:rsidRPr="00FB6920">
        <w:rPr>
          <w:rFonts w:eastAsia="Times New Roman" w:cstheme="minorHAnsi"/>
          <w:color w:val="1F1F1F"/>
          <w:sz w:val="23"/>
          <w:szCs w:val="23"/>
        </w:rPr>
        <w:t>expiresAt</w:t>
      </w:r>
      <w:proofErr w:type="spellEnd"/>
      <w:proofErr w:type="gramEnd"/>
      <w:r w:rsidRPr="00FB6920">
        <w:rPr>
          <w:rFonts w:eastAsia="Times New Roman" w:cstheme="minorHAnsi"/>
          <w:color w:val="1F1F1F"/>
          <w:sz w:val="24"/>
          <w:szCs w:val="24"/>
        </w:rPr>
        <w:t xml:space="preserve"> handles the automatic cleanup, while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isActive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allows the job poster to manually take the job down early if they fill the position before the expiration date.</w:t>
      </w:r>
    </w:p>
    <w:p w:rsidR="00FB6920" w:rsidRPr="00FB6920" w:rsidRDefault="00FB6920">
      <w:pPr>
        <w:rPr>
          <w:rFonts w:cstheme="minorHAnsi"/>
        </w:rPr>
      </w:pPr>
    </w:p>
    <w:p w:rsidR="00FB6920" w:rsidRPr="00FB6920" w:rsidRDefault="00FB6920">
      <w:pPr>
        <w:rPr>
          <w:rFonts w:cstheme="minorHAnsi"/>
        </w:rPr>
      </w:pP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color w:val="1F1F1F"/>
          <w:sz w:val="24"/>
          <w:szCs w:val="24"/>
        </w:rPr>
        <w:t xml:space="preserve">Here is the documentation for the </w:t>
      </w:r>
      <w:r w:rsidRPr="00FB6920">
        <w:rPr>
          <w:rFonts w:eastAsia="Times New Roman" w:cstheme="minorHAnsi"/>
          <w:color w:val="1F1F1F"/>
          <w:sz w:val="23"/>
          <w:szCs w:val="23"/>
        </w:rPr>
        <w:t>Event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and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EventRsvp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schemas.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color w:val="1F1F1F"/>
          <w:sz w:val="24"/>
          <w:szCs w:val="24"/>
        </w:rPr>
        <w:t>These two collections work together to handle the creation of events (like networking meetups, webinars, or reunions) and manage the attendee list for those events.</w:t>
      </w:r>
    </w:p>
    <w:p w:rsidR="00FB6920" w:rsidRPr="00FB6920" w:rsidRDefault="00FB6920" w:rsidP="00FB692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Overview of Relationships</w:t>
      </w:r>
    </w:p>
    <w:p w:rsidR="00FB6920" w:rsidRPr="00FB6920" w:rsidRDefault="00FB6920" w:rsidP="00FB6920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One-to-Many Mapping (Users to Events):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A single </w:t>
      </w:r>
      <w:r w:rsidRPr="00FB6920">
        <w:rPr>
          <w:rFonts w:eastAsia="Times New Roman" w:cstheme="minorHAnsi"/>
          <w:color w:val="1F1F1F"/>
          <w:sz w:val="23"/>
          <w:szCs w:val="23"/>
        </w:rPr>
        <w:t>User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can organize multiple </w:t>
      </w:r>
      <w:r w:rsidRPr="00FB6920">
        <w:rPr>
          <w:rFonts w:eastAsia="Times New Roman" w:cstheme="minorHAnsi"/>
          <w:color w:val="1F1F1F"/>
          <w:sz w:val="23"/>
          <w:szCs w:val="23"/>
        </w:rPr>
        <w:t>Event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documents.</w:t>
      </w:r>
    </w:p>
    <w:p w:rsidR="00FB6920" w:rsidRPr="00FB6920" w:rsidRDefault="00FB6920" w:rsidP="00FB6920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Many-to-Many Mapping (Users to Events via RSVP):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An </w:t>
      </w:r>
      <w:r w:rsidRPr="00FB6920">
        <w:rPr>
          <w:rFonts w:eastAsia="Times New Roman" w:cstheme="minorHAnsi"/>
          <w:color w:val="1F1F1F"/>
          <w:sz w:val="23"/>
          <w:szCs w:val="23"/>
        </w:rPr>
        <w:t>Event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can have many </w:t>
      </w:r>
      <w:r w:rsidRPr="00FB6920">
        <w:rPr>
          <w:rFonts w:eastAsia="Times New Roman" w:cstheme="minorHAnsi"/>
          <w:color w:val="1F1F1F"/>
          <w:sz w:val="23"/>
          <w:szCs w:val="23"/>
        </w:rPr>
        <w:t>User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attendees, and a </w:t>
      </w:r>
      <w:r w:rsidRPr="00FB6920">
        <w:rPr>
          <w:rFonts w:eastAsia="Times New Roman" w:cstheme="minorHAnsi"/>
          <w:color w:val="1F1F1F"/>
          <w:sz w:val="23"/>
          <w:szCs w:val="23"/>
        </w:rPr>
        <w:t>User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can attend many </w:t>
      </w:r>
      <w:r w:rsidRPr="00FB6920">
        <w:rPr>
          <w:rFonts w:eastAsia="Times New Roman" w:cstheme="minorHAnsi"/>
          <w:color w:val="1F1F1F"/>
          <w:sz w:val="23"/>
          <w:szCs w:val="23"/>
        </w:rPr>
        <w:t>Event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s. The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EventRsvp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collection serves as the junction (or join) table to make this relationship work cleanly.</w:t>
      </w:r>
    </w:p>
    <w:p w:rsidR="00FB6920" w:rsidRPr="00FB6920" w:rsidRDefault="00FB6920" w:rsidP="00FB692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5. Event Collection (</w:t>
      </w:r>
      <w:r w:rsidRPr="00FB6920">
        <w:rPr>
          <w:rFonts w:eastAsia="Times New Roman" w:cstheme="minorHAnsi"/>
          <w:color w:val="1F1F1F"/>
          <w:sz w:val="23"/>
          <w:szCs w:val="23"/>
          <w:bdr w:val="none" w:sz="0" w:space="0" w:color="auto" w:frame="1"/>
        </w:rPr>
        <w:t>Event</w:t>
      </w: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)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color w:val="1F1F1F"/>
          <w:sz w:val="24"/>
          <w:szCs w:val="24"/>
        </w:rPr>
        <w:t>This collection stores the core details of a scheduled gathering or activity.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Model Name: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</w:t>
      </w:r>
      <w:r w:rsidRPr="00FB6920">
        <w:rPr>
          <w:rFonts w:eastAsia="Times New Roman" w:cstheme="minorHAnsi"/>
          <w:color w:val="1F1F1F"/>
          <w:sz w:val="23"/>
          <w:szCs w:val="23"/>
        </w:rPr>
        <w:t>Event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Timestamps: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Enabled (Automatically adds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createdAt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and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updatedAt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fields).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1328"/>
        <w:gridCol w:w="1328"/>
        <w:gridCol w:w="5171"/>
      </w:tblGrid>
      <w:tr w:rsidR="00FB6920" w:rsidRPr="00FB6920" w:rsidTr="00FB69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Constraints / Notes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organizer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ObjectId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Indexed.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Foreign key referencing the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User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collection. Represents the creator/host of the event.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The name of the event (e.g., "Tech Alumni Mixer 2024").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Full details, itinerary, or agenda for the event.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eventDate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Indexed.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The scheduled date and time of the event.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The physical address or the meeting link if virtual.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isVirtual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Default: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false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. A flag to quickly determine if the event is online or in-person.</w:t>
            </w:r>
          </w:p>
        </w:tc>
      </w:tr>
    </w:tbl>
    <w:p w:rsidR="00FB6920" w:rsidRPr="00FB6920" w:rsidRDefault="00FB6920" w:rsidP="00FB692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lastRenderedPageBreak/>
        <w:t>6. Event RSVP Collection (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  <w:bdr w:val="none" w:sz="0" w:space="0" w:color="auto" w:frame="1"/>
        </w:rPr>
        <w:t>EventRsvp</w:t>
      </w:r>
      <w:proofErr w:type="spellEnd"/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)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color w:val="1F1F1F"/>
          <w:sz w:val="24"/>
          <w:szCs w:val="24"/>
        </w:rPr>
        <w:t>This collection tracks which users are attending which events.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Model Name: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EventRsvp</w:t>
      </w:r>
      <w:proofErr w:type="spellEnd"/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Timestamps: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Disabled (You did not include </w:t>
      </w:r>
      <w:proofErr w:type="gramStart"/>
      <w:r w:rsidRPr="00FB6920">
        <w:rPr>
          <w:rFonts w:eastAsia="Times New Roman" w:cstheme="minorHAnsi"/>
          <w:color w:val="1F1F1F"/>
          <w:sz w:val="23"/>
          <w:szCs w:val="23"/>
        </w:rPr>
        <w:t>{ timestamps</w:t>
      </w:r>
      <w:proofErr w:type="gramEnd"/>
      <w:r w:rsidRPr="00FB6920">
        <w:rPr>
          <w:rFonts w:eastAsia="Times New Roman" w:cstheme="minorHAnsi"/>
          <w:color w:val="1F1F1F"/>
          <w:sz w:val="23"/>
          <w:szCs w:val="23"/>
        </w:rPr>
        <w:t>: true }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in this schema, so Mongoose will not generate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createdAt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>/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updatedAt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fields).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3"/>
        <w:gridCol w:w="1349"/>
        <w:gridCol w:w="1328"/>
        <w:gridCol w:w="5174"/>
      </w:tblGrid>
      <w:tr w:rsidR="00FB6920" w:rsidRPr="00FB6920" w:rsidTr="00FB69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Constraints / Notes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eventId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ObjectId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Indexed.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Foreign key referencing the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Event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collection.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ObjectId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Indexed.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Foreign key referencing the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User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collection. Represents the attendee.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rsvpStatus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Enum</w:t>
            </w:r>
            <w:proofErr w:type="spellEnd"/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Restricted to exactly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'attending'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'not attending'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, or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'maybe'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:rsidR="00FB6920" w:rsidRPr="00FB6920" w:rsidRDefault="00FB6920" w:rsidP="00FB692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Database Optimization &amp; Logic Notes</w:t>
      </w:r>
    </w:p>
    <w:p w:rsidR="00FB6920" w:rsidRPr="00FB6920" w:rsidRDefault="00FB6920" w:rsidP="00FB6920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The Junction Table Pattern: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Separating the RSVPs into their own collection rather than embedding an array of </w:t>
      </w:r>
      <w:r w:rsidRPr="00FB6920">
        <w:rPr>
          <w:rFonts w:eastAsia="Times New Roman" w:cstheme="minorHAnsi"/>
          <w:color w:val="1F1F1F"/>
          <w:sz w:val="23"/>
          <w:szCs w:val="23"/>
        </w:rPr>
        <w:t>attendees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directly inside the </w:t>
      </w:r>
      <w:r w:rsidRPr="00FB6920">
        <w:rPr>
          <w:rFonts w:eastAsia="Times New Roman" w:cstheme="minorHAnsi"/>
          <w:color w:val="1F1F1F"/>
          <w:sz w:val="23"/>
          <w:szCs w:val="23"/>
        </w:rPr>
        <w:t>Event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document is an excellent architectural choice. If a massive virtual event has 5,000 attendees, embedding that data would cause the </w:t>
      </w:r>
      <w:r w:rsidRPr="00FB6920">
        <w:rPr>
          <w:rFonts w:eastAsia="Times New Roman" w:cstheme="minorHAnsi"/>
          <w:color w:val="1F1F1F"/>
          <w:sz w:val="23"/>
          <w:szCs w:val="23"/>
        </w:rPr>
        <w:t>Event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document to bloat in size, making it slow to load.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EventRsvp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keeps the event payload lightweight.</w:t>
      </w:r>
    </w:p>
    <w:p w:rsidR="00FB6920" w:rsidRPr="00FB6920" w:rsidRDefault="00FB6920" w:rsidP="00FB6920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Compound Unique Indexing: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Just like your Mentorship schema, </w:t>
      </w:r>
      <w:proofErr w:type="spellStart"/>
      <w:proofErr w:type="gramStart"/>
      <w:r w:rsidRPr="00FB6920">
        <w:rPr>
          <w:rFonts w:eastAsia="Times New Roman" w:cstheme="minorHAnsi"/>
          <w:color w:val="1F1F1F"/>
          <w:sz w:val="23"/>
          <w:szCs w:val="23"/>
        </w:rPr>
        <w:t>eventrsvpSchema.index</w:t>
      </w:r>
      <w:proofErr w:type="spellEnd"/>
      <w:r w:rsidRPr="00FB6920">
        <w:rPr>
          <w:rFonts w:eastAsia="Times New Roman" w:cstheme="minorHAnsi"/>
          <w:color w:val="1F1F1F"/>
          <w:sz w:val="23"/>
          <w:szCs w:val="23"/>
        </w:rPr>
        <w:t>(</w:t>
      </w:r>
      <w:proofErr w:type="gramEnd"/>
      <w:r w:rsidRPr="00FB6920">
        <w:rPr>
          <w:rFonts w:eastAsia="Times New Roman" w:cstheme="minorHAnsi"/>
          <w:color w:val="1F1F1F"/>
          <w:sz w:val="23"/>
          <w:szCs w:val="23"/>
        </w:rPr>
        <w:t xml:space="preserve">{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eventId</w:t>
      </w:r>
      <w:proofErr w:type="spellEnd"/>
      <w:r w:rsidRPr="00FB6920">
        <w:rPr>
          <w:rFonts w:eastAsia="Times New Roman" w:cstheme="minorHAnsi"/>
          <w:color w:val="1F1F1F"/>
          <w:sz w:val="23"/>
          <w:szCs w:val="23"/>
        </w:rPr>
        <w:t xml:space="preserve">: 1,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userId</w:t>
      </w:r>
      <w:proofErr w:type="spellEnd"/>
      <w:r w:rsidRPr="00FB6920">
        <w:rPr>
          <w:rFonts w:eastAsia="Times New Roman" w:cstheme="minorHAnsi"/>
          <w:color w:val="1F1F1F"/>
          <w:sz w:val="23"/>
          <w:szCs w:val="23"/>
        </w:rPr>
        <w:t>: 1 }, { unique: true });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is the most important line here. It guarantees at the database level that a user cannot RSVP to the same event twice. If a user changes their mind from "maybe" to "attending", your backend will simply update the existing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EventRsvp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document rather than creating a duplicate.</w:t>
      </w:r>
    </w:p>
    <w:p w:rsidR="00FB6920" w:rsidRPr="00FB6920" w:rsidRDefault="00FB6920" w:rsidP="00FB6920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Event Date Indexing: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The index on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eventDate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in the </w:t>
      </w:r>
      <w:r w:rsidRPr="00FB6920">
        <w:rPr>
          <w:rFonts w:eastAsia="Times New Roman" w:cstheme="minorHAnsi"/>
          <w:color w:val="1F1F1F"/>
          <w:sz w:val="23"/>
          <w:szCs w:val="23"/>
        </w:rPr>
        <w:t>Event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schema is perfect for writing queries like "Show me all upcoming events" (</w:t>
      </w:r>
      <w:proofErr w:type="spellStart"/>
      <w:proofErr w:type="gramStart"/>
      <w:r w:rsidRPr="00FB6920">
        <w:rPr>
          <w:rFonts w:eastAsia="Times New Roman" w:cstheme="minorHAnsi"/>
          <w:color w:val="1F1F1F"/>
          <w:sz w:val="23"/>
          <w:szCs w:val="23"/>
        </w:rPr>
        <w:t>db.events.find</w:t>
      </w:r>
      <w:proofErr w:type="spellEnd"/>
      <w:r w:rsidRPr="00FB6920">
        <w:rPr>
          <w:rFonts w:eastAsia="Times New Roman" w:cstheme="minorHAnsi"/>
          <w:color w:val="1F1F1F"/>
          <w:sz w:val="23"/>
          <w:szCs w:val="23"/>
        </w:rPr>
        <w:t>(</w:t>
      </w:r>
      <w:proofErr w:type="gramEnd"/>
      <w:r w:rsidRPr="00FB6920">
        <w:rPr>
          <w:rFonts w:eastAsia="Times New Roman" w:cstheme="minorHAnsi"/>
          <w:color w:val="1F1F1F"/>
          <w:sz w:val="23"/>
          <w:szCs w:val="23"/>
        </w:rPr>
        <w:t xml:space="preserve">{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eventDate</w:t>
      </w:r>
      <w:proofErr w:type="spellEnd"/>
      <w:r w:rsidRPr="00FB6920">
        <w:rPr>
          <w:rFonts w:eastAsia="Times New Roman" w:cstheme="minorHAnsi"/>
          <w:color w:val="1F1F1F"/>
          <w:sz w:val="23"/>
          <w:szCs w:val="23"/>
        </w:rPr>
        <w:t>: { $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gte</w:t>
      </w:r>
      <w:proofErr w:type="spellEnd"/>
      <w:r w:rsidRPr="00FB6920">
        <w:rPr>
          <w:rFonts w:eastAsia="Times New Roman" w:cstheme="minorHAnsi"/>
          <w:color w:val="1F1F1F"/>
          <w:sz w:val="23"/>
          <w:szCs w:val="23"/>
        </w:rPr>
        <w:t>: new Date() } })</w:t>
      </w:r>
      <w:r w:rsidRPr="00FB6920">
        <w:rPr>
          <w:rFonts w:eastAsia="Times New Roman" w:cstheme="minorHAnsi"/>
          <w:color w:val="1F1F1F"/>
          <w:sz w:val="24"/>
          <w:szCs w:val="24"/>
        </w:rPr>
        <w:t>). MongoDB will resolve this query instantly without scanning past events.</w:t>
      </w:r>
    </w:p>
    <w:p w:rsidR="00FB6920" w:rsidRPr="00FB6920" w:rsidRDefault="00FB6920">
      <w:pPr>
        <w:rPr>
          <w:rFonts w:cstheme="minorHAnsi"/>
        </w:rPr>
      </w:pPr>
    </w:p>
    <w:p w:rsidR="00FB6920" w:rsidRPr="00FB6920" w:rsidRDefault="00FB6920">
      <w:pPr>
        <w:rPr>
          <w:rFonts w:cstheme="minorHAnsi"/>
        </w:rPr>
      </w:pP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color w:val="1F1F1F"/>
          <w:sz w:val="24"/>
          <w:szCs w:val="24"/>
        </w:rPr>
        <w:t xml:space="preserve">Here is the documentation for the </w:t>
      </w:r>
      <w:r w:rsidRPr="00FB6920">
        <w:rPr>
          <w:rFonts w:eastAsia="Times New Roman" w:cstheme="minorHAnsi"/>
          <w:color w:val="1F1F1F"/>
          <w:sz w:val="23"/>
          <w:szCs w:val="23"/>
        </w:rPr>
        <w:t>Conversation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and </w:t>
      </w:r>
      <w:r w:rsidRPr="00FB6920">
        <w:rPr>
          <w:rFonts w:eastAsia="Times New Roman" w:cstheme="minorHAnsi"/>
          <w:color w:val="1F1F1F"/>
          <w:sz w:val="23"/>
          <w:szCs w:val="23"/>
        </w:rPr>
        <w:t>Message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schemas.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color w:val="1F1F1F"/>
          <w:sz w:val="24"/>
          <w:szCs w:val="24"/>
        </w:rPr>
        <w:t>These two collections work perfectly together to implement a modern chat or direct messaging system (similar to WhatsApp or LinkedIn messages).</w:t>
      </w:r>
    </w:p>
    <w:p w:rsidR="00FB6920" w:rsidRPr="00FB6920" w:rsidRDefault="00FB6920" w:rsidP="00FB692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lastRenderedPageBreak/>
        <w:t>Quick Technical Note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color w:val="1F1F1F"/>
          <w:sz w:val="24"/>
          <w:szCs w:val="24"/>
        </w:rPr>
        <w:t xml:space="preserve">In the snippet you provided, the export for the </w:t>
      </w:r>
      <w:r w:rsidRPr="00FB6920">
        <w:rPr>
          <w:rFonts w:eastAsia="Times New Roman" w:cstheme="minorHAnsi"/>
          <w:color w:val="1F1F1F"/>
          <w:sz w:val="23"/>
          <w:szCs w:val="23"/>
        </w:rPr>
        <w:t>Conversation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model is missing at the end of the first schema. To ensure it works in your app, you'll need to add: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proofErr w:type="spellStart"/>
      <w:proofErr w:type="gramStart"/>
      <w:r w:rsidRPr="00FB6920">
        <w:rPr>
          <w:rFonts w:eastAsia="Times New Roman" w:cstheme="minorHAnsi"/>
          <w:color w:val="1F1F1F"/>
          <w:sz w:val="23"/>
          <w:szCs w:val="23"/>
        </w:rPr>
        <w:t>const</w:t>
      </w:r>
      <w:proofErr w:type="spellEnd"/>
      <w:proofErr w:type="gramEnd"/>
      <w:r w:rsidRPr="00FB6920">
        <w:rPr>
          <w:rFonts w:eastAsia="Times New Roman" w:cstheme="minorHAnsi"/>
          <w:color w:val="1F1F1F"/>
          <w:sz w:val="23"/>
          <w:szCs w:val="23"/>
        </w:rPr>
        <w:t xml:space="preserve"> Conversation =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mongoose.model</w:t>
      </w:r>
      <w:proofErr w:type="spellEnd"/>
      <w:r w:rsidRPr="00FB6920">
        <w:rPr>
          <w:rFonts w:eastAsia="Times New Roman" w:cstheme="minorHAnsi"/>
          <w:color w:val="1F1F1F"/>
          <w:sz w:val="23"/>
          <w:szCs w:val="23"/>
        </w:rPr>
        <w:t xml:space="preserve">('Conversation',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conversationSchema</w:t>
      </w:r>
      <w:proofErr w:type="spellEnd"/>
      <w:r w:rsidRPr="00FB6920">
        <w:rPr>
          <w:rFonts w:eastAsia="Times New Roman" w:cstheme="minorHAnsi"/>
          <w:color w:val="1F1F1F"/>
          <w:sz w:val="23"/>
          <w:szCs w:val="23"/>
        </w:rPr>
        <w:t>); export default Conversation;</w:t>
      </w:r>
    </w:p>
    <w:p w:rsidR="00FB6920" w:rsidRPr="00FB6920" w:rsidRDefault="00FB6920" w:rsidP="00FB692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Overview of Relationships</w:t>
      </w:r>
    </w:p>
    <w:p w:rsidR="00FB6920" w:rsidRPr="00FB6920" w:rsidRDefault="00FB6920" w:rsidP="00FB6920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One-to-Many Mapping: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A single </w:t>
      </w:r>
      <w:r w:rsidRPr="00FB6920">
        <w:rPr>
          <w:rFonts w:eastAsia="Times New Roman" w:cstheme="minorHAnsi"/>
          <w:color w:val="1F1F1F"/>
          <w:sz w:val="23"/>
          <w:szCs w:val="23"/>
        </w:rPr>
        <w:t>Conversation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document acts as the "room" or "thread", and it can contain hundreds or thousands of related </w:t>
      </w:r>
      <w:r w:rsidRPr="00FB6920">
        <w:rPr>
          <w:rFonts w:eastAsia="Times New Roman" w:cstheme="minorHAnsi"/>
          <w:color w:val="1F1F1F"/>
          <w:sz w:val="23"/>
          <w:szCs w:val="23"/>
        </w:rPr>
        <w:t>Message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documents.</w:t>
      </w:r>
    </w:p>
    <w:p w:rsidR="00FB6920" w:rsidRPr="00FB6920" w:rsidRDefault="00FB6920" w:rsidP="00FB6920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Many-to-Many Mapping: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A </w:t>
      </w:r>
      <w:r w:rsidRPr="00FB6920">
        <w:rPr>
          <w:rFonts w:eastAsia="Times New Roman" w:cstheme="minorHAnsi"/>
          <w:color w:val="1F1F1F"/>
          <w:sz w:val="23"/>
          <w:szCs w:val="23"/>
        </w:rPr>
        <w:t>Conversation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involves multiple </w:t>
      </w:r>
      <w:r w:rsidRPr="00FB6920">
        <w:rPr>
          <w:rFonts w:eastAsia="Times New Roman" w:cstheme="minorHAnsi"/>
          <w:color w:val="1F1F1F"/>
          <w:sz w:val="23"/>
          <w:szCs w:val="23"/>
        </w:rPr>
        <w:t>User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participants.</w:t>
      </w:r>
    </w:p>
    <w:p w:rsidR="00FB6920" w:rsidRPr="00FB6920" w:rsidRDefault="00FB6920" w:rsidP="00FB692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7. Conversation Collection (</w:t>
      </w:r>
      <w:r w:rsidRPr="00FB6920">
        <w:rPr>
          <w:rFonts w:eastAsia="Times New Roman" w:cstheme="minorHAnsi"/>
          <w:color w:val="1F1F1F"/>
          <w:sz w:val="23"/>
          <w:szCs w:val="23"/>
          <w:bdr w:val="none" w:sz="0" w:space="0" w:color="auto" w:frame="1"/>
        </w:rPr>
        <w:t>Conversation</w:t>
      </w: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)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color w:val="1F1F1F"/>
          <w:sz w:val="24"/>
          <w:szCs w:val="24"/>
        </w:rPr>
        <w:t>This collection stores the high-level details of a chat thread. Instead of loading every single message when a user opens their inbox, the app only needs to load these conversation documents.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Model Name: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</w:t>
      </w:r>
      <w:r w:rsidRPr="00FB6920">
        <w:rPr>
          <w:rFonts w:eastAsia="Times New Roman" w:cstheme="minorHAnsi"/>
          <w:color w:val="1F1F1F"/>
          <w:sz w:val="23"/>
          <w:szCs w:val="23"/>
        </w:rPr>
        <w:t>Conversation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Timestamps: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Enabled (Automatically adds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createdAt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and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updatedAt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fields).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8"/>
        <w:gridCol w:w="1529"/>
        <w:gridCol w:w="1328"/>
        <w:gridCol w:w="4149"/>
      </w:tblGrid>
      <w:tr w:rsidR="00FB6920" w:rsidRPr="00FB6920" w:rsidTr="00FB69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Constraints / Notes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participants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Array of </w:t>
            </w:r>
            <w:proofErr w:type="spellStart"/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ObjectIds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Indexed.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Foreign keys referencing the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User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collection. Typically contains two user IDs for a direct message, or more for a group chat.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lastMessagePreview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A short snippet of the most recent message sent in this thread.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lastMessageAt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Indexed (-1).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The exact timestamp of the last message sent. The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-1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indicates it is optimized for descending sorts (newest to oldest).</w:t>
            </w:r>
          </w:p>
        </w:tc>
      </w:tr>
    </w:tbl>
    <w:p w:rsidR="00FB6920" w:rsidRPr="00FB6920" w:rsidRDefault="00FB6920" w:rsidP="00FB692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8. Message Collection (</w:t>
      </w:r>
      <w:r w:rsidRPr="00FB6920">
        <w:rPr>
          <w:rFonts w:eastAsia="Times New Roman" w:cstheme="minorHAnsi"/>
          <w:color w:val="1F1F1F"/>
          <w:sz w:val="23"/>
          <w:szCs w:val="23"/>
          <w:bdr w:val="none" w:sz="0" w:space="0" w:color="auto" w:frame="1"/>
        </w:rPr>
        <w:t>Message</w:t>
      </w: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)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color w:val="1F1F1F"/>
          <w:sz w:val="24"/>
          <w:szCs w:val="24"/>
        </w:rPr>
        <w:t>This collection stores the actual individual chat bubbles sent by users within a specific conversation.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Model Name: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</w:t>
      </w:r>
      <w:r w:rsidRPr="00FB6920">
        <w:rPr>
          <w:rFonts w:eastAsia="Times New Roman" w:cstheme="minorHAnsi"/>
          <w:color w:val="1F1F1F"/>
          <w:sz w:val="23"/>
          <w:szCs w:val="23"/>
        </w:rPr>
        <w:t>Message</w:t>
      </w:r>
    </w:p>
    <w:p w:rsidR="00FB6920" w:rsidRPr="00FB6920" w:rsidRDefault="00FB6920" w:rsidP="00FB6920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Timestamps: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Enabled (Automatically adds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createdAt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and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updatedAt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fields).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4"/>
        <w:gridCol w:w="1307"/>
        <w:gridCol w:w="1328"/>
        <w:gridCol w:w="4885"/>
      </w:tblGrid>
      <w:tr w:rsidR="00FB6920" w:rsidRPr="00FB6920" w:rsidTr="00FB69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Constraints / Notes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conversationId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ObjectId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Indexed.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Foreign key referencing the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Conversation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collection. Groups messages together.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senderId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ObjectId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Foreign key referencing the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User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collection. Identifies who authored the message.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Trimmed.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The actual text body of the chat message. Automatically strips accidental leading/trailing whitespace.</w:t>
            </w:r>
          </w:p>
        </w:tc>
      </w:tr>
      <w:tr w:rsidR="00FB6920" w:rsidRPr="00FB6920" w:rsidTr="00FB69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isRead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B6920" w:rsidRPr="00FB6920" w:rsidRDefault="00FB6920" w:rsidP="00FB6920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Default: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FB6920">
              <w:rPr>
                <w:rFonts w:eastAsia="Times New Roman" w:cstheme="minorHAnsi"/>
                <w:color w:val="1F1F1F"/>
                <w:sz w:val="23"/>
                <w:szCs w:val="23"/>
                <w:bdr w:val="none" w:sz="0" w:space="0" w:color="auto" w:frame="1"/>
              </w:rPr>
              <w:t>false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r w:rsidRPr="00FB6920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Indexed.</w:t>
            </w:r>
            <w:r w:rsidRPr="00FB6920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Tracks whether the recipient has seen the message.</w:t>
            </w:r>
          </w:p>
        </w:tc>
      </w:tr>
    </w:tbl>
    <w:p w:rsidR="00FB6920" w:rsidRPr="00FB6920" w:rsidRDefault="00FB6920" w:rsidP="00FB6920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color w:val="1F1F1F"/>
          <w:sz w:val="27"/>
          <w:szCs w:val="27"/>
        </w:rPr>
      </w:pPr>
      <w:r w:rsidRPr="00FB6920">
        <w:rPr>
          <w:rFonts w:eastAsia="Times New Roman" w:cstheme="minorHAnsi"/>
          <w:b/>
          <w:bCs/>
          <w:color w:val="1F1F1F"/>
          <w:sz w:val="27"/>
          <w:szCs w:val="27"/>
          <w:bdr w:val="none" w:sz="0" w:space="0" w:color="auto" w:frame="1"/>
        </w:rPr>
        <w:t>Database Optimization &amp; Logic Notes</w:t>
      </w:r>
    </w:p>
    <w:p w:rsidR="00FB6920" w:rsidRPr="00FB6920" w:rsidRDefault="00FB6920" w:rsidP="00FB6920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The "Preview" Pattern: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Including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lastMessagePreview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and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lastMessageAt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directly on the </w:t>
      </w:r>
      <w:r w:rsidRPr="00FB6920">
        <w:rPr>
          <w:rFonts w:eastAsia="Times New Roman" w:cstheme="minorHAnsi"/>
          <w:color w:val="1F1F1F"/>
          <w:sz w:val="23"/>
          <w:szCs w:val="23"/>
        </w:rPr>
        <w:t>Conversation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schema is a brilliant architectural choice. When a user opens their inbox, you want to show a list of their chats with a preview of the last message. If you didn't have these fields, MongoDB would have to perform a highly expensive </w:t>
      </w:r>
      <w:r w:rsidRPr="00FB6920">
        <w:rPr>
          <w:rFonts w:eastAsia="Times New Roman" w:cstheme="minorHAnsi"/>
          <w:color w:val="1F1F1F"/>
          <w:sz w:val="23"/>
          <w:szCs w:val="23"/>
        </w:rPr>
        <w:t>$lookup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(join) on the </w:t>
      </w:r>
      <w:r w:rsidRPr="00FB6920">
        <w:rPr>
          <w:rFonts w:eastAsia="Times New Roman" w:cstheme="minorHAnsi"/>
          <w:color w:val="1F1F1F"/>
          <w:sz w:val="23"/>
          <w:szCs w:val="23"/>
        </w:rPr>
        <w:t>Message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collection for every single conversation just to grab the last text bubble. Storing it here makes inbox loading incredibly fast.</w:t>
      </w:r>
    </w:p>
    <w:p w:rsidR="00FB6920" w:rsidRPr="00FB6920" w:rsidRDefault="00FB6920" w:rsidP="00FB6920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Descending Index: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The index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lastMessageAt</w:t>
      </w:r>
      <w:proofErr w:type="spellEnd"/>
      <w:r w:rsidRPr="00FB6920">
        <w:rPr>
          <w:rFonts w:eastAsia="Times New Roman" w:cstheme="minorHAnsi"/>
          <w:color w:val="1F1F1F"/>
          <w:sz w:val="23"/>
          <w:szCs w:val="23"/>
        </w:rPr>
        <w:t>: -1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is explicitly designed for the query that powers a user's inbox: "Find all conversations where I am a participant, and sort them so the one with the newest activity is at the top."</w:t>
      </w:r>
    </w:p>
    <w:p w:rsidR="00FB6920" w:rsidRPr="00FB6920" w:rsidRDefault="00FB6920" w:rsidP="00FB6920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Read Receipts: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The index on </w:t>
      </w:r>
      <w:proofErr w:type="spellStart"/>
      <w:r w:rsidRPr="00FB6920">
        <w:rPr>
          <w:rFonts w:eastAsia="Times New Roman" w:cstheme="minorHAnsi"/>
          <w:color w:val="1F1F1F"/>
          <w:sz w:val="23"/>
          <w:szCs w:val="23"/>
        </w:rPr>
        <w:t>isRead</w:t>
      </w:r>
      <w:proofErr w:type="spellEnd"/>
      <w:r w:rsidRPr="00FB6920">
        <w:rPr>
          <w:rFonts w:eastAsia="Times New Roman" w:cstheme="minorHAnsi"/>
          <w:color w:val="1F1F1F"/>
          <w:sz w:val="24"/>
          <w:szCs w:val="24"/>
        </w:rPr>
        <w:t xml:space="preserve"> allows you to quickly query for unread messages to display an "Unread Count" badge (e.g., a red notification dot) on the user's UI without scanning the entire database.</w:t>
      </w:r>
    </w:p>
    <w:p w:rsidR="00FB6920" w:rsidRPr="00FB6920" w:rsidRDefault="00FB6920" w:rsidP="00FB6920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</w:rPr>
      </w:pPr>
      <w:r w:rsidRPr="00FB6920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Separation of Concerns: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By keeping </w:t>
      </w:r>
      <w:r w:rsidRPr="00FB6920">
        <w:rPr>
          <w:rFonts w:eastAsia="Times New Roman" w:cstheme="minorHAnsi"/>
          <w:color w:val="1F1F1F"/>
          <w:sz w:val="23"/>
          <w:szCs w:val="23"/>
        </w:rPr>
        <w:t>Message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separate from </w:t>
      </w:r>
      <w:r w:rsidRPr="00FB6920">
        <w:rPr>
          <w:rFonts w:eastAsia="Times New Roman" w:cstheme="minorHAnsi"/>
          <w:color w:val="1F1F1F"/>
          <w:sz w:val="23"/>
          <w:szCs w:val="23"/>
        </w:rPr>
        <w:t>Conversation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, you avoid hitting MongoDB's 16MB per-document size limit. If you embedded messages as an array inside the </w:t>
      </w:r>
      <w:r w:rsidRPr="00FB6920">
        <w:rPr>
          <w:rFonts w:eastAsia="Times New Roman" w:cstheme="minorHAnsi"/>
          <w:color w:val="1F1F1F"/>
          <w:sz w:val="23"/>
          <w:szCs w:val="23"/>
        </w:rPr>
        <w:t>Conversation</w:t>
      </w:r>
      <w:r w:rsidRPr="00FB6920">
        <w:rPr>
          <w:rFonts w:eastAsia="Times New Roman" w:cstheme="minorHAnsi"/>
          <w:color w:val="1F1F1F"/>
          <w:sz w:val="24"/>
          <w:szCs w:val="24"/>
        </w:rPr>
        <w:t xml:space="preserve"> document, a long-running chat thread would eventually crash your database.</w:t>
      </w:r>
    </w:p>
    <w:p w:rsidR="00FB6920" w:rsidRPr="00FB6920" w:rsidRDefault="00FB6920">
      <w:pPr>
        <w:rPr>
          <w:rFonts w:cstheme="minorHAnsi"/>
        </w:rPr>
      </w:pPr>
    </w:p>
    <w:sectPr w:rsidR="00FB6920" w:rsidRPr="00FB69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A48EF"/>
    <w:multiLevelType w:val="multilevel"/>
    <w:tmpl w:val="89A0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E17A4"/>
    <w:multiLevelType w:val="multilevel"/>
    <w:tmpl w:val="3EAC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22C97"/>
    <w:multiLevelType w:val="multilevel"/>
    <w:tmpl w:val="A6B6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A69B9"/>
    <w:multiLevelType w:val="multilevel"/>
    <w:tmpl w:val="43B0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55488"/>
    <w:multiLevelType w:val="multilevel"/>
    <w:tmpl w:val="3896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235F6"/>
    <w:multiLevelType w:val="multilevel"/>
    <w:tmpl w:val="B0C0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64DE8"/>
    <w:multiLevelType w:val="multilevel"/>
    <w:tmpl w:val="F028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25226"/>
    <w:multiLevelType w:val="multilevel"/>
    <w:tmpl w:val="A962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A5348"/>
    <w:multiLevelType w:val="multilevel"/>
    <w:tmpl w:val="7F22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65904"/>
    <w:multiLevelType w:val="multilevel"/>
    <w:tmpl w:val="61F4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C68DE"/>
    <w:multiLevelType w:val="multilevel"/>
    <w:tmpl w:val="B576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3479C"/>
    <w:multiLevelType w:val="multilevel"/>
    <w:tmpl w:val="FF90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331E5"/>
    <w:multiLevelType w:val="multilevel"/>
    <w:tmpl w:val="C28A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12"/>
  </w:num>
  <w:num w:numId="4">
    <w:abstractNumId w:val="8"/>
  </w:num>
  <w:num w:numId="5">
    <w:abstractNumId w:val="11"/>
  </w:num>
  <w:num w:numId="6">
    <w:abstractNumId w:val="2"/>
  </w:num>
  <w:num w:numId="7">
    <w:abstractNumId w:val="1"/>
  </w:num>
  <w:num w:numId="8">
    <w:abstractNumId w:val="7"/>
  </w:num>
  <w:num w:numId="9">
    <w:abstractNumId w:val="9"/>
  </w:num>
  <w:num w:numId="10">
    <w:abstractNumId w:val="0"/>
  </w:num>
  <w:num w:numId="11">
    <w:abstractNumId w:val="6"/>
  </w:num>
  <w:num w:numId="12">
    <w:abstractNumId w:val="4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920"/>
    <w:rsid w:val="00AF20D5"/>
    <w:rsid w:val="00FB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3CB37"/>
  <w15:chartTrackingRefBased/>
  <w15:docId w15:val="{3A6F83F7-59F8-48F1-9D4A-498C127F1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69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B69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692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B692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B6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B692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B69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9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0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2330</Words>
  <Characters>13283</Characters>
  <Application>Microsoft Office Word</Application>
  <DocSecurity>0</DocSecurity>
  <Lines>110</Lines>
  <Paragraphs>31</Paragraphs>
  <ScaleCrop>false</ScaleCrop>
  <Company/>
  <LinksUpToDate>false</LinksUpToDate>
  <CharactersWithSpaces>15582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2026-06-19T13:38:00Z</dcterms:created>
  <dcterms:modified xsi:type="dcterms:W3CDTF">2026-06-19T13:47:00Z</dcterms:modified>
</cp:coreProperties>
</file>