
<file path=[Content_Types].xml><?xml version="1.0" encoding="utf-8"?>
<Types xmlns="http://schemas.openxmlformats.org/package/2006/content-types">
  <Default Extension="bin" ContentType="application/vnd.ms-office.activeX"/>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F5017F8" w14:textId="3B9C6705" w:rsidR="00B06732" w:rsidRDefault="005127AC" w:rsidP="00136284">
      <w:pPr>
        <w:jc w:val="both"/>
        <w:rPr>
          <w:rFonts w:ascii="Arial" w:hAnsi="Arial" w:cs="Arial"/>
          <w:b/>
          <w:sz w:val="40"/>
          <w:szCs w:val="40"/>
        </w:rPr>
      </w:pPr>
      <w:r w:rsidRPr="00B06732">
        <w:rPr>
          <w:rFonts w:ascii="Arial" w:hAnsi="Arial" w:cs="Arial"/>
          <w:b/>
          <w:sz w:val="40"/>
          <w:szCs w:val="40"/>
        </w:rPr>
        <w:t>Homology modeling of antibodies</w:t>
      </w:r>
      <w:r w:rsidR="009D1163" w:rsidRPr="00B06732">
        <w:rPr>
          <w:rFonts w:ascii="Arial" w:hAnsi="Arial" w:cs="Arial"/>
          <w:b/>
          <w:sz w:val="40"/>
          <w:szCs w:val="40"/>
        </w:rPr>
        <w:t xml:space="preserve"> for antibody engineering </w:t>
      </w:r>
    </w:p>
    <w:p w14:paraId="7A28F5BE" w14:textId="77777777" w:rsidR="00CF6F0B" w:rsidRDefault="00CF6F0B" w:rsidP="00136284">
      <w:pPr>
        <w:jc w:val="both"/>
        <w:rPr>
          <w:rFonts w:ascii="Arial" w:hAnsi="Arial" w:cs="Arial"/>
          <w:b/>
          <w:sz w:val="36"/>
          <w:szCs w:val="36"/>
        </w:rPr>
      </w:pPr>
    </w:p>
    <w:p w14:paraId="2C599E27" w14:textId="10686C71" w:rsidR="00B06732" w:rsidRDefault="00B06732" w:rsidP="00136284">
      <w:pPr>
        <w:jc w:val="both"/>
        <w:rPr>
          <w:rFonts w:ascii="Arial" w:hAnsi="Arial" w:cs="Arial"/>
          <w:b/>
          <w:sz w:val="32"/>
          <w:szCs w:val="32"/>
        </w:rPr>
      </w:pPr>
      <w:r w:rsidRPr="00B06732">
        <w:rPr>
          <w:rFonts w:ascii="Arial" w:hAnsi="Arial" w:cs="Arial"/>
          <w:b/>
          <w:sz w:val="32"/>
          <w:szCs w:val="32"/>
        </w:rPr>
        <w:t xml:space="preserve">Maya Sharma , </w:t>
      </w:r>
      <w:proofErr w:type="spellStart"/>
      <w:r w:rsidRPr="00B06732">
        <w:rPr>
          <w:rFonts w:ascii="Arial" w:hAnsi="Arial" w:cs="Arial"/>
          <w:b/>
          <w:sz w:val="32"/>
          <w:szCs w:val="32"/>
        </w:rPr>
        <w:t>Udhaya</w:t>
      </w:r>
      <w:proofErr w:type="spellEnd"/>
      <w:r w:rsidRPr="00B06732">
        <w:rPr>
          <w:rFonts w:ascii="Arial" w:hAnsi="Arial" w:cs="Arial"/>
          <w:b/>
          <w:sz w:val="32"/>
          <w:szCs w:val="32"/>
        </w:rPr>
        <w:t xml:space="preserve"> </w:t>
      </w:r>
      <w:proofErr w:type="spellStart"/>
      <w:r w:rsidRPr="00B06732">
        <w:rPr>
          <w:rFonts w:ascii="Arial" w:hAnsi="Arial" w:cs="Arial"/>
          <w:b/>
          <w:sz w:val="32"/>
          <w:szCs w:val="32"/>
        </w:rPr>
        <w:t>Arimpur</w:t>
      </w:r>
      <w:proofErr w:type="spellEnd"/>
      <w:r w:rsidRPr="00B06732">
        <w:rPr>
          <w:rFonts w:ascii="Arial" w:hAnsi="Arial" w:cs="Arial"/>
          <w:b/>
          <w:sz w:val="32"/>
          <w:szCs w:val="32"/>
        </w:rPr>
        <w:t xml:space="preserve"> and Arun </w:t>
      </w:r>
      <w:proofErr w:type="spellStart"/>
      <w:r w:rsidRPr="00B06732">
        <w:rPr>
          <w:rFonts w:ascii="Arial" w:hAnsi="Arial" w:cs="Arial"/>
          <w:b/>
          <w:sz w:val="32"/>
          <w:szCs w:val="32"/>
        </w:rPr>
        <w:t>Kaniyamattom</w:t>
      </w:r>
      <w:proofErr w:type="spellEnd"/>
    </w:p>
    <w:p w14:paraId="1114EC9E" w14:textId="77777777" w:rsidR="00CF6F0B" w:rsidRPr="00B06732" w:rsidRDefault="00CF6F0B" w:rsidP="00136284">
      <w:pPr>
        <w:jc w:val="both"/>
        <w:rPr>
          <w:rFonts w:ascii="Arial" w:hAnsi="Arial" w:cs="Arial"/>
          <w:b/>
          <w:sz w:val="32"/>
          <w:szCs w:val="32"/>
        </w:rPr>
      </w:pPr>
    </w:p>
    <w:p w14:paraId="018B15F5" w14:textId="522278BD" w:rsidR="009D1163" w:rsidRPr="001A4B9E" w:rsidRDefault="009D1163" w:rsidP="00136284">
      <w:pPr>
        <w:jc w:val="both"/>
        <w:rPr>
          <w:rFonts w:ascii="Arial" w:hAnsi="Arial" w:cs="Arial"/>
          <w:b/>
          <w:sz w:val="32"/>
          <w:szCs w:val="32"/>
        </w:rPr>
      </w:pPr>
      <w:r w:rsidRPr="001A4B9E">
        <w:rPr>
          <w:rFonts w:ascii="Arial" w:hAnsi="Arial" w:cs="Arial"/>
          <w:b/>
          <w:sz w:val="32"/>
          <w:szCs w:val="32"/>
        </w:rPr>
        <w:t>Abstract</w:t>
      </w:r>
    </w:p>
    <w:p w14:paraId="20C24F5F" w14:textId="08EB1F47" w:rsidR="00B06732" w:rsidRDefault="0094617A" w:rsidP="00136284">
      <w:pPr>
        <w:spacing w:after="0"/>
        <w:jc w:val="both"/>
        <w:rPr>
          <w:rFonts w:ascii="Arial" w:hAnsi="Arial" w:cs="Arial"/>
          <w:sz w:val="28"/>
          <w:szCs w:val="28"/>
        </w:rPr>
      </w:pPr>
      <w:r w:rsidRPr="00CE1686">
        <w:rPr>
          <w:rFonts w:ascii="Arial" w:hAnsi="Arial" w:cs="Arial"/>
          <w:sz w:val="28"/>
          <w:szCs w:val="28"/>
        </w:rPr>
        <w:t xml:space="preserve">The immune systems </w:t>
      </w:r>
      <w:r w:rsidR="0089095D" w:rsidRPr="00CE1686">
        <w:rPr>
          <w:rFonts w:ascii="Arial" w:hAnsi="Arial" w:cs="Arial"/>
          <w:sz w:val="28"/>
          <w:szCs w:val="28"/>
        </w:rPr>
        <w:t xml:space="preserve">of living organism have </w:t>
      </w:r>
      <w:r w:rsidR="00947195" w:rsidRPr="00CE1686">
        <w:rPr>
          <w:rFonts w:ascii="Arial" w:hAnsi="Arial" w:cs="Arial"/>
          <w:sz w:val="28"/>
          <w:szCs w:val="28"/>
        </w:rPr>
        <w:t xml:space="preserve">defensive mechanism where immunoglobin play important roles </w:t>
      </w:r>
      <w:r w:rsidR="00B06732">
        <w:rPr>
          <w:rFonts w:ascii="Arial" w:hAnsi="Arial" w:cs="Arial"/>
          <w:sz w:val="28"/>
          <w:szCs w:val="28"/>
        </w:rPr>
        <w:t>by which they</w:t>
      </w:r>
      <w:r w:rsidR="00947195" w:rsidRPr="00CE1686">
        <w:rPr>
          <w:rFonts w:ascii="Arial" w:hAnsi="Arial" w:cs="Arial"/>
          <w:sz w:val="28"/>
          <w:szCs w:val="28"/>
        </w:rPr>
        <w:t xml:space="preserve"> protect</w:t>
      </w:r>
      <w:r w:rsidR="00B06732">
        <w:rPr>
          <w:rFonts w:ascii="Arial" w:hAnsi="Arial" w:cs="Arial"/>
          <w:sz w:val="28"/>
          <w:szCs w:val="28"/>
        </w:rPr>
        <w:t xml:space="preserve"> the organism</w:t>
      </w:r>
      <w:r w:rsidR="000C39B3" w:rsidRPr="00CE1686">
        <w:rPr>
          <w:rFonts w:ascii="Arial" w:hAnsi="Arial" w:cs="Arial"/>
          <w:sz w:val="28"/>
          <w:szCs w:val="28"/>
        </w:rPr>
        <w:t xml:space="preserve"> from the</w:t>
      </w:r>
      <w:r w:rsidR="00947195" w:rsidRPr="00CE1686">
        <w:rPr>
          <w:rFonts w:ascii="Arial" w:hAnsi="Arial" w:cs="Arial"/>
          <w:sz w:val="28"/>
          <w:szCs w:val="28"/>
        </w:rPr>
        <w:t xml:space="preserve"> </w:t>
      </w:r>
      <w:r w:rsidRPr="00CE1686">
        <w:rPr>
          <w:rFonts w:ascii="Arial" w:hAnsi="Arial" w:cs="Arial"/>
          <w:sz w:val="28"/>
          <w:szCs w:val="28"/>
        </w:rPr>
        <w:t xml:space="preserve">foreign </w:t>
      </w:r>
      <w:r w:rsidR="000C39B3" w:rsidRPr="00CE1686">
        <w:rPr>
          <w:rFonts w:ascii="Arial" w:hAnsi="Arial" w:cs="Arial"/>
          <w:sz w:val="28"/>
          <w:szCs w:val="28"/>
        </w:rPr>
        <w:t xml:space="preserve">invaders or </w:t>
      </w:r>
      <w:r w:rsidR="0089095D" w:rsidRPr="00CE1686">
        <w:rPr>
          <w:rFonts w:ascii="Arial" w:hAnsi="Arial" w:cs="Arial"/>
          <w:sz w:val="28"/>
          <w:szCs w:val="28"/>
        </w:rPr>
        <w:t>molecules</w:t>
      </w:r>
      <w:r w:rsidR="00CC0204" w:rsidRPr="00CE1686">
        <w:rPr>
          <w:rFonts w:ascii="Arial" w:hAnsi="Arial" w:cs="Arial"/>
          <w:sz w:val="28"/>
          <w:szCs w:val="28"/>
        </w:rPr>
        <w:t>,</w:t>
      </w:r>
      <w:r w:rsidR="0089095D" w:rsidRPr="00CE1686">
        <w:rPr>
          <w:rFonts w:ascii="Arial" w:hAnsi="Arial" w:cs="Arial"/>
          <w:sz w:val="28"/>
          <w:szCs w:val="28"/>
        </w:rPr>
        <w:t xml:space="preserve"> so</w:t>
      </w:r>
      <w:r w:rsidR="00A956C2" w:rsidRPr="00CE1686">
        <w:rPr>
          <w:rFonts w:ascii="Arial" w:hAnsi="Arial" w:cs="Arial"/>
          <w:sz w:val="28"/>
          <w:szCs w:val="28"/>
        </w:rPr>
        <w:t>-</w:t>
      </w:r>
      <w:r w:rsidR="0089095D" w:rsidRPr="00CE1686">
        <w:rPr>
          <w:rFonts w:ascii="Arial" w:hAnsi="Arial" w:cs="Arial"/>
          <w:sz w:val="28"/>
          <w:szCs w:val="28"/>
        </w:rPr>
        <w:t xml:space="preserve">called </w:t>
      </w:r>
      <w:r w:rsidRPr="00CE1686">
        <w:rPr>
          <w:rFonts w:ascii="Arial" w:hAnsi="Arial" w:cs="Arial"/>
          <w:sz w:val="28"/>
          <w:szCs w:val="28"/>
        </w:rPr>
        <w:t xml:space="preserve">antigens. </w:t>
      </w:r>
      <w:r w:rsidR="0089095D" w:rsidRPr="00CE1686">
        <w:rPr>
          <w:rFonts w:ascii="Arial" w:hAnsi="Arial" w:cs="Arial"/>
          <w:sz w:val="28"/>
          <w:szCs w:val="28"/>
        </w:rPr>
        <w:t>Ove</w:t>
      </w:r>
      <w:r w:rsidR="000C39B3" w:rsidRPr="00CE1686">
        <w:rPr>
          <w:rFonts w:ascii="Arial" w:hAnsi="Arial" w:cs="Arial"/>
          <w:sz w:val="28"/>
          <w:szCs w:val="28"/>
        </w:rPr>
        <w:t>r</w:t>
      </w:r>
      <w:r w:rsidR="0089095D" w:rsidRPr="00CE1686">
        <w:rPr>
          <w:rFonts w:ascii="Arial" w:hAnsi="Arial" w:cs="Arial"/>
          <w:sz w:val="28"/>
          <w:szCs w:val="28"/>
        </w:rPr>
        <w:t xml:space="preserve"> the time, the foreign substances encounter inside </w:t>
      </w:r>
      <w:r w:rsidR="009215F0" w:rsidRPr="00CE1686">
        <w:rPr>
          <w:rFonts w:ascii="Arial" w:hAnsi="Arial" w:cs="Arial"/>
          <w:sz w:val="28"/>
          <w:szCs w:val="28"/>
        </w:rPr>
        <w:t>the immune system</w:t>
      </w:r>
      <w:r w:rsidR="0089095D" w:rsidRPr="00CE1686">
        <w:rPr>
          <w:rFonts w:ascii="Arial" w:hAnsi="Arial" w:cs="Arial"/>
          <w:sz w:val="28"/>
          <w:szCs w:val="28"/>
        </w:rPr>
        <w:t>, thereafter, the</w:t>
      </w:r>
      <w:r w:rsidR="00B06732">
        <w:rPr>
          <w:rFonts w:ascii="Arial" w:hAnsi="Arial" w:cs="Arial"/>
          <w:sz w:val="28"/>
          <w:szCs w:val="28"/>
        </w:rPr>
        <w:t>y</w:t>
      </w:r>
      <w:r w:rsidRPr="00CE1686">
        <w:rPr>
          <w:rFonts w:ascii="Arial" w:hAnsi="Arial" w:cs="Arial"/>
          <w:sz w:val="28"/>
          <w:szCs w:val="28"/>
        </w:rPr>
        <w:t xml:space="preserve"> somatically mutat</w:t>
      </w:r>
      <w:r w:rsidR="00014FC2">
        <w:rPr>
          <w:rFonts w:ascii="Arial" w:hAnsi="Arial" w:cs="Arial"/>
          <w:sz w:val="28"/>
          <w:szCs w:val="28"/>
        </w:rPr>
        <w:t>e</w:t>
      </w:r>
      <w:r w:rsidRPr="00CE1686">
        <w:rPr>
          <w:rFonts w:ascii="Arial" w:hAnsi="Arial" w:cs="Arial"/>
          <w:sz w:val="28"/>
          <w:szCs w:val="28"/>
        </w:rPr>
        <w:t xml:space="preserve"> their</w:t>
      </w:r>
      <w:r w:rsidR="00A30112" w:rsidRPr="00CE1686">
        <w:rPr>
          <w:rFonts w:ascii="Arial" w:hAnsi="Arial" w:cs="Arial"/>
          <w:sz w:val="28"/>
          <w:szCs w:val="28"/>
        </w:rPr>
        <w:t xml:space="preserve"> </w:t>
      </w:r>
      <w:r w:rsidRPr="00CE1686">
        <w:rPr>
          <w:rFonts w:ascii="Arial" w:hAnsi="Arial" w:cs="Arial"/>
          <w:sz w:val="28"/>
          <w:szCs w:val="28"/>
        </w:rPr>
        <w:t>genome sequences</w:t>
      </w:r>
      <w:r w:rsidR="0089095D" w:rsidRPr="00CE1686">
        <w:rPr>
          <w:rFonts w:ascii="Arial" w:hAnsi="Arial" w:cs="Arial"/>
          <w:sz w:val="28"/>
          <w:szCs w:val="28"/>
        </w:rPr>
        <w:t xml:space="preserve"> and generate high affinity defense system</w:t>
      </w:r>
      <w:r w:rsidRPr="00CE1686">
        <w:rPr>
          <w:rFonts w:ascii="Arial" w:hAnsi="Arial" w:cs="Arial"/>
          <w:sz w:val="28"/>
          <w:szCs w:val="28"/>
        </w:rPr>
        <w:t>.</w:t>
      </w:r>
      <w:r w:rsidR="00947195" w:rsidRPr="00CE1686">
        <w:rPr>
          <w:rFonts w:ascii="Arial" w:hAnsi="Arial" w:cs="Arial"/>
          <w:sz w:val="28"/>
          <w:szCs w:val="28"/>
        </w:rPr>
        <w:t xml:space="preserve"> Antibody humanization </w:t>
      </w:r>
      <w:r w:rsidR="00CF17B2" w:rsidRPr="00CE1686">
        <w:rPr>
          <w:rFonts w:ascii="Arial" w:hAnsi="Arial" w:cs="Arial"/>
          <w:sz w:val="28"/>
          <w:szCs w:val="28"/>
        </w:rPr>
        <w:t xml:space="preserve">is the </w:t>
      </w:r>
      <w:r w:rsidR="00947195" w:rsidRPr="00CE1686">
        <w:rPr>
          <w:rFonts w:ascii="Arial" w:hAnsi="Arial" w:cs="Arial"/>
          <w:sz w:val="28"/>
          <w:szCs w:val="28"/>
        </w:rPr>
        <w:t>process</w:t>
      </w:r>
      <w:r w:rsidR="00CF17B2" w:rsidRPr="00CE1686">
        <w:rPr>
          <w:rFonts w:ascii="Arial" w:hAnsi="Arial" w:cs="Arial"/>
          <w:sz w:val="28"/>
          <w:szCs w:val="28"/>
        </w:rPr>
        <w:t xml:space="preserve"> to</w:t>
      </w:r>
      <w:r w:rsidR="00947195" w:rsidRPr="00CE1686">
        <w:rPr>
          <w:rFonts w:ascii="Arial" w:hAnsi="Arial" w:cs="Arial"/>
          <w:sz w:val="28"/>
          <w:szCs w:val="28"/>
        </w:rPr>
        <w:t xml:space="preserve"> convert any non</w:t>
      </w:r>
      <w:r w:rsidR="00CF17B2" w:rsidRPr="00CE1686">
        <w:rPr>
          <w:rFonts w:ascii="Arial" w:hAnsi="Arial" w:cs="Arial"/>
          <w:sz w:val="28"/>
          <w:szCs w:val="28"/>
        </w:rPr>
        <w:t>-</w:t>
      </w:r>
      <w:r w:rsidR="00947195" w:rsidRPr="00CE1686">
        <w:rPr>
          <w:rFonts w:ascii="Arial" w:hAnsi="Arial" w:cs="Arial"/>
          <w:sz w:val="28"/>
          <w:szCs w:val="28"/>
        </w:rPr>
        <w:t>human antibody sequence into humanized antibodies</w:t>
      </w:r>
      <w:r w:rsidR="00CF17B2" w:rsidRPr="00CE1686">
        <w:rPr>
          <w:rFonts w:ascii="Arial" w:hAnsi="Arial" w:cs="Arial"/>
          <w:sz w:val="28"/>
          <w:szCs w:val="28"/>
        </w:rPr>
        <w:t xml:space="preserve"> to </w:t>
      </w:r>
      <w:r w:rsidR="00413B98" w:rsidRPr="00CE1686">
        <w:rPr>
          <w:rFonts w:ascii="Arial" w:hAnsi="Arial" w:cs="Arial"/>
          <w:sz w:val="28"/>
          <w:szCs w:val="28"/>
        </w:rPr>
        <w:t xml:space="preserve">reduce </w:t>
      </w:r>
      <w:r w:rsidR="00CF17B2" w:rsidRPr="00CE1686">
        <w:rPr>
          <w:rFonts w:ascii="Arial" w:hAnsi="Arial" w:cs="Arial"/>
          <w:sz w:val="28"/>
          <w:szCs w:val="28"/>
        </w:rPr>
        <w:t xml:space="preserve">immunogenicity during drug </w:t>
      </w:r>
      <w:r w:rsidR="004322B1" w:rsidRPr="00CE1686">
        <w:rPr>
          <w:rFonts w:ascii="Arial" w:hAnsi="Arial" w:cs="Arial"/>
          <w:sz w:val="28"/>
          <w:szCs w:val="28"/>
        </w:rPr>
        <w:t>administration in human</w:t>
      </w:r>
      <w:r w:rsidR="00CF17B2" w:rsidRPr="00CE1686">
        <w:rPr>
          <w:rFonts w:ascii="Arial" w:hAnsi="Arial" w:cs="Arial"/>
          <w:sz w:val="28"/>
          <w:szCs w:val="28"/>
        </w:rPr>
        <w:t>.</w:t>
      </w:r>
    </w:p>
    <w:p w14:paraId="4FD6033D" w14:textId="538E9A4D" w:rsidR="007D7E43" w:rsidRPr="00CE1686" w:rsidRDefault="00CF17B2" w:rsidP="00136284">
      <w:pPr>
        <w:spacing w:after="0"/>
        <w:jc w:val="both"/>
        <w:rPr>
          <w:rFonts w:ascii="Arial" w:hAnsi="Arial" w:cs="Arial"/>
          <w:sz w:val="28"/>
          <w:szCs w:val="28"/>
        </w:rPr>
      </w:pPr>
      <w:r w:rsidRPr="00CE1686">
        <w:rPr>
          <w:rFonts w:ascii="Arial" w:hAnsi="Arial" w:cs="Arial"/>
          <w:sz w:val="28"/>
          <w:szCs w:val="28"/>
        </w:rPr>
        <w:t xml:space="preserve"> </w:t>
      </w:r>
    </w:p>
    <w:p w14:paraId="60470D95" w14:textId="61F80DE9" w:rsidR="00FC71B3" w:rsidRPr="00CE1686" w:rsidRDefault="007D7E43" w:rsidP="00136284">
      <w:pPr>
        <w:spacing w:after="0"/>
        <w:jc w:val="both"/>
        <w:rPr>
          <w:rFonts w:ascii="Arial" w:hAnsi="Arial" w:cs="Arial"/>
          <w:sz w:val="28"/>
          <w:szCs w:val="28"/>
        </w:rPr>
      </w:pPr>
      <w:r w:rsidRPr="00CE1686">
        <w:rPr>
          <w:rFonts w:ascii="Arial" w:hAnsi="Arial" w:cs="Arial"/>
          <w:sz w:val="28"/>
          <w:szCs w:val="28"/>
        </w:rPr>
        <w:t xml:space="preserve">Amino acid </w:t>
      </w:r>
      <w:r w:rsidR="00D50539" w:rsidRPr="00CE1686">
        <w:rPr>
          <w:rFonts w:ascii="Arial" w:hAnsi="Arial" w:cs="Arial"/>
          <w:sz w:val="28"/>
          <w:szCs w:val="28"/>
        </w:rPr>
        <w:t>sequence-based</w:t>
      </w:r>
      <w:r w:rsidRPr="00CE1686">
        <w:rPr>
          <w:rFonts w:ascii="Arial" w:hAnsi="Arial" w:cs="Arial"/>
          <w:sz w:val="28"/>
          <w:szCs w:val="28"/>
        </w:rPr>
        <w:t xml:space="preserve"> homology modeling </w:t>
      </w:r>
      <w:r w:rsidR="00AA5EC1" w:rsidRPr="00CE1686">
        <w:rPr>
          <w:rFonts w:ascii="Arial" w:hAnsi="Arial" w:cs="Arial"/>
          <w:sz w:val="28"/>
          <w:szCs w:val="28"/>
        </w:rPr>
        <w:t>of any murine</w:t>
      </w:r>
      <w:r w:rsidR="008A2FBB">
        <w:rPr>
          <w:rFonts w:ascii="Arial" w:hAnsi="Arial" w:cs="Arial"/>
          <w:sz w:val="28"/>
          <w:szCs w:val="28"/>
        </w:rPr>
        <w:t xml:space="preserve"> antibody protein</w:t>
      </w:r>
      <w:r w:rsidR="00CF17B2" w:rsidRPr="00CE1686">
        <w:rPr>
          <w:rFonts w:ascii="Arial" w:hAnsi="Arial" w:cs="Arial"/>
          <w:sz w:val="28"/>
          <w:szCs w:val="28"/>
        </w:rPr>
        <w:t xml:space="preserve"> </w:t>
      </w:r>
      <w:r w:rsidR="00D50539" w:rsidRPr="00CE1686">
        <w:rPr>
          <w:rFonts w:ascii="Arial" w:hAnsi="Arial" w:cs="Arial"/>
          <w:sz w:val="28"/>
          <w:szCs w:val="28"/>
        </w:rPr>
        <w:t xml:space="preserve">sequence </w:t>
      </w:r>
      <w:r w:rsidR="008A2FBB">
        <w:rPr>
          <w:rFonts w:ascii="Arial" w:hAnsi="Arial" w:cs="Arial"/>
          <w:sz w:val="28"/>
          <w:szCs w:val="28"/>
        </w:rPr>
        <w:t xml:space="preserve">is used </w:t>
      </w:r>
      <w:r w:rsidR="00D50539" w:rsidRPr="00CE1686">
        <w:rPr>
          <w:rFonts w:ascii="Arial" w:hAnsi="Arial" w:cs="Arial"/>
          <w:sz w:val="28"/>
          <w:szCs w:val="28"/>
        </w:rPr>
        <w:t>to</w:t>
      </w:r>
      <w:r w:rsidR="00AA5EC1" w:rsidRPr="00CE1686">
        <w:rPr>
          <w:rFonts w:ascii="Arial" w:hAnsi="Arial" w:cs="Arial"/>
          <w:sz w:val="28"/>
          <w:szCs w:val="28"/>
        </w:rPr>
        <w:t xml:space="preserve"> evaluate antibody structural properties such as binding loop predication, structural stability </w:t>
      </w:r>
      <w:r w:rsidR="003A47B1" w:rsidRPr="00CE1686">
        <w:rPr>
          <w:rFonts w:ascii="Arial" w:hAnsi="Arial" w:cs="Arial"/>
          <w:sz w:val="28"/>
          <w:szCs w:val="28"/>
        </w:rPr>
        <w:t>over</w:t>
      </w:r>
      <w:r w:rsidR="00AA5EC1" w:rsidRPr="00CE1686">
        <w:rPr>
          <w:rFonts w:ascii="Arial" w:hAnsi="Arial" w:cs="Arial"/>
          <w:sz w:val="28"/>
          <w:szCs w:val="28"/>
        </w:rPr>
        <w:t xml:space="preserve"> antibody </w:t>
      </w:r>
      <w:r w:rsidR="00947195" w:rsidRPr="00CE1686">
        <w:rPr>
          <w:rFonts w:ascii="Arial" w:hAnsi="Arial" w:cs="Arial"/>
          <w:sz w:val="28"/>
          <w:szCs w:val="28"/>
        </w:rPr>
        <w:t>humanization</w:t>
      </w:r>
      <w:r w:rsidR="00AA5EC1" w:rsidRPr="00CE1686">
        <w:rPr>
          <w:rFonts w:ascii="Arial" w:hAnsi="Arial" w:cs="Arial"/>
          <w:sz w:val="28"/>
          <w:szCs w:val="28"/>
        </w:rPr>
        <w:t xml:space="preserve"> and affinity maturation</w:t>
      </w:r>
      <w:r w:rsidR="00947195" w:rsidRPr="00CE1686">
        <w:rPr>
          <w:rFonts w:ascii="Arial" w:hAnsi="Arial" w:cs="Arial"/>
          <w:sz w:val="28"/>
          <w:szCs w:val="28"/>
        </w:rPr>
        <w:t xml:space="preserve">. Energy minimization </w:t>
      </w:r>
      <w:r w:rsidR="00CC0204" w:rsidRPr="00CE1686">
        <w:rPr>
          <w:rFonts w:ascii="Arial" w:hAnsi="Arial" w:cs="Arial"/>
          <w:sz w:val="28"/>
          <w:szCs w:val="28"/>
        </w:rPr>
        <w:t xml:space="preserve">software </w:t>
      </w:r>
      <w:r w:rsidR="00947195" w:rsidRPr="00CE1686">
        <w:rPr>
          <w:rFonts w:ascii="Arial" w:hAnsi="Arial" w:cs="Arial"/>
          <w:sz w:val="28"/>
          <w:szCs w:val="28"/>
        </w:rPr>
        <w:t>is applied to</w:t>
      </w:r>
      <w:r w:rsidR="004322B1" w:rsidRPr="00CE1686">
        <w:rPr>
          <w:rFonts w:ascii="Arial" w:hAnsi="Arial" w:cs="Arial"/>
          <w:sz w:val="28"/>
          <w:szCs w:val="28"/>
        </w:rPr>
        <w:t xml:space="preserve"> mouse gene antibody and antibody </w:t>
      </w:r>
      <w:r w:rsidR="00947195" w:rsidRPr="00CE1686">
        <w:rPr>
          <w:rFonts w:ascii="Arial" w:hAnsi="Arial" w:cs="Arial"/>
          <w:sz w:val="28"/>
          <w:szCs w:val="28"/>
        </w:rPr>
        <w:t>model</w:t>
      </w:r>
      <w:r w:rsidR="004322B1" w:rsidRPr="00CE1686">
        <w:rPr>
          <w:rFonts w:ascii="Arial" w:hAnsi="Arial" w:cs="Arial"/>
          <w:sz w:val="28"/>
          <w:szCs w:val="28"/>
        </w:rPr>
        <w:t>s</w:t>
      </w:r>
      <w:r w:rsidR="00947195" w:rsidRPr="00CE1686">
        <w:rPr>
          <w:rFonts w:ascii="Arial" w:hAnsi="Arial" w:cs="Arial"/>
          <w:sz w:val="28"/>
          <w:szCs w:val="28"/>
        </w:rPr>
        <w:t xml:space="preserve"> </w:t>
      </w:r>
      <w:r w:rsidR="008A2FBB">
        <w:rPr>
          <w:rFonts w:ascii="Arial" w:hAnsi="Arial" w:cs="Arial"/>
          <w:sz w:val="28"/>
          <w:szCs w:val="28"/>
        </w:rPr>
        <w:t xml:space="preserve">to </w:t>
      </w:r>
      <w:r w:rsidRPr="00CE1686">
        <w:rPr>
          <w:rFonts w:ascii="Arial" w:hAnsi="Arial" w:cs="Arial"/>
          <w:sz w:val="28"/>
          <w:szCs w:val="28"/>
        </w:rPr>
        <w:t>describe</w:t>
      </w:r>
      <w:r w:rsidR="008A2FBB">
        <w:rPr>
          <w:rFonts w:ascii="Arial" w:hAnsi="Arial" w:cs="Arial"/>
          <w:sz w:val="28"/>
          <w:szCs w:val="28"/>
        </w:rPr>
        <w:t xml:space="preserve"> </w:t>
      </w:r>
      <w:r w:rsidR="00947195" w:rsidRPr="00CE1686">
        <w:rPr>
          <w:rFonts w:ascii="Arial" w:hAnsi="Arial" w:cs="Arial"/>
          <w:sz w:val="28"/>
          <w:szCs w:val="28"/>
        </w:rPr>
        <w:t xml:space="preserve">residues which </w:t>
      </w:r>
      <w:r w:rsidR="000C39B3" w:rsidRPr="00CE1686">
        <w:rPr>
          <w:rFonts w:ascii="Arial" w:hAnsi="Arial" w:cs="Arial"/>
          <w:sz w:val="28"/>
          <w:szCs w:val="28"/>
        </w:rPr>
        <w:t xml:space="preserve">will experience </w:t>
      </w:r>
      <w:r w:rsidR="00947195" w:rsidRPr="00CE1686">
        <w:rPr>
          <w:rFonts w:ascii="Arial" w:hAnsi="Arial" w:cs="Arial"/>
          <w:sz w:val="28"/>
          <w:szCs w:val="28"/>
        </w:rPr>
        <w:t xml:space="preserve">steric clashes </w:t>
      </w:r>
      <w:r w:rsidR="000C39B3" w:rsidRPr="00CE1686">
        <w:rPr>
          <w:rFonts w:ascii="Arial" w:hAnsi="Arial" w:cs="Arial"/>
          <w:sz w:val="28"/>
          <w:szCs w:val="28"/>
        </w:rPr>
        <w:t>as a result of</w:t>
      </w:r>
      <w:r w:rsidR="00947195" w:rsidRPr="00CE1686">
        <w:rPr>
          <w:rFonts w:ascii="Arial" w:hAnsi="Arial" w:cs="Arial"/>
          <w:sz w:val="28"/>
          <w:szCs w:val="28"/>
        </w:rPr>
        <w:t xml:space="preserve"> </w:t>
      </w:r>
      <w:r w:rsidR="002F2E81">
        <w:rPr>
          <w:rFonts w:ascii="Arial" w:hAnsi="Arial" w:cs="Arial"/>
          <w:sz w:val="28"/>
          <w:szCs w:val="28"/>
        </w:rPr>
        <w:t>modification in</w:t>
      </w:r>
      <w:r w:rsidR="00947195" w:rsidRPr="00CE1686">
        <w:rPr>
          <w:rFonts w:ascii="Arial" w:hAnsi="Arial" w:cs="Arial"/>
          <w:sz w:val="28"/>
          <w:szCs w:val="28"/>
        </w:rPr>
        <w:t xml:space="preserve"> tertiary conformation. Therefore, a </w:t>
      </w:r>
      <w:r w:rsidR="00556F4D">
        <w:rPr>
          <w:rFonts w:ascii="Arial" w:hAnsi="Arial" w:cs="Arial"/>
          <w:sz w:val="28"/>
          <w:szCs w:val="28"/>
        </w:rPr>
        <w:t xml:space="preserve">model guided </w:t>
      </w:r>
      <w:r w:rsidR="00947195" w:rsidRPr="00CE1686">
        <w:rPr>
          <w:rFonts w:ascii="Arial" w:hAnsi="Arial" w:cs="Arial"/>
          <w:sz w:val="28"/>
          <w:szCs w:val="28"/>
        </w:rPr>
        <w:t xml:space="preserve">homology </w:t>
      </w:r>
      <w:r w:rsidRPr="00CE1686">
        <w:rPr>
          <w:rFonts w:ascii="Arial" w:hAnsi="Arial" w:cs="Arial"/>
          <w:sz w:val="28"/>
          <w:szCs w:val="28"/>
        </w:rPr>
        <w:t>antibody</w:t>
      </w:r>
      <w:r w:rsidR="000C39B3" w:rsidRPr="00CE1686">
        <w:rPr>
          <w:rFonts w:ascii="Arial" w:hAnsi="Arial" w:cs="Arial"/>
          <w:sz w:val="28"/>
          <w:szCs w:val="28"/>
        </w:rPr>
        <w:t xml:space="preserve"> </w:t>
      </w:r>
      <w:r w:rsidRPr="00CE1686">
        <w:rPr>
          <w:rFonts w:ascii="Arial" w:hAnsi="Arial" w:cs="Arial"/>
          <w:sz w:val="28"/>
          <w:szCs w:val="28"/>
        </w:rPr>
        <w:t xml:space="preserve">provides an application guide note to researchers in antibody and protein engineering such as humanization and affinity maturation process.    </w:t>
      </w:r>
    </w:p>
    <w:p w14:paraId="20E0EAF1" w14:textId="77777777" w:rsidR="007D7E43" w:rsidRPr="00CE1686" w:rsidRDefault="007D7E43" w:rsidP="00136284">
      <w:pPr>
        <w:spacing w:after="0"/>
        <w:jc w:val="both"/>
        <w:rPr>
          <w:rFonts w:ascii="Arial" w:hAnsi="Arial" w:cs="Arial"/>
          <w:sz w:val="28"/>
          <w:szCs w:val="28"/>
        </w:rPr>
      </w:pPr>
    </w:p>
    <w:p w14:paraId="6FA1E2E9" w14:textId="632893A2" w:rsidR="00947195" w:rsidRPr="00CE1686" w:rsidRDefault="00947195" w:rsidP="00136284">
      <w:pPr>
        <w:spacing w:after="0"/>
        <w:jc w:val="both"/>
        <w:rPr>
          <w:rFonts w:ascii="Arial" w:hAnsi="Arial" w:cs="Arial"/>
          <w:sz w:val="28"/>
          <w:szCs w:val="28"/>
        </w:rPr>
      </w:pPr>
      <w:r w:rsidRPr="00CE1686">
        <w:rPr>
          <w:rFonts w:ascii="Arial" w:hAnsi="Arial" w:cs="Arial"/>
          <w:b/>
          <w:sz w:val="28"/>
          <w:szCs w:val="28"/>
        </w:rPr>
        <w:t>Key words</w:t>
      </w:r>
      <w:r w:rsidRPr="00CE1686">
        <w:rPr>
          <w:rFonts w:ascii="Arial" w:hAnsi="Arial" w:cs="Arial"/>
          <w:sz w:val="28"/>
          <w:szCs w:val="28"/>
        </w:rPr>
        <w:t xml:space="preserve"> Antibody</w:t>
      </w:r>
      <w:r w:rsidR="00B54AFA">
        <w:rPr>
          <w:rFonts w:ascii="Arial" w:hAnsi="Arial" w:cs="Arial"/>
          <w:sz w:val="28"/>
          <w:szCs w:val="28"/>
        </w:rPr>
        <w:t>-</w:t>
      </w:r>
      <w:r w:rsidRPr="00CE1686">
        <w:rPr>
          <w:rFonts w:ascii="Arial" w:hAnsi="Arial" w:cs="Arial"/>
          <w:sz w:val="28"/>
          <w:szCs w:val="28"/>
        </w:rPr>
        <w:t>engineering</w:t>
      </w:r>
      <w:r w:rsidR="00B54AFA">
        <w:rPr>
          <w:rFonts w:ascii="Arial" w:hAnsi="Arial" w:cs="Arial"/>
          <w:sz w:val="28"/>
          <w:szCs w:val="28"/>
        </w:rPr>
        <w:t xml:space="preserve">, </w:t>
      </w:r>
      <w:r w:rsidR="00B54AFA" w:rsidRPr="00CE1686">
        <w:rPr>
          <w:rFonts w:ascii="Arial" w:hAnsi="Arial" w:cs="Arial"/>
          <w:sz w:val="28"/>
          <w:szCs w:val="28"/>
        </w:rPr>
        <w:t>Sampling,</w:t>
      </w:r>
      <w:r w:rsidR="00B54AFA">
        <w:rPr>
          <w:rFonts w:ascii="Arial" w:hAnsi="Arial" w:cs="Arial"/>
          <w:sz w:val="28"/>
          <w:szCs w:val="28"/>
        </w:rPr>
        <w:t xml:space="preserve"> </w:t>
      </w:r>
      <w:r w:rsidRPr="00CE1686">
        <w:rPr>
          <w:rFonts w:ascii="Arial" w:hAnsi="Arial" w:cs="Arial"/>
          <w:sz w:val="28"/>
          <w:szCs w:val="28"/>
        </w:rPr>
        <w:t>Computer-aided design, Molecular simulations, Scoring</w:t>
      </w:r>
      <w:r w:rsidR="00B54AFA">
        <w:rPr>
          <w:rFonts w:ascii="Arial" w:hAnsi="Arial" w:cs="Arial"/>
          <w:sz w:val="28"/>
          <w:szCs w:val="28"/>
        </w:rPr>
        <w:t>, Affinity maturation</w:t>
      </w:r>
    </w:p>
    <w:p w14:paraId="308AE9CD" w14:textId="77777777" w:rsidR="00274AAD" w:rsidRPr="00CE1686" w:rsidRDefault="00274AAD" w:rsidP="00136284">
      <w:pPr>
        <w:spacing w:after="0"/>
        <w:jc w:val="both"/>
        <w:rPr>
          <w:rFonts w:ascii="Arial" w:hAnsi="Arial" w:cs="Arial"/>
          <w:b/>
          <w:sz w:val="28"/>
          <w:szCs w:val="28"/>
        </w:rPr>
      </w:pPr>
    </w:p>
    <w:p w14:paraId="3332621D" w14:textId="6FB8D811" w:rsidR="005E676F" w:rsidRPr="00CE1686" w:rsidRDefault="0099691A" w:rsidP="00136284">
      <w:pPr>
        <w:spacing w:after="0"/>
        <w:jc w:val="both"/>
        <w:rPr>
          <w:rFonts w:ascii="Arial" w:hAnsi="Arial" w:cs="Arial"/>
          <w:b/>
          <w:sz w:val="28"/>
          <w:szCs w:val="28"/>
        </w:rPr>
      </w:pPr>
      <w:r w:rsidRPr="001A4B9E">
        <w:rPr>
          <w:rFonts w:ascii="Arial" w:hAnsi="Arial" w:cs="Arial"/>
          <w:b/>
          <w:sz w:val="32"/>
          <w:szCs w:val="32"/>
        </w:rPr>
        <w:t>Introduction</w:t>
      </w:r>
      <w:r w:rsidR="00E959A2">
        <w:rPr>
          <w:rFonts w:ascii="Arial" w:hAnsi="Arial" w:cs="Arial"/>
          <w:b/>
          <w:sz w:val="32"/>
          <w:szCs w:val="32"/>
        </w:rPr>
        <w:t>:</w:t>
      </w:r>
    </w:p>
    <w:p w14:paraId="04413B6A" w14:textId="66D7F011" w:rsidR="005E676F" w:rsidRPr="00CE1686" w:rsidRDefault="005E676F" w:rsidP="00136284">
      <w:pPr>
        <w:jc w:val="both"/>
        <w:rPr>
          <w:rFonts w:ascii="Arial" w:hAnsi="Arial" w:cs="Arial"/>
          <w:sz w:val="28"/>
          <w:szCs w:val="28"/>
        </w:rPr>
      </w:pPr>
      <w:r w:rsidRPr="00CE1686">
        <w:rPr>
          <w:rFonts w:ascii="Arial" w:hAnsi="Arial" w:cs="Arial"/>
          <w:sz w:val="28"/>
          <w:szCs w:val="28"/>
        </w:rPr>
        <w:t>Homology modeling/comparative modeling is a technique based on biological fact that similar sequences are identical and hence they are similar in structure too (more or less).</w:t>
      </w:r>
      <w:r w:rsidR="006B3150">
        <w:rPr>
          <w:rFonts w:ascii="Arial" w:hAnsi="Arial" w:cs="Arial"/>
          <w:sz w:val="28"/>
          <w:szCs w:val="28"/>
        </w:rPr>
        <w:t xml:space="preserve"> S</w:t>
      </w:r>
      <w:r w:rsidR="0035673E" w:rsidRPr="00CE1686">
        <w:rPr>
          <w:rFonts w:ascii="Arial" w:hAnsi="Arial" w:cs="Arial"/>
          <w:sz w:val="28"/>
          <w:szCs w:val="28"/>
        </w:rPr>
        <w:t xml:space="preserve">equence of </w:t>
      </w:r>
      <w:r w:rsidR="006B3150">
        <w:rPr>
          <w:rFonts w:ascii="Arial" w:hAnsi="Arial" w:cs="Arial"/>
          <w:sz w:val="28"/>
          <w:szCs w:val="28"/>
        </w:rPr>
        <w:t xml:space="preserve">amino acid </w:t>
      </w:r>
      <w:r w:rsidR="0035673E" w:rsidRPr="00CE1686">
        <w:rPr>
          <w:rFonts w:ascii="Arial" w:hAnsi="Arial" w:cs="Arial"/>
          <w:sz w:val="28"/>
          <w:szCs w:val="28"/>
        </w:rPr>
        <w:t xml:space="preserve">target protein </w:t>
      </w:r>
      <w:r w:rsidR="006B3150">
        <w:rPr>
          <w:rFonts w:ascii="Arial" w:hAnsi="Arial" w:cs="Arial"/>
          <w:sz w:val="28"/>
          <w:szCs w:val="28"/>
        </w:rPr>
        <w:t xml:space="preserve">as well </w:t>
      </w:r>
      <w:r w:rsidR="006B3150">
        <w:rPr>
          <w:rFonts w:ascii="Arial" w:hAnsi="Arial" w:cs="Arial"/>
          <w:sz w:val="28"/>
          <w:szCs w:val="28"/>
        </w:rPr>
        <w:lastRenderedPageBreak/>
        <w:t xml:space="preserve">as homologous protein of </w:t>
      </w:r>
      <w:r w:rsidR="0035673E" w:rsidRPr="00CE1686">
        <w:rPr>
          <w:rFonts w:ascii="Arial" w:hAnsi="Arial" w:cs="Arial"/>
          <w:sz w:val="28"/>
          <w:szCs w:val="28"/>
        </w:rPr>
        <w:t>experimental 3D structure protein</w:t>
      </w:r>
      <w:r w:rsidR="006B3150">
        <w:rPr>
          <w:rFonts w:ascii="Arial" w:hAnsi="Arial" w:cs="Arial"/>
          <w:sz w:val="28"/>
          <w:szCs w:val="28"/>
        </w:rPr>
        <w:t xml:space="preserve"> of it are used and</w:t>
      </w:r>
      <w:r w:rsidR="0035673E" w:rsidRPr="00CE1686">
        <w:rPr>
          <w:rFonts w:ascii="Arial" w:hAnsi="Arial" w:cs="Arial"/>
          <w:sz w:val="28"/>
          <w:szCs w:val="28"/>
        </w:rPr>
        <w:t xml:space="preserve"> an unknown atomic resolution of the target protein is created</w:t>
      </w:r>
      <w:r w:rsidR="006B3150">
        <w:rPr>
          <w:rFonts w:ascii="Arial" w:hAnsi="Arial" w:cs="Arial"/>
          <w:sz w:val="28"/>
          <w:szCs w:val="28"/>
        </w:rPr>
        <w:t>.</w:t>
      </w:r>
    </w:p>
    <w:p w14:paraId="1609282C" w14:textId="77777777" w:rsidR="006C753F" w:rsidRDefault="006C753F" w:rsidP="00136284">
      <w:pPr>
        <w:jc w:val="both"/>
        <w:rPr>
          <w:rFonts w:ascii="Arial" w:hAnsi="Arial" w:cs="Arial"/>
          <w:sz w:val="28"/>
          <w:szCs w:val="28"/>
        </w:rPr>
      </w:pPr>
    </w:p>
    <w:p w14:paraId="5591105F" w14:textId="614E5B15" w:rsidR="005E676F" w:rsidRPr="00CE1686" w:rsidRDefault="0035673E" w:rsidP="00136284">
      <w:pPr>
        <w:jc w:val="both"/>
        <w:rPr>
          <w:rFonts w:ascii="Arial" w:hAnsi="Arial" w:cs="Arial"/>
          <w:sz w:val="28"/>
          <w:szCs w:val="28"/>
        </w:rPr>
      </w:pPr>
      <w:r w:rsidRPr="00CE1686">
        <w:rPr>
          <w:rFonts w:ascii="Arial" w:hAnsi="Arial" w:cs="Arial"/>
          <w:sz w:val="28"/>
          <w:szCs w:val="28"/>
        </w:rPr>
        <w:t>Homology</w:t>
      </w:r>
      <w:r w:rsidR="005E676F" w:rsidRPr="00CE1686">
        <w:rPr>
          <w:rFonts w:ascii="Arial" w:hAnsi="Arial" w:cs="Arial"/>
          <w:sz w:val="28"/>
          <w:szCs w:val="28"/>
        </w:rPr>
        <w:t xml:space="preserve"> models are helpful to induce a rough plan wherever the alpha carbons of key residues in the protein folds helps </w:t>
      </w:r>
      <w:r w:rsidR="004111B4" w:rsidRPr="00CE1686">
        <w:rPr>
          <w:rFonts w:ascii="Arial" w:hAnsi="Arial" w:cs="Arial"/>
          <w:sz w:val="28"/>
          <w:szCs w:val="28"/>
        </w:rPr>
        <w:t>to guide</w:t>
      </w:r>
      <w:r w:rsidR="005E676F" w:rsidRPr="00CE1686">
        <w:rPr>
          <w:rFonts w:ascii="Arial" w:hAnsi="Arial" w:cs="Arial"/>
          <w:sz w:val="28"/>
          <w:szCs w:val="28"/>
        </w:rPr>
        <w:t> </w:t>
      </w:r>
      <w:r w:rsidR="00C170C6" w:rsidRPr="00CE1686">
        <w:rPr>
          <w:rFonts w:ascii="Arial" w:hAnsi="Arial" w:cs="Arial"/>
          <w:sz w:val="28"/>
          <w:szCs w:val="28"/>
        </w:rPr>
        <w:t>mutagenesis or</w:t>
      </w:r>
      <w:r w:rsidR="005E676F" w:rsidRPr="00CE1686">
        <w:rPr>
          <w:rFonts w:ascii="Arial" w:hAnsi="Arial" w:cs="Arial"/>
          <w:sz w:val="28"/>
          <w:szCs w:val="28"/>
        </w:rPr>
        <w:t xml:space="preserve"> </w:t>
      </w:r>
      <w:r w:rsidR="00192A9E" w:rsidRPr="00CE1686">
        <w:rPr>
          <w:rFonts w:ascii="Arial" w:hAnsi="Arial" w:cs="Arial"/>
          <w:sz w:val="28"/>
          <w:szCs w:val="28"/>
        </w:rPr>
        <w:t>gives idea</w:t>
      </w:r>
      <w:r w:rsidR="005E676F" w:rsidRPr="00CE1686">
        <w:rPr>
          <w:rFonts w:ascii="Arial" w:hAnsi="Arial" w:cs="Arial"/>
          <w:sz w:val="28"/>
          <w:szCs w:val="28"/>
        </w:rPr>
        <w:t> about structure</w:t>
      </w:r>
      <w:r w:rsidR="00192A9E" w:rsidRPr="00CE1686">
        <w:rPr>
          <w:rFonts w:ascii="Arial" w:hAnsi="Arial" w:cs="Arial"/>
          <w:sz w:val="28"/>
          <w:szCs w:val="28"/>
        </w:rPr>
        <w:t xml:space="preserve"> and </w:t>
      </w:r>
      <w:r w:rsidR="005E676F" w:rsidRPr="00CE1686">
        <w:rPr>
          <w:rFonts w:ascii="Arial" w:hAnsi="Arial" w:cs="Arial"/>
          <w:sz w:val="28"/>
          <w:szCs w:val="28"/>
        </w:rPr>
        <w:t>function relationships of proteins. However, these models are unreliable in predicting the conformations of insertions or deletions, and the details of sidechain positions. These models are unlikely to be helpful in modeling ligand docking used in drug-design experiment unless the sequence identity with the template is &gt;70%, and even then, less reliable than associate empirical crystallographic or NMR .</w:t>
      </w:r>
    </w:p>
    <w:p w14:paraId="22DB99FB" w14:textId="09AEB43A" w:rsidR="005D1000" w:rsidRPr="00CE1686" w:rsidRDefault="003A47B1" w:rsidP="00136284">
      <w:pPr>
        <w:spacing w:after="0"/>
        <w:jc w:val="both"/>
        <w:rPr>
          <w:rFonts w:ascii="Arial" w:hAnsi="Arial" w:cs="Arial"/>
          <w:sz w:val="28"/>
          <w:szCs w:val="28"/>
        </w:rPr>
      </w:pPr>
      <w:r w:rsidRPr="00CE1686">
        <w:rPr>
          <w:rFonts w:ascii="Arial" w:hAnsi="Arial" w:cs="Arial"/>
          <w:sz w:val="28"/>
          <w:szCs w:val="28"/>
        </w:rPr>
        <w:t xml:space="preserve">During the course </w:t>
      </w:r>
      <w:r w:rsidR="00CD3383" w:rsidRPr="00CE1686">
        <w:rPr>
          <w:rFonts w:ascii="Arial" w:hAnsi="Arial" w:cs="Arial"/>
          <w:sz w:val="28"/>
          <w:szCs w:val="28"/>
        </w:rPr>
        <w:t xml:space="preserve">of </w:t>
      </w:r>
      <w:r w:rsidRPr="00CE1686">
        <w:rPr>
          <w:rFonts w:ascii="Arial" w:hAnsi="Arial" w:cs="Arial"/>
          <w:sz w:val="28"/>
          <w:szCs w:val="28"/>
        </w:rPr>
        <w:t>the antibody drug development process</w:t>
      </w:r>
      <w:r w:rsidR="006537EE" w:rsidRPr="00CE1686">
        <w:rPr>
          <w:rFonts w:ascii="Arial" w:hAnsi="Arial" w:cs="Arial"/>
          <w:sz w:val="28"/>
          <w:szCs w:val="28"/>
        </w:rPr>
        <w:t xml:space="preserve">, </w:t>
      </w:r>
      <w:r w:rsidRPr="00CE1686">
        <w:rPr>
          <w:rFonts w:ascii="Arial" w:hAnsi="Arial" w:cs="Arial"/>
          <w:sz w:val="28"/>
          <w:szCs w:val="28"/>
        </w:rPr>
        <w:t xml:space="preserve">conventional </w:t>
      </w:r>
      <w:r w:rsidR="006537EE" w:rsidRPr="00CE1686">
        <w:rPr>
          <w:rFonts w:ascii="Arial" w:hAnsi="Arial" w:cs="Arial"/>
          <w:sz w:val="28"/>
          <w:szCs w:val="28"/>
        </w:rPr>
        <w:t>mouse monoclonal antibody was administered to human</w:t>
      </w:r>
      <w:r w:rsidR="00C170C6" w:rsidRPr="00CE1686">
        <w:rPr>
          <w:rFonts w:ascii="Arial" w:hAnsi="Arial" w:cs="Arial"/>
          <w:sz w:val="28"/>
          <w:szCs w:val="28"/>
        </w:rPr>
        <w:t>s</w:t>
      </w:r>
      <w:r w:rsidR="006537EE" w:rsidRPr="00CE1686">
        <w:rPr>
          <w:rFonts w:ascii="Arial" w:hAnsi="Arial" w:cs="Arial"/>
          <w:sz w:val="28"/>
          <w:szCs w:val="28"/>
        </w:rPr>
        <w:t xml:space="preserve">. </w:t>
      </w:r>
      <w:r w:rsidR="00531AC0" w:rsidRPr="00CE1686">
        <w:rPr>
          <w:rFonts w:ascii="Arial" w:hAnsi="Arial" w:cs="Arial"/>
          <w:sz w:val="28"/>
          <w:szCs w:val="28"/>
        </w:rPr>
        <w:t xml:space="preserve">Conversely, mouse antibody </w:t>
      </w:r>
      <w:r w:rsidR="006537EE" w:rsidRPr="00CE1686">
        <w:rPr>
          <w:rFonts w:ascii="Arial" w:hAnsi="Arial" w:cs="Arial"/>
          <w:sz w:val="28"/>
          <w:szCs w:val="28"/>
        </w:rPr>
        <w:t xml:space="preserve">which </w:t>
      </w:r>
      <w:r w:rsidR="00A418CC" w:rsidRPr="00CE1686">
        <w:rPr>
          <w:rFonts w:ascii="Arial" w:hAnsi="Arial" w:cs="Arial"/>
          <w:sz w:val="28"/>
          <w:szCs w:val="28"/>
        </w:rPr>
        <w:t>could be used in therapeutic applications</w:t>
      </w:r>
      <w:r w:rsidR="00E87F63" w:rsidRPr="00CE1686">
        <w:rPr>
          <w:rFonts w:ascii="Arial" w:hAnsi="Arial" w:cs="Arial"/>
          <w:sz w:val="28"/>
          <w:szCs w:val="28"/>
        </w:rPr>
        <w:t>,</w:t>
      </w:r>
      <w:r w:rsidR="00CD3383" w:rsidRPr="00CE1686">
        <w:rPr>
          <w:rFonts w:ascii="Arial" w:hAnsi="Arial" w:cs="Arial"/>
          <w:sz w:val="28"/>
          <w:szCs w:val="28"/>
        </w:rPr>
        <w:t xml:space="preserve"> may</w:t>
      </w:r>
      <w:r w:rsidR="00531AC0" w:rsidRPr="00CE1686">
        <w:rPr>
          <w:rFonts w:ascii="Arial" w:hAnsi="Arial" w:cs="Arial"/>
          <w:sz w:val="28"/>
          <w:szCs w:val="28"/>
        </w:rPr>
        <w:t xml:space="preserve"> </w:t>
      </w:r>
      <w:r w:rsidR="00A418CC" w:rsidRPr="00CE1686">
        <w:rPr>
          <w:rFonts w:ascii="Arial" w:hAnsi="Arial" w:cs="Arial"/>
          <w:sz w:val="28"/>
          <w:szCs w:val="28"/>
        </w:rPr>
        <w:t>genera</w:t>
      </w:r>
      <w:r w:rsidR="00E87F63" w:rsidRPr="00CE1686">
        <w:rPr>
          <w:rFonts w:ascii="Arial" w:hAnsi="Arial" w:cs="Arial"/>
          <w:sz w:val="28"/>
          <w:szCs w:val="28"/>
        </w:rPr>
        <w:t xml:space="preserve">te </w:t>
      </w:r>
      <w:r w:rsidR="00A418CC" w:rsidRPr="00CE1686">
        <w:rPr>
          <w:rFonts w:ascii="Arial" w:hAnsi="Arial" w:cs="Arial"/>
          <w:sz w:val="28"/>
          <w:szCs w:val="28"/>
        </w:rPr>
        <w:t xml:space="preserve"> human anti-mouse antibody(HAMA) response, </w:t>
      </w:r>
      <w:r w:rsidR="00E87F63" w:rsidRPr="00CE1686">
        <w:rPr>
          <w:rFonts w:ascii="Arial" w:hAnsi="Arial" w:cs="Arial"/>
          <w:sz w:val="28"/>
          <w:szCs w:val="28"/>
        </w:rPr>
        <w:t>result</w:t>
      </w:r>
      <w:r w:rsidR="00CD3383" w:rsidRPr="00CE1686">
        <w:rPr>
          <w:rFonts w:ascii="Arial" w:hAnsi="Arial" w:cs="Arial"/>
          <w:sz w:val="28"/>
          <w:szCs w:val="28"/>
        </w:rPr>
        <w:t>ing</w:t>
      </w:r>
      <w:r w:rsidR="00E87F63" w:rsidRPr="00CE1686">
        <w:rPr>
          <w:rFonts w:ascii="Arial" w:hAnsi="Arial" w:cs="Arial"/>
          <w:sz w:val="28"/>
          <w:szCs w:val="28"/>
        </w:rPr>
        <w:t xml:space="preserve"> in </w:t>
      </w:r>
      <w:r w:rsidR="00A418CC" w:rsidRPr="00CE1686">
        <w:rPr>
          <w:rFonts w:ascii="Arial" w:hAnsi="Arial" w:cs="Arial"/>
          <w:sz w:val="28"/>
          <w:szCs w:val="28"/>
        </w:rPr>
        <w:t>severe allergic reactions in humans.</w:t>
      </w:r>
      <w:r w:rsidR="00D41760" w:rsidRPr="00CE1686">
        <w:rPr>
          <w:rFonts w:ascii="Arial" w:hAnsi="Arial" w:cs="Arial"/>
          <w:sz w:val="28"/>
          <w:szCs w:val="28"/>
        </w:rPr>
        <w:t xml:space="preserve"> </w:t>
      </w:r>
      <w:r w:rsidR="00A418CC" w:rsidRPr="00CE1686">
        <w:rPr>
          <w:rFonts w:ascii="Arial" w:hAnsi="Arial" w:cs="Arial"/>
          <w:sz w:val="28"/>
          <w:szCs w:val="28"/>
        </w:rPr>
        <w:t>Homology modelling</w:t>
      </w:r>
      <w:r w:rsidR="0046687D" w:rsidRPr="00CE1686">
        <w:rPr>
          <w:rFonts w:ascii="Arial" w:hAnsi="Arial" w:cs="Arial"/>
          <w:sz w:val="28"/>
          <w:szCs w:val="28"/>
        </w:rPr>
        <w:t xml:space="preserve"> </w:t>
      </w:r>
      <w:r w:rsidR="00E87F63" w:rsidRPr="00CE1686">
        <w:rPr>
          <w:rFonts w:ascii="Arial" w:hAnsi="Arial" w:cs="Arial"/>
          <w:sz w:val="28"/>
          <w:szCs w:val="28"/>
        </w:rPr>
        <w:t xml:space="preserve">is </w:t>
      </w:r>
      <w:r w:rsidR="0046687D" w:rsidRPr="00CE1686">
        <w:rPr>
          <w:rFonts w:ascii="Arial" w:hAnsi="Arial" w:cs="Arial"/>
          <w:sz w:val="28"/>
          <w:szCs w:val="28"/>
        </w:rPr>
        <w:t>a</w:t>
      </w:r>
      <w:r w:rsidR="00407FBE">
        <w:rPr>
          <w:rFonts w:ascii="Arial" w:hAnsi="Arial" w:cs="Arial"/>
          <w:sz w:val="28"/>
          <w:szCs w:val="28"/>
        </w:rPr>
        <w:t xml:space="preserve"> vital</w:t>
      </w:r>
      <w:r w:rsidR="0046687D" w:rsidRPr="00CE1686">
        <w:rPr>
          <w:rFonts w:ascii="Arial" w:hAnsi="Arial" w:cs="Arial"/>
          <w:sz w:val="28"/>
          <w:szCs w:val="28"/>
        </w:rPr>
        <w:t xml:space="preserve"> technique in </w:t>
      </w:r>
      <w:r w:rsidR="00407FBE">
        <w:rPr>
          <w:rFonts w:ascii="Arial" w:hAnsi="Arial" w:cs="Arial"/>
          <w:sz w:val="28"/>
          <w:szCs w:val="28"/>
        </w:rPr>
        <w:t xml:space="preserve">the field of </w:t>
      </w:r>
      <w:r w:rsidR="0046687D" w:rsidRPr="00CE1686">
        <w:rPr>
          <w:rFonts w:ascii="Arial" w:hAnsi="Arial" w:cs="Arial"/>
          <w:sz w:val="28"/>
          <w:szCs w:val="28"/>
        </w:rPr>
        <w:t>structural biology</w:t>
      </w:r>
      <w:r w:rsidR="00531AC0" w:rsidRPr="00CE1686">
        <w:rPr>
          <w:rFonts w:ascii="Arial" w:hAnsi="Arial" w:cs="Arial"/>
          <w:sz w:val="28"/>
          <w:szCs w:val="28"/>
        </w:rPr>
        <w:t xml:space="preserve"> </w:t>
      </w:r>
      <w:r w:rsidR="00407FBE">
        <w:rPr>
          <w:rFonts w:ascii="Arial" w:hAnsi="Arial" w:cs="Arial"/>
          <w:sz w:val="28"/>
          <w:szCs w:val="28"/>
        </w:rPr>
        <w:t xml:space="preserve">which </w:t>
      </w:r>
      <w:r w:rsidR="00E87F63" w:rsidRPr="00CE1686">
        <w:rPr>
          <w:rFonts w:ascii="Arial" w:hAnsi="Arial" w:cs="Arial"/>
          <w:sz w:val="28"/>
          <w:szCs w:val="28"/>
        </w:rPr>
        <w:t>helps</w:t>
      </w:r>
      <w:r w:rsidR="00407FBE">
        <w:rPr>
          <w:rFonts w:ascii="Arial" w:hAnsi="Arial" w:cs="Arial"/>
          <w:sz w:val="28"/>
          <w:szCs w:val="28"/>
        </w:rPr>
        <w:t xml:space="preserve"> </w:t>
      </w:r>
      <w:r w:rsidR="0046687D" w:rsidRPr="00CE1686">
        <w:rPr>
          <w:rFonts w:ascii="Arial" w:hAnsi="Arial" w:cs="Arial"/>
          <w:sz w:val="28"/>
          <w:szCs w:val="28"/>
        </w:rPr>
        <w:t>narrow</w:t>
      </w:r>
      <w:r w:rsidR="00407FBE">
        <w:rPr>
          <w:rFonts w:ascii="Arial" w:hAnsi="Arial" w:cs="Arial"/>
          <w:sz w:val="28"/>
          <w:szCs w:val="28"/>
        </w:rPr>
        <w:t>ing</w:t>
      </w:r>
      <w:r w:rsidR="00D41760" w:rsidRPr="00CE1686">
        <w:rPr>
          <w:rFonts w:ascii="Arial" w:hAnsi="Arial" w:cs="Arial"/>
          <w:sz w:val="28"/>
          <w:szCs w:val="28"/>
        </w:rPr>
        <w:t xml:space="preserve"> down </w:t>
      </w:r>
      <w:r w:rsidR="00E87F63" w:rsidRPr="00CE1686">
        <w:rPr>
          <w:rFonts w:ascii="Arial" w:hAnsi="Arial" w:cs="Arial"/>
          <w:sz w:val="28"/>
          <w:szCs w:val="28"/>
        </w:rPr>
        <w:t xml:space="preserve">the gap between the </w:t>
      </w:r>
      <w:r w:rsidR="00407FBE">
        <w:rPr>
          <w:rFonts w:ascii="Arial" w:hAnsi="Arial" w:cs="Arial"/>
          <w:sz w:val="28"/>
          <w:szCs w:val="28"/>
        </w:rPr>
        <w:t xml:space="preserve">already </w:t>
      </w:r>
      <w:r w:rsidR="00E87F63" w:rsidRPr="00CE1686">
        <w:rPr>
          <w:rFonts w:ascii="Arial" w:hAnsi="Arial" w:cs="Arial"/>
          <w:sz w:val="28"/>
          <w:szCs w:val="28"/>
        </w:rPr>
        <w:t>known  sequences</w:t>
      </w:r>
      <w:r w:rsidR="00407FBE">
        <w:rPr>
          <w:rFonts w:ascii="Arial" w:hAnsi="Arial" w:cs="Arial"/>
          <w:sz w:val="28"/>
          <w:szCs w:val="28"/>
        </w:rPr>
        <w:t xml:space="preserve"> of proteins</w:t>
      </w:r>
      <w:r w:rsidR="00E87F63" w:rsidRPr="00CE1686">
        <w:rPr>
          <w:rFonts w:ascii="Arial" w:hAnsi="Arial" w:cs="Arial"/>
          <w:sz w:val="28"/>
          <w:szCs w:val="28"/>
        </w:rPr>
        <w:t xml:space="preserve"> and experimentally </w:t>
      </w:r>
      <w:r w:rsidR="00407FBE">
        <w:rPr>
          <w:rFonts w:ascii="Arial" w:hAnsi="Arial" w:cs="Arial"/>
          <w:sz w:val="28"/>
          <w:szCs w:val="28"/>
        </w:rPr>
        <w:t xml:space="preserve">derived </w:t>
      </w:r>
      <w:r w:rsidR="00E87F63" w:rsidRPr="00CE1686">
        <w:rPr>
          <w:rFonts w:ascii="Arial" w:hAnsi="Arial" w:cs="Arial"/>
          <w:sz w:val="28"/>
          <w:szCs w:val="28"/>
        </w:rPr>
        <w:t>antibody structures</w:t>
      </w:r>
      <w:r w:rsidR="0046687D" w:rsidRPr="00CE1686">
        <w:rPr>
          <w:rFonts w:ascii="Arial" w:hAnsi="Arial" w:cs="Arial"/>
          <w:sz w:val="28"/>
          <w:szCs w:val="28"/>
        </w:rPr>
        <w:t>.</w:t>
      </w:r>
      <w:r w:rsidR="00D41760" w:rsidRPr="00CE1686">
        <w:rPr>
          <w:rFonts w:ascii="Arial" w:hAnsi="Arial" w:cs="Arial"/>
          <w:sz w:val="28"/>
          <w:szCs w:val="28"/>
        </w:rPr>
        <w:t xml:space="preserve"> This</w:t>
      </w:r>
      <w:r w:rsidR="0046687D" w:rsidRPr="00CE1686">
        <w:rPr>
          <w:rFonts w:ascii="Arial" w:hAnsi="Arial" w:cs="Arial"/>
          <w:sz w:val="28"/>
          <w:szCs w:val="28"/>
        </w:rPr>
        <w:t xml:space="preserve"> also </w:t>
      </w:r>
      <w:r w:rsidR="00CD3383" w:rsidRPr="00CE1686">
        <w:rPr>
          <w:rFonts w:ascii="Arial" w:hAnsi="Arial" w:cs="Arial"/>
          <w:sz w:val="28"/>
          <w:szCs w:val="28"/>
        </w:rPr>
        <w:t>allows researchers</w:t>
      </w:r>
      <w:r w:rsidR="006C0DF2" w:rsidRPr="00CE1686">
        <w:rPr>
          <w:rFonts w:ascii="Arial" w:hAnsi="Arial" w:cs="Arial"/>
          <w:sz w:val="28"/>
          <w:szCs w:val="28"/>
        </w:rPr>
        <w:t xml:space="preserve"> </w:t>
      </w:r>
      <w:r w:rsidR="0046687D" w:rsidRPr="00CE1686">
        <w:rPr>
          <w:rFonts w:ascii="Arial" w:hAnsi="Arial" w:cs="Arial"/>
          <w:sz w:val="28"/>
          <w:szCs w:val="28"/>
        </w:rPr>
        <w:t xml:space="preserve">to generate reliable protein models </w:t>
      </w:r>
      <w:r w:rsidR="00D41760" w:rsidRPr="00CE1686">
        <w:rPr>
          <w:rFonts w:ascii="Arial" w:hAnsi="Arial" w:cs="Arial"/>
          <w:sz w:val="28"/>
          <w:szCs w:val="28"/>
        </w:rPr>
        <w:t xml:space="preserve">without being a specific computational expert. Modelling </w:t>
      </w:r>
      <w:r w:rsidR="00077338" w:rsidRPr="00CE1686">
        <w:rPr>
          <w:rFonts w:ascii="Arial" w:hAnsi="Arial" w:cs="Arial"/>
          <w:sz w:val="28"/>
          <w:szCs w:val="28"/>
        </w:rPr>
        <w:t xml:space="preserve">gives easy access to </w:t>
      </w:r>
      <w:r w:rsidR="005D1000" w:rsidRPr="00CE1686">
        <w:rPr>
          <w:rFonts w:ascii="Arial" w:hAnsi="Arial" w:cs="Arial"/>
          <w:sz w:val="28"/>
          <w:szCs w:val="28"/>
        </w:rPr>
        <w:t>visualize and comprehend the results obtained.</w:t>
      </w:r>
    </w:p>
    <w:p w14:paraId="1DEBE52F" w14:textId="77777777" w:rsidR="005D1000" w:rsidRPr="00CE1686" w:rsidRDefault="005D1000" w:rsidP="00136284">
      <w:pPr>
        <w:spacing w:after="0"/>
        <w:jc w:val="both"/>
        <w:rPr>
          <w:rFonts w:ascii="Arial" w:hAnsi="Arial" w:cs="Arial"/>
          <w:sz w:val="28"/>
          <w:szCs w:val="28"/>
        </w:rPr>
      </w:pPr>
    </w:p>
    <w:p w14:paraId="15C69E8F" w14:textId="4671D608" w:rsidR="00987F8D" w:rsidRDefault="00F27CE4" w:rsidP="00136284">
      <w:pPr>
        <w:spacing w:after="0"/>
        <w:jc w:val="both"/>
        <w:rPr>
          <w:rFonts w:ascii="Arial" w:hAnsi="Arial" w:cs="Arial"/>
          <w:sz w:val="28"/>
          <w:szCs w:val="28"/>
        </w:rPr>
      </w:pPr>
      <w:r w:rsidRPr="00F27CE4">
        <w:rPr>
          <w:rFonts w:ascii="Arial" w:hAnsi="Arial" w:cs="Arial"/>
          <w:sz w:val="28"/>
          <w:szCs w:val="28"/>
        </w:rPr>
        <w:t xml:space="preserve">Humanization of mouse antibodies defines the substitute of mouse framework regions with comparable human germline framework areas based on </w:t>
      </w:r>
      <w:r>
        <w:rPr>
          <w:rFonts w:ascii="Arial" w:hAnsi="Arial" w:cs="Arial"/>
          <w:sz w:val="28"/>
          <w:szCs w:val="28"/>
        </w:rPr>
        <w:t xml:space="preserve">similar sequence of </w:t>
      </w:r>
      <w:r w:rsidRPr="00F27CE4">
        <w:rPr>
          <w:rFonts w:ascii="Arial" w:hAnsi="Arial" w:cs="Arial"/>
          <w:sz w:val="28"/>
          <w:szCs w:val="28"/>
        </w:rPr>
        <w:t>amino acid.</w:t>
      </w:r>
      <w:r w:rsidR="00545459">
        <w:rPr>
          <w:rFonts w:ascii="Arial" w:hAnsi="Arial" w:cs="Arial"/>
          <w:sz w:val="28"/>
          <w:szCs w:val="28"/>
        </w:rPr>
        <w:t xml:space="preserve"> </w:t>
      </w:r>
      <w:r w:rsidR="00411267" w:rsidRPr="00411267">
        <w:rPr>
          <w:rFonts w:ascii="Arial" w:hAnsi="Arial" w:cs="Arial"/>
          <w:sz w:val="28"/>
          <w:szCs w:val="28"/>
        </w:rPr>
        <w:t xml:space="preserve">The mouse scaffold is changed with a human scaffold to lessen immunogenicity of the mouse antibody </w:t>
      </w:r>
      <w:r w:rsidR="0091472D">
        <w:rPr>
          <w:rFonts w:ascii="Arial" w:hAnsi="Arial" w:cs="Arial"/>
          <w:sz w:val="28"/>
          <w:szCs w:val="28"/>
        </w:rPr>
        <w:t>on</w:t>
      </w:r>
      <w:r w:rsidR="00411267" w:rsidRPr="00411267">
        <w:rPr>
          <w:rFonts w:ascii="Arial" w:hAnsi="Arial" w:cs="Arial"/>
          <w:sz w:val="28"/>
          <w:szCs w:val="28"/>
        </w:rPr>
        <w:t xml:space="preserve"> </w:t>
      </w:r>
      <w:r w:rsidR="00411267">
        <w:rPr>
          <w:rFonts w:ascii="Arial" w:hAnsi="Arial" w:cs="Arial"/>
          <w:sz w:val="28"/>
          <w:szCs w:val="28"/>
        </w:rPr>
        <w:t>administrat</w:t>
      </w:r>
      <w:r w:rsidR="0091472D">
        <w:rPr>
          <w:rFonts w:ascii="Arial" w:hAnsi="Arial" w:cs="Arial"/>
          <w:sz w:val="28"/>
          <w:szCs w:val="28"/>
        </w:rPr>
        <w:t xml:space="preserve">ion </w:t>
      </w:r>
      <w:r w:rsidR="00411267" w:rsidRPr="00411267">
        <w:rPr>
          <w:rFonts w:ascii="Arial" w:hAnsi="Arial" w:cs="Arial"/>
          <w:sz w:val="28"/>
          <w:szCs w:val="28"/>
        </w:rPr>
        <w:t>to humans.</w:t>
      </w:r>
      <w:r w:rsidR="00E768C1">
        <w:rPr>
          <w:rFonts w:ascii="Arial" w:hAnsi="Arial" w:cs="Arial"/>
          <w:sz w:val="28"/>
          <w:szCs w:val="28"/>
        </w:rPr>
        <w:t xml:space="preserve"> Further optimization is done by generating </w:t>
      </w:r>
      <w:r w:rsidR="00CE3C7B" w:rsidRPr="00CE1686">
        <w:rPr>
          <w:rFonts w:ascii="Arial" w:hAnsi="Arial" w:cs="Arial"/>
          <w:sz w:val="28"/>
          <w:szCs w:val="28"/>
        </w:rPr>
        <w:t>the antibody model </w:t>
      </w:r>
      <w:r w:rsidR="00E768C1">
        <w:rPr>
          <w:rFonts w:ascii="Arial" w:hAnsi="Arial" w:cs="Arial"/>
          <w:sz w:val="28"/>
          <w:szCs w:val="28"/>
        </w:rPr>
        <w:t>of mouse</w:t>
      </w:r>
      <w:r w:rsidR="00CE3C7B" w:rsidRPr="00CE1686">
        <w:rPr>
          <w:rFonts w:ascii="Arial" w:hAnsi="Arial" w:cs="Arial"/>
          <w:sz w:val="28"/>
          <w:szCs w:val="28"/>
        </w:rPr>
        <w:t xml:space="preserve">, and </w:t>
      </w:r>
      <w:r w:rsidR="00987F8D">
        <w:rPr>
          <w:rFonts w:ascii="Arial" w:hAnsi="Arial" w:cs="Arial"/>
          <w:sz w:val="28"/>
          <w:szCs w:val="28"/>
        </w:rPr>
        <w:t>n</w:t>
      </w:r>
      <w:r w:rsidR="00987F8D" w:rsidRPr="00987F8D">
        <w:rPr>
          <w:rFonts w:ascii="Arial" w:hAnsi="Arial" w:cs="Arial"/>
          <w:sz w:val="28"/>
          <w:szCs w:val="28"/>
        </w:rPr>
        <w:t>on-conserved residues</w:t>
      </w:r>
      <w:r w:rsidR="00C051AD">
        <w:rPr>
          <w:rFonts w:ascii="Arial" w:hAnsi="Arial" w:cs="Arial"/>
          <w:sz w:val="28"/>
          <w:szCs w:val="28"/>
        </w:rPr>
        <w:t xml:space="preserve"> exist</w:t>
      </w:r>
      <w:r w:rsidR="00987F8D" w:rsidRPr="00987F8D">
        <w:rPr>
          <w:rFonts w:ascii="Arial" w:hAnsi="Arial" w:cs="Arial"/>
          <w:sz w:val="28"/>
          <w:szCs w:val="28"/>
        </w:rPr>
        <w:t xml:space="preserve"> </w:t>
      </w:r>
      <w:r w:rsidR="00987F8D">
        <w:rPr>
          <w:rFonts w:ascii="Arial" w:hAnsi="Arial" w:cs="Arial"/>
          <w:sz w:val="28"/>
          <w:szCs w:val="28"/>
        </w:rPr>
        <w:t>in this model</w:t>
      </w:r>
      <w:r w:rsidR="00987F8D" w:rsidRPr="00987F8D">
        <w:rPr>
          <w:rFonts w:ascii="Arial" w:hAnsi="Arial" w:cs="Arial"/>
          <w:sz w:val="28"/>
          <w:szCs w:val="28"/>
        </w:rPr>
        <w:t xml:space="preserve"> are </w:t>
      </w:r>
      <w:r w:rsidR="00987F8D">
        <w:rPr>
          <w:rFonts w:ascii="Arial" w:hAnsi="Arial" w:cs="Arial"/>
          <w:sz w:val="28"/>
          <w:szCs w:val="28"/>
        </w:rPr>
        <w:t xml:space="preserve">modified which </w:t>
      </w:r>
      <w:r w:rsidR="00987F8D" w:rsidRPr="00987F8D">
        <w:rPr>
          <w:rFonts w:ascii="Arial" w:hAnsi="Arial" w:cs="Arial"/>
          <w:sz w:val="28"/>
          <w:szCs w:val="28"/>
        </w:rPr>
        <w:t>reflect germline sequences</w:t>
      </w:r>
      <w:r w:rsidR="00987F8D">
        <w:rPr>
          <w:rFonts w:ascii="Arial" w:hAnsi="Arial" w:cs="Arial"/>
          <w:sz w:val="28"/>
          <w:szCs w:val="28"/>
        </w:rPr>
        <w:t xml:space="preserve"> of human.</w:t>
      </w:r>
    </w:p>
    <w:p w14:paraId="40F585B7" w14:textId="367A882B" w:rsidR="00E16A6C" w:rsidRDefault="00E768C1" w:rsidP="00136284">
      <w:pPr>
        <w:spacing w:after="0"/>
        <w:jc w:val="both"/>
        <w:rPr>
          <w:rFonts w:ascii="Arial" w:hAnsi="Arial" w:cs="Arial"/>
          <w:sz w:val="28"/>
          <w:szCs w:val="28"/>
        </w:rPr>
      </w:pPr>
      <w:r w:rsidRPr="00E768C1">
        <w:rPr>
          <w:rFonts w:ascii="Arial" w:hAnsi="Arial" w:cs="Arial"/>
          <w:sz w:val="28"/>
          <w:szCs w:val="28"/>
        </w:rPr>
        <w:t>non-conserved residues in mouse</w:t>
      </w:r>
      <w:r>
        <w:rPr>
          <w:rFonts w:ascii="Arial" w:hAnsi="Arial" w:cs="Arial"/>
          <w:sz w:val="28"/>
          <w:szCs w:val="28"/>
        </w:rPr>
        <w:t xml:space="preserve"> antibody model</w:t>
      </w:r>
      <w:r w:rsidRPr="00E768C1">
        <w:rPr>
          <w:rFonts w:ascii="Arial" w:hAnsi="Arial" w:cs="Arial"/>
          <w:sz w:val="28"/>
          <w:szCs w:val="28"/>
        </w:rPr>
        <w:t xml:space="preserve"> are mutated to reflect human germline sequences</w:t>
      </w:r>
      <w:r w:rsidR="00CE3C7B" w:rsidRPr="00CE1686">
        <w:rPr>
          <w:rFonts w:ascii="Arial" w:hAnsi="Arial" w:cs="Arial"/>
          <w:sz w:val="28"/>
          <w:szCs w:val="28"/>
        </w:rPr>
        <w:t>.</w:t>
      </w:r>
      <w:r w:rsidR="00A2172C" w:rsidRPr="00CE1686">
        <w:rPr>
          <w:rFonts w:ascii="Arial" w:hAnsi="Arial" w:cs="Arial"/>
          <w:sz w:val="28"/>
          <w:szCs w:val="28"/>
        </w:rPr>
        <w:t xml:space="preserve"> </w:t>
      </w:r>
      <w:r w:rsidR="004F7973">
        <w:rPr>
          <w:rFonts w:ascii="Arial" w:hAnsi="Arial" w:cs="Arial"/>
          <w:sz w:val="28"/>
          <w:szCs w:val="28"/>
        </w:rPr>
        <w:t>After that</w:t>
      </w:r>
      <w:r w:rsidR="00BC3347">
        <w:rPr>
          <w:rFonts w:ascii="Arial" w:hAnsi="Arial" w:cs="Arial"/>
          <w:sz w:val="28"/>
          <w:szCs w:val="28"/>
        </w:rPr>
        <w:t xml:space="preserve"> optimized </w:t>
      </w:r>
      <w:r w:rsidR="004F7973">
        <w:rPr>
          <w:rFonts w:ascii="Arial" w:hAnsi="Arial" w:cs="Arial"/>
          <w:sz w:val="28"/>
          <w:szCs w:val="28"/>
        </w:rPr>
        <w:t xml:space="preserve">mouse </w:t>
      </w:r>
      <w:r w:rsidR="00BC3347">
        <w:rPr>
          <w:rFonts w:ascii="Arial" w:hAnsi="Arial" w:cs="Arial"/>
          <w:sz w:val="28"/>
          <w:szCs w:val="28"/>
        </w:rPr>
        <w:t>model</w:t>
      </w:r>
      <w:r w:rsidR="004F7973">
        <w:rPr>
          <w:rFonts w:ascii="Arial" w:hAnsi="Arial" w:cs="Arial"/>
          <w:sz w:val="28"/>
          <w:szCs w:val="28"/>
        </w:rPr>
        <w:t>’s</w:t>
      </w:r>
      <w:r w:rsidR="00A2172C" w:rsidRPr="00CE1686">
        <w:rPr>
          <w:rFonts w:ascii="Arial" w:hAnsi="Arial" w:cs="Arial"/>
          <w:sz w:val="28"/>
          <w:szCs w:val="28"/>
        </w:rPr>
        <w:t xml:space="preserve"> CDRs and human frameworks </w:t>
      </w:r>
      <w:r w:rsidR="00E16A6C">
        <w:rPr>
          <w:rFonts w:ascii="Arial" w:hAnsi="Arial" w:cs="Arial"/>
          <w:sz w:val="28"/>
          <w:szCs w:val="28"/>
        </w:rPr>
        <w:t>a</w:t>
      </w:r>
      <w:r w:rsidR="00E16A6C" w:rsidRPr="00E16A6C">
        <w:rPr>
          <w:rFonts w:ascii="Arial" w:hAnsi="Arial" w:cs="Arial"/>
          <w:sz w:val="28"/>
          <w:szCs w:val="28"/>
        </w:rPr>
        <w:t xml:space="preserve">re </w:t>
      </w:r>
      <w:r w:rsidR="00E16A6C">
        <w:rPr>
          <w:rFonts w:ascii="Arial" w:hAnsi="Arial" w:cs="Arial"/>
          <w:sz w:val="28"/>
          <w:szCs w:val="28"/>
        </w:rPr>
        <w:t xml:space="preserve">then </w:t>
      </w:r>
      <w:r w:rsidR="00E16A6C" w:rsidRPr="00E16A6C">
        <w:rPr>
          <w:rFonts w:ascii="Arial" w:hAnsi="Arial" w:cs="Arial"/>
          <w:sz w:val="28"/>
          <w:szCs w:val="28"/>
        </w:rPr>
        <w:t>subjected to energy minimization</w:t>
      </w:r>
      <w:r w:rsidR="00B65BB0">
        <w:rPr>
          <w:rFonts w:ascii="Arial" w:hAnsi="Arial" w:cs="Arial"/>
          <w:sz w:val="28"/>
          <w:szCs w:val="28"/>
        </w:rPr>
        <w:t xml:space="preserve"> done</w:t>
      </w:r>
      <w:r w:rsidR="00E16A6C" w:rsidRPr="00E16A6C">
        <w:rPr>
          <w:rFonts w:ascii="Arial" w:hAnsi="Arial" w:cs="Arial"/>
          <w:sz w:val="28"/>
          <w:szCs w:val="28"/>
        </w:rPr>
        <w:t xml:space="preserve"> with the use of one of the force fields</w:t>
      </w:r>
      <w:r w:rsidR="0099422E">
        <w:rPr>
          <w:rFonts w:ascii="Arial" w:hAnsi="Arial" w:cs="Arial"/>
          <w:sz w:val="28"/>
          <w:szCs w:val="28"/>
        </w:rPr>
        <w:t>.</w:t>
      </w:r>
    </w:p>
    <w:p w14:paraId="3E2F7F22" w14:textId="1D80AC6C" w:rsidR="006537EE" w:rsidRPr="00CE1686" w:rsidRDefault="005935BF" w:rsidP="00136284">
      <w:pPr>
        <w:spacing w:after="0"/>
        <w:jc w:val="both"/>
        <w:rPr>
          <w:rFonts w:ascii="Arial" w:hAnsi="Arial" w:cs="Arial"/>
          <w:sz w:val="28"/>
          <w:szCs w:val="28"/>
        </w:rPr>
      </w:pPr>
      <w:r w:rsidRPr="00CE1686">
        <w:rPr>
          <w:rFonts w:ascii="Arial" w:hAnsi="Arial" w:cs="Arial"/>
          <w:sz w:val="28"/>
          <w:szCs w:val="28"/>
        </w:rPr>
        <w:t xml:space="preserve">This approach is well implemented by </w:t>
      </w:r>
      <w:r w:rsidR="0099691A" w:rsidRPr="00CE1686">
        <w:rPr>
          <w:rFonts w:ascii="Arial" w:hAnsi="Arial" w:cs="Arial"/>
          <w:sz w:val="28"/>
          <w:szCs w:val="28"/>
        </w:rPr>
        <w:t>researchers using homology</w:t>
      </w:r>
      <w:r w:rsidRPr="00CE1686">
        <w:rPr>
          <w:rFonts w:ascii="Arial" w:hAnsi="Arial" w:cs="Arial"/>
          <w:sz w:val="28"/>
          <w:szCs w:val="28"/>
        </w:rPr>
        <w:t xml:space="preserve"> model guided antibody </w:t>
      </w:r>
      <w:r w:rsidR="0099691A" w:rsidRPr="00CE1686">
        <w:rPr>
          <w:rFonts w:ascii="Arial" w:hAnsi="Arial" w:cs="Arial"/>
          <w:sz w:val="28"/>
          <w:szCs w:val="28"/>
        </w:rPr>
        <w:t>engineering process.</w:t>
      </w:r>
    </w:p>
    <w:p w14:paraId="68D7C8D4" w14:textId="77777777" w:rsidR="005E676F" w:rsidRPr="00CE1686" w:rsidRDefault="005E676F" w:rsidP="00136284">
      <w:pPr>
        <w:spacing w:after="0"/>
        <w:jc w:val="both"/>
        <w:rPr>
          <w:rFonts w:ascii="Arial" w:hAnsi="Arial" w:cs="Arial"/>
          <w:sz w:val="28"/>
          <w:szCs w:val="28"/>
        </w:rPr>
      </w:pPr>
    </w:p>
    <w:p w14:paraId="615C9CF1" w14:textId="77777777" w:rsidR="006C753F" w:rsidRDefault="006C753F" w:rsidP="00136284">
      <w:pPr>
        <w:jc w:val="both"/>
        <w:rPr>
          <w:rFonts w:ascii="Arial" w:hAnsi="Arial" w:cs="Arial"/>
          <w:b/>
          <w:bCs/>
          <w:sz w:val="28"/>
          <w:szCs w:val="28"/>
        </w:rPr>
      </w:pPr>
    </w:p>
    <w:p w14:paraId="7629FCB8" w14:textId="77777777" w:rsidR="006C753F" w:rsidRDefault="006C753F" w:rsidP="00136284">
      <w:pPr>
        <w:jc w:val="both"/>
        <w:rPr>
          <w:rFonts w:ascii="Arial" w:hAnsi="Arial" w:cs="Arial"/>
          <w:b/>
          <w:bCs/>
          <w:sz w:val="28"/>
          <w:szCs w:val="28"/>
        </w:rPr>
      </w:pPr>
    </w:p>
    <w:p w14:paraId="4947999B" w14:textId="77777777" w:rsidR="006C753F" w:rsidRDefault="006C753F" w:rsidP="00136284">
      <w:pPr>
        <w:jc w:val="both"/>
        <w:rPr>
          <w:rFonts w:ascii="Arial" w:hAnsi="Arial" w:cs="Arial"/>
          <w:b/>
          <w:bCs/>
          <w:sz w:val="28"/>
          <w:szCs w:val="28"/>
        </w:rPr>
      </w:pPr>
    </w:p>
    <w:p w14:paraId="0AAE1D65" w14:textId="43D12364" w:rsidR="005E676F" w:rsidRPr="00CE1686" w:rsidRDefault="005E676F" w:rsidP="00136284">
      <w:pPr>
        <w:jc w:val="both"/>
        <w:rPr>
          <w:rFonts w:ascii="Arial" w:hAnsi="Arial" w:cs="Arial"/>
          <w:b/>
          <w:bCs/>
          <w:sz w:val="28"/>
          <w:szCs w:val="28"/>
        </w:rPr>
      </w:pPr>
      <w:r w:rsidRPr="00CE1686">
        <w:rPr>
          <w:rFonts w:ascii="Arial" w:hAnsi="Arial" w:cs="Arial"/>
          <w:b/>
          <w:bCs/>
          <w:sz w:val="28"/>
          <w:szCs w:val="28"/>
        </w:rPr>
        <w:t>Goal of this project:</w:t>
      </w:r>
    </w:p>
    <w:p w14:paraId="54AA707A" w14:textId="3AA00DBE" w:rsidR="005E676F" w:rsidRPr="00CE1686" w:rsidRDefault="0060678E" w:rsidP="00136284">
      <w:pPr>
        <w:jc w:val="both"/>
        <w:rPr>
          <w:rFonts w:ascii="Arial" w:hAnsi="Arial" w:cs="Arial"/>
          <w:sz w:val="28"/>
          <w:szCs w:val="28"/>
        </w:rPr>
      </w:pPr>
      <w:r>
        <w:rPr>
          <w:rFonts w:ascii="Arial" w:hAnsi="Arial" w:cs="Arial"/>
          <w:sz w:val="28"/>
          <w:szCs w:val="28"/>
        </w:rPr>
        <w:t>To construct</w:t>
      </w:r>
      <w:r w:rsidR="005E676F" w:rsidRPr="00CE1686">
        <w:rPr>
          <w:rFonts w:ascii="Arial" w:hAnsi="Arial" w:cs="Arial"/>
          <w:sz w:val="28"/>
          <w:szCs w:val="28"/>
        </w:rPr>
        <w:t xml:space="preserve"> humanized antibody </w:t>
      </w:r>
      <w:r w:rsidR="00A2172C" w:rsidRPr="00CE1686">
        <w:rPr>
          <w:rFonts w:ascii="Arial" w:hAnsi="Arial" w:cs="Arial"/>
          <w:sz w:val="28"/>
          <w:szCs w:val="28"/>
        </w:rPr>
        <w:t xml:space="preserve">homology model from </w:t>
      </w:r>
      <w:r w:rsidRPr="00CE1686">
        <w:rPr>
          <w:rFonts w:ascii="Arial" w:hAnsi="Arial" w:cs="Arial"/>
          <w:sz w:val="28"/>
          <w:szCs w:val="28"/>
        </w:rPr>
        <w:t xml:space="preserve">primary sequence </w:t>
      </w:r>
      <w:r>
        <w:rPr>
          <w:rFonts w:ascii="Arial" w:hAnsi="Arial" w:cs="Arial"/>
          <w:sz w:val="28"/>
          <w:szCs w:val="28"/>
        </w:rPr>
        <w:t xml:space="preserve">of </w:t>
      </w:r>
      <w:r w:rsidR="00A2172C" w:rsidRPr="00CE1686">
        <w:rPr>
          <w:rFonts w:ascii="Arial" w:hAnsi="Arial" w:cs="Arial"/>
          <w:sz w:val="28"/>
          <w:szCs w:val="28"/>
        </w:rPr>
        <w:t>mouse antibody.</w:t>
      </w:r>
      <w:r w:rsidR="005E676F" w:rsidRPr="00CE1686">
        <w:rPr>
          <w:rFonts w:ascii="Arial" w:hAnsi="Arial" w:cs="Arial"/>
          <w:sz w:val="28"/>
          <w:szCs w:val="28"/>
        </w:rPr>
        <w:t xml:space="preserve"> </w:t>
      </w:r>
    </w:p>
    <w:p w14:paraId="29A9C86C" w14:textId="1D6ACDC1" w:rsidR="005E676F" w:rsidRPr="00CE1686" w:rsidRDefault="00433CB5" w:rsidP="00136284">
      <w:pPr>
        <w:jc w:val="both"/>
        <w:rPr>
          <w:rFonts w:ascii="Arial" w:hAnsi="Arial" w:cs="Arial"/>
          <w:sz w:val="28"/>
          <w:szCs w:val="28"/>
        </w:rPr>
      </w:pPr>
      <w:r>
        <w:rPr>
          <w:rFonts w:ascii="Arial" w:hAnsi="Arial" w:cs="Arial"/>
          <w:sz w:val="28"/>
          <w:szCs w:val="28"/>
        </w:rPr>
        <w:t>S</w:t>
      </w:r>
      <w:r w:rsidR="00A2172C" w:rsidRPr="00CE1686">
        <w:rPr>
          <w:rFonts w:ascii="Arial" w:hAnsi="Arial" w:cs="Arial"/>
          <w:sz w:val="28"/>
          <w:szCs w:val="28"/>
        </w:rPr>
        <w:t>creening</w:t>
      </w:r>
      <w:r>
        <w:rPr>
          <w:rFonts w:ascii="Arial" w:hAnsi="Arial" w:cs="Arial"/>
          <w:sz w:val="28"/>
          <w:szCs w:val="28"/>
        </w:rPr>
        <w:t xml:space="preserve"> of s</w:t>
      </w:r>
      <w:r w:rsidRPr="00CE1686">
        <w:rPr>
          <w:rFonts w:ascii="Arial" w:hAnsi="Arial" w:cs="Arial"/>
          <w:sz w:val="28"/>
          <w:szCs w:val="28"/>
        </w:rPr>
        <w:t xml:space="preserve">urface accessibility </w:t>
      </w:r>
      <w:r w:rsidR="00A2172C" w:rsidRPr="00CE1686">
        <w:rPr>
          <w:rFonts w:ascii="Arial" w:hAnsi="Arial" w:cs="Arial"/>
          <w:sz w:val="28"/>
          <w:szCs w:val="28"/>
        </w:rPr>
        <w:t xml:space="preserve">to find conformationally exposed residues, and  mutate to eliminate potential </w:t>
      </w:r>
      <w:r w:rsidR="00B62D4A" w:rsidRPr="00CE1686">
        <w:rPr>
          <w:rFonts w:ascii="Arial" w:hAnsi="Arial" w:cs="Arial"/>
          <w:sz w:val="28"/>
          <w:szCs w:val="28"/>
        </w:rPr>
        <w:t>immunogenicity.</w:t>
      </w:r>
      <w:r w:rsidR="005E676F" w:rsidRPr="00CE1686">
        <w:rPr>
          <w:rFonts w:ascii="Arial" w:hAnsi="Arial" w:cs="Arial"/>
          <w:sz w:val="28"/>
          <w:szCs w:val="28"/>
        </w:rPr>
        <w:t xml:space="preserve"> </w:t>
      </w:r>
    </w:p>
    <w:p w14:paraId="376CF9FC" w14:textId="08B43F67" w:rsidR="00485F39" w:rsidRPr="00CE1686" w:rsidRDefault="005E676F" w:rsidP="00136284">
      <w:pPr>
        <w:jc w:val="both"/>
        <w:rPr>
          <w:rFonts w:ascii="Arial" w:hAnsi="Arial" w:cs="Arial"/>
          <w:b/>
          <w:bCs/>
          <w:sz w:val="28"/>
          <w:szCs w:val="28"/>
        </w:rPr>
      </w:pPr>
      <w:r w:rsidRPr="00CE1686">
        <w:rPr>
          <w:rFonts w:ascii="Arial" w:hAnsi="Arial" w:cs="Arial"/>
          <w:sz w:val="28"/>
          <w:szCs w:val="28"/>
        </w:rPr>
        <w:t>Energy minimization and stereochemical analysis to obtain optimum model.</w:t>
      </w:r>
    </w:p>
    <w:p w14:paraId="3DC701EF" w14:textId="77777777" w:rsidR="00485F39" w:rsidRPr="00CE1686" w:rsidRDefault="00485F39" w:rsidP="00136284">
      <w:pPr>
        <w:jc w:val="both"/>
        <w:rPr>
          <w:rFonts w:ascii="Arial" w:hAnsi="Arial" w:cs="Arial"/>
          <w:b/>
          <w:bCs/>
          <w:sz w:val="28"/>
          <w:szCs w:val="28"/>
        </w:rPr>
      </w:pPr>
    </w:p>
    <w:p w14:paraId="50594966" w14:textId="6ABF08F1" w:rsidR="005E676F" w:rsidRPr="00CE1686" w:rsidRDefault="005E676F" w:rsidP="00136284">
      <w:pPr>
        <w:jc w:val="both"/>
        <w:rPr>
          <w:rFonts w:ascii="Arial" w:hAnsi="Arial" w:cs="Arial"/>
          <w:b/>
          <w:bCs/>
          <w:sz w:val="28"/>
          <w:szCs w:val="28"/>
        </w:rPr>
      </w:pPr>
      <w:r w:rsidRPr="00CE1686">
        <w:rPr>
          <w:rFonts w:ascii="Arial" w:hAnsi="Arial" w:cs="Arial"/>
          <w:b/>
          <w:bCs/>
          <w:sz w:val="28"/>
          <w:szCs w:val="28"/>
        </w:rPr>
        <w:t>Workflow</w:t>
      </w:r>
      <w:r w:rsidR="00136284" w:rsidRPr="00CE1686">
        <w:rPr>
          <w:rFonts w:ascii="Arial" w:hAnsi="Arial" w:cs="Arial"/>
          <w:b/>
          <w:bCs/>
          <w:sz w:val="28"/>
          <w:szCs w:val="28"/>
        </w:rPr>
        <w:t>:</w:t>
      </w:r>
    </w:p>
    <w:p w14:paraId="1A5303C7" w14:textId="77777777" w:rsidR="005E676F" w:rsidRPr="00136284" w:rsidRDefault="005E676F" w:rsidP="00136284">
      <w:pPr>
        <w:jc w:val="both"/>
        <w:rPr>
          <w:rFonts w:ascii="Times New Roman" w:hAnsi="Times New Roman" w:cs="Times New Roman"/>
          <w:sz w:val="28"/>
          <w:szCs w:val="28"/>
        </w:rPr>
      </w:pPr>
      <w:r w:rsidRPr="00136284">
        <w:rPr>
          <w:rFonts w:ascii="Times New Roman" w:hAnsi="Times New Roman" w:cs="Times New Roman"/>
          <w:noProof/>
          <w:sz w:val="28"/>
          <w:szCs w:val="28"/>
        </w:rPr>
        <w:drawing>
          <wp:inline distT="0" distB="0" distL="0" distR="0" wp14:anchorId="7E3FDAE3" wp14:editId="72BD2295">
            <wp:extent cx="5965308" cy="33832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65308" cy="3383280"/>
                    </a:xfrm>
                    <a:prstGeom prst="rect">
                      <a:avLst/>
                    </a:prstGeom>
                    <a:noFill/>
                  </pic:spPr>
                </pic:pic>
              </a:graphicData>
            </a:graphic>
          </wp:inline>
        </w:drawing>
      </w:r>
    </w:p>
    <w:p w14:paraId="1B01FD2C" w14:textId="77777777" w:rsidR="005E676F" w:rsidRPr="009C7F04" w:rsidRDefault="005E676F" w:rsidP="00136284">
      <w:pPr>
        <w:jc w:val="both"/>
        <w:rPr>
          <w:rFonts w:ascii="Arial" w:hAnsi="Arial" w:cs="Arial"/>
          <w:b/>
          <w:sz w:val="28"/>
          <w:szCs w:val="28"/>
        </w:rPr>
      </w:pPr>
      <w:r w:rsidRPr="009C7F04">
        <w:rPr>
          <w:rFonts w:ascii="Arial" w:hAnsi="Arial" w:cs="Arial"/>
          <w:b/>
          <w:sz w:val="28"/>
          <w:szCs w:val="28"/>
        </w:rPr>
        <w:t xml:space="preserve">Antibody structure </w:t>
      </w:r>
    </w:p>
    <w:p w14:paraId="66922D89" w14:textId="77777777" w:rsidR="007F1749" w:rsidRDefault="005E676F" w:rsidP="00136284">
      <w:pPr>
        <w:jc w:val="both"/>
        <w:rPr>
          <w:rFonts w:ascii="Arial" w:eastAsia="Times New Roman" w:hAnsi="Arial" w:cs="Arial"/>
          <w:color w:val="000000"/>
          <w:sz w:val="28"/>
          <w:szCs w:val="28"/>
          <w:shd w:val="clear" w:color="auto" w:fill="FFFFFF"/>
        </w:rPr>
      </w:pPr>
      <w:r w:rsidRPr="009C7F04">
        <w:rPr>
          <w:rFonts w:ascii="Arial" w:eastAsia="Times New Roman" w:hAnsi="Arial" w:cs="Arial"/>
          <w:color w:val="000000"/>
          <w:sz w:val="28"/>
          <w:szCs w:val="28"/>
          <w:shd w:val="clear" w:color="auto" w:fill="FFFFFF"/>
        </w:rPr>
        <w:t xml:space="preserve">Antibody is Y shape molecule along with </w:t>
      </w:r>
      <w:r w:rsidR="00B62D4A" w:rsidRPr="009C7F04">
        <w:rPr>
          <w:rFonts w:ascii="Arial" w:eastAsia="Times New Roman" w:hAnsi="Arial" w:cs="Arial"/>
          <w:color w:val="000000"/>
          <w:sz w:val="28"/>
          <w:szCs w:val="28"/>
          <w:shd w:val="clear" w:color="auto" w:fill="FFFFFF"/>
        </w:rPr>
        <w:t>heavy chain and light chain</w:t>
      </w:r>
      <w:r w:rsidRPr="009C7F04">
        <w:rPr>
          <w:rFonts w:ascii="Arial" w:eastAsia="Times New Roman" w:hAnsi="Arial" w:cs="Arial"/>
          <w:color w:val="000000"/>
          <w:sz w:val="28"/>
          <w:szCs w:val="28"/>
          <w:shd w:val="clear" w:color="auto" w:fill="FFFFFF"/>
        </w:rPr>
        <w:t xml:space="preserve">. </w:t>
      </w:r>
      <w:r w:rsidR="00B62D4A" w:rsidRPr="009C7F04">
        <w:rPr>
          <w:rFonts w:ascii="Arial" w:eastAsia="Times New Roman" w:hAnsi="Arial" w:cs="Arial"/>
          <w:color w:val="000000"/>
          <w:sz w:val="28"/>
          <w:szCs w:val="28"/>
          <w:shd w:val="clear" w:color="auto" w:fill="FFFFFF"/>
        </w:rPr>
        <w:t xml:space="preserve">The antibody 1s 150 </w:t>
      </w:r>
      <w:proofErr w:type="spellStart"/>
      <w:r w:rsidR="00B62D4A" w:rsidRPr="009C7F04">
        <w:rPr>
          <w:rFonts w:ascii="Arial" w:eastAsia="Times New Roman" w:hAnsi="Arial" w:cs="Arial"/>
          <w:color w:val="000000"/>
          <w:sz w:val="28"/>
          <w:szCs w:val="28"/>
          <w:shd w:val="clear" w:color="auto" w:fill="FFFFFF"/>
        </w:rPr>
        <w:t>kDa</w:t>
      </w:r>
      <w:proofErr w:type="spellEnd"/>
      <w:r w:rsidRPr="009C7F04">
        <w:rPr>
          <w:rFonts w:ascii="Arial" w:eastAsia="Times New Roman" w:hAnsi="Arial" w:cs="Arial"/>
          <w:color w:val="000000"/>
          <w:sz w:val="28"/>
          <w:szCs w:val="28"/>
          <w:shd w:val="clear" w:color="auto" w:fill="FFFFFF"/>
        </w:rPr>
        <w:t xml:space="preserve"> molecular weight. The antibody has foreign substances </w:t>
      </w:r>
      <w:r w:rsidRPr="009C7F04">
        <w:rPr>
          <w:rFonts w:ascii="Arial" w:eastAsia="Times New Roman" w:hAnsi="Arial" w:cs="Arial"/>
          <w:color w:val="000000"/>
          <w:sz w:val="28"/>
          <w:szCs w:val="28"/>
          <w:shd w:val="clear" w:color="auto" w:fill="FFFFFF"/>
        </w:rPr>
        <w:lastRenderedPageBreak/>
        <w:t>binding sites is called commentary determine regions (CDRs).  The three CDR regions of heavy chain [</w:t>
      </w:r>
    </w:p>
    <w:p w14:paraId="3AF55E5A" w14:textId="6F9B8D14" w:rsidR="00136284" w:rsidRPr="009C7F04" w:rsidRDefault="007F1749" w:rsidP="00136284">
      <w:pPr>
        <w:jc w:val="both"/>
        <w:rPr>
          <w:rFonts w:ascii="Arial" w:hAnsi="Arial" w:cs="Arial"/>
          <w:b/>
          <w:sz w:val="28"/>
          <w:szCs w:val="28"/>
        </w:rPr>
      </w:pPr>
      <w:r>
        <w:rPr>
          <w:rFonts w:ascii="Arial" w:eastAsia="Times New Roman" w:hAnsi="Arial" w:cs="Arial"/>
          <w:color w:val="000000"/>
          <w:sz w:val="28"/>
          <w:szCs w:val="28"/>
          <w:shd w:val="clear" w:color="auto" w:fill="FFFFFF"/>
        </w:rPr>
        <w:t>(</w:t>
      </w:r>
      <w:r w:rsidR="005E676F" w:rsidRPr="009C7F04">
        <w:rPr>
          <w:rFonts w:ascii="Arial" w:eastAsia="Times New Roman" w:hAnsi="Arial" w:cs="Arial"/>
          <w:color w:val="000000"/>
          <w:sz w:val="28"/>
          <w:szCs w:val="28"/>
          <w:shd w:val="clear" w:color="auto" w:fill="FFFFFF"/>
        </w:rPr>
        <w:t>H-CDR1, H-CDR2</w:t>
      </w:r>
      <w:r>
        <w:rPr>
          <w:rFonts w:ascii="Arial" w:eastAsia="Times New Roman" w:hAnsi="Arial" w:cs="Arial"/>
          <w:color w:val="000000"/>
          <w:sz w:val="28"/>
          <w:szCs w:val="28"/>
          <w:shd w:val="clear" w:color="auto" w:fill="FFFFFF"/>
        </w:rPr>
        <w:t>,</w:t>
      </w:r>
      <w:r w:rsidR="005E676F" w:rsidRPr="009C7F04">
        <w:rPr>
          <w:rFonts w:ascii="Arial" w:eastAsia="Times New Roman" w:hAnsi="Arial" w:cs="Arial"/>
          <w:color w:val="000000"/>
          <w:sz w:val="28"/>
          <w:szCs w:val="28"/>
          <w:shd w:val="clear" w:color="auto" w:fill="FFFFFF"/>
        </w:rPr>
        <w:t xml:space="preserve"> and H-CDR3</w:t>
      </w:r>
      <w:r>
        <w:rPr>
          <w:rFonts w:ascii="Arial" w:eastAsia="Times New Roman" w:hAnsi="Arial" w:cs="Arial"/>
          <w:color w:val="000000"/>
          <w:sz w:val="28"/>
          <w:szCs w:val="28"/>
          <w:shd w:val="clear" w:color="auto" w:fill="FFFFFF"/>
        </w:rPr>
        <w:t xml:space="preserve">) </w:t>
      </w:r>
      <w:r w:rsidR="005E676F" w:rsidRPr="009C7F04">
        <w:rPr>
          <w:rFonts w:ascii="Arial" w:eastAsia="Times New Roman" w:hAnsi="Arial" w:cs="Arial"/>
          <w:color w:val="000000"/>
          <w:sz w:val="28"/>
          <w:szCs w:val="28"/>
          <w:shd w:val="clear" w:color="auto" w:fill="FFFFFF"/>
        </w:rPr>
        <w:t xml:space="preserve">and the three CDR regions of light chain </w:t>
      </w:r>
      <w:r>
        <w:rPr>
          <w:rFonts w:ascii="Arial" w:eastAsia="Times New Roman" w:hAnsi="Arial" w:cs="Arial"/>
          <w:color w:val="000000"/>
          <w:sz w:val="28"/>
          <w:szCs w:val="28"/>
          <w:shd w:val="clear" w:color="auto" w:fill="FFFFFF"/>
        </w:rPr>
        <w:t>(</w:t>
      </w:r>
      <w:r w:rsidR="005E676F" w:rsidRPr="009C7F04">
        <w:rPr>
          <w:rFonts w:ascii="Arial" w:eastAsia="Times New Roman" w:hAnsi="Arial" w:cs="Arial"/>
          <w:color w:val="000000"/>
          <w:sz w:val="28"/>
          <w:szCs w:val="28"/>
          <w:shd w:val="clear" w:color="auto" w:fill="FFFFFF"/>
        </w:rPr>
        <w:t xml:space="preserve">L- CDR1, L-CDR2, </w:t>
      </w:r>
      <w:r>
        <w:rPr>
          <w:rFonts w:ascii="Arial" w:eastAsia="Times New Roman" w:hAnsi="Arial" w:cs="Arial"/>
          <w:color w:val="000000"/>
          <w:sz w:val="28"/>
          <w:szCs w:val="28"/>
          <w:shd w:val="clear" w:color="auto" w:fill="FFFFFF"/>
        </w:rPr>
        <w:t xml:space="preserve">and </w:t>
      </w:r>
      <w:r w:rsidR="005E676F" w:rsidRPr="009C7F04">
        <w:rPr>
          <w:rFonts w:ascii="Arial" w:eastAsia="Times New Roman" w:hAnsi="Arial" w:cs="Arial"/>
          <w:color w:val="000000"/>
          <w:sz w:val="28"/>
          <w:szCs w:val="28"/>
          <w:shd w:val="clear" w:color="auto" w:fill="FFFFFF"/>
        </w:rPr>
        <w:t>L-CDR3</w:t>
      </w:r>
      <w:r>
        <w:rPr>
          <w:rFonts w:ascii="Arial" w:eastAsia="Times New Roman" w:hAnsi="Arial" w:cs="Arial"/>
          <w:color w:val="000000"/>
          <w:sz w:val="28"/>
          <w:szCs w:val="28"/>
          <w:shd w:val="clear" w:color="auto" w:fill="FFFFFF"/>
        </w:rPr>
        <w:t>)</w:t>
      </w:r>
      <w:r w:rsidR="005E676F" w:rsidRPr="009C7F04">
        <w:rPr>
          <w:rFonts w:ascii="Arial" w:eastAsia="Times New Roman" w:hAnsi="Arial" w:cs="Arial"/>
          <w:color w:val="000000"/>
          <w:sz w:val="28"/>
          <w:szCs w:val="28"/>
          <w:shd w:val="clear" w:color="auto" w:fill="FFFFFF"/>
        </w:rPr>
        <w:t xml:space="preserve"> are denoted. The contact CDR definition of antibody sequence </w:t>
      </w:r>
      <w:r w:rsidR="00B62D4A" w:rsidRPr="009C7F04">
        <w:rPr>
          <w:rFonts w:ascii="Arial" w:eastAsia="Times New Roman" w:hAnsi="Arial" w:cs="Arial"/>
          <w:color w:val="000000"/>
          <w:sz w:val="28"/>
          <w:szCs w:val="28"/>
          <w:shd w:val="clear" w:color="auto" w:fill="FFFFFF"/>
        </w:rPr>
        <w:t>to position the CDRs</w:t>
      </w:r>
      <w:r w:rsidR="005E676F" w:rsidRPr="009C7F04">
        <w:rPr>
          <w:rFonts w:ascii="Arial" w:eastAsia="Times New Roman" w:hAnsi="Arial" w:cs="Arial"/>
          <w:color w:val="000000"/>
          <w:sz w:val="28"/>
          <w:szCs w:val="28"/>
          <w:shd w:val="clear" w:color="auto" w:fill="FFFFFF"/>
        </w:rPr>
        <w:t xml:space="preserve"> of the m</w:t>
      </w:r>
      <w:r w:rsidR="008021A5">
        <w:rPr>
          <w:rFonts w:ascii="Arial" w:eastAsia="Times New Roman" w:hAnsi="Arial" w:cs="Arial"/>
          <w:color w:val="000000"/>
          <w:sz w:val="28"/>
          <w:szCs w:val="28"/>
          <w:shd w:val="clear" w:color="auto" w:fill="FFFFFF"/>
        </w:rPr>
        <w:t>ouse</w:t>
      </w:r>
      <w:r w:rsidR="005E676F" w:rsidRPr="009C7F04">
        <w:rPr>
          <w:rFonts w:ascii="Arial" w:eastAsia="Times New Roman" w:hAnsi="Arial" w:cs="Arial"/>
          <w:color w:val="000000"/>
          <w:sz w:val="28"/>
          <w:szCs w:val="28"/>
          <w:shd w:val="clear" w:color="auto" w:fill="FFFFFF"/>
        </w:rPr>
        <w:t xml:space="preserve"> </w:t>
      </w:r>
      <w:r w:rsidR="00B62D4A" w:rsidRPr="009C7F04">
        <w:rPr>
          <w:rFonts w:ascii="Arial" w:eastAsia="Times New Roman" w:hAnsi="Arial" w:cs="Arial"/>
          <w:color w:val="000000"/>
          <w:sz w:val="28"/>
          <w:szCs w:val="28"/>
          <w:shd w:val="clear" w:color="auto" w:fill="FFFFFF"/>
        </w:rPr>
        <w:t>antibody light chain</w:t>
      </w:r>
      <w:r w:rsidR="005E676F" w:rsidRPr="009C7F04">
        <w:rPr>
          <w:rFonts w:ascii="Arial" w:eastAsia="Times New Roman" w:hAnsi="Arial" w:cs="Arial"/>
          <w:color w:val="000000"/>
          <w:sz w:val="28"/>
          <w:szCs w:val="28"/>
          <w:shd w:val="clear" w:color="auto" w:fill="FFFFFF"/>
        </w:rPr>
        <w:t xml:space="preserve"> and </w:t>
      </w:r>
      <w:r w:rsidR="00B62D4A" w:rsidRPr="009C7F04">
        <w:rPr>
          <w:rFonts w:ascii="Arial" w:eastAsia="Times New Roman" w:hAnsi="Arial" w:cs="Arial"/>
          <w:color w:val="000000"/>
          <w:sz w:val="28"/>
          <w:szCs w:val="28"/>
          <w:shd w:val="clear" w:color="auto" w:fill="FFFFFF"/>
        </w:rPr>
        <w:t>heavy chains</w:t>
      </w:r>
      <w:r w:rsidR="005E676F" w:rsidRPr="009C7F04">
        <w:rPr>
          <w:rFonts w:ascii="Arial" w:eastAsia="Times New Roman" w:hAnsi="Arial" w:cs="Arial"/>
          <w:color w:val="000000"/>
          <w:sz w:val="28"/>
          <w:szCs w:val="28"/>
          <w:shd w:val="clear" w:color="auto" w:fill="FFFFFF"/>
        </w:rPr>
        <w:t xml:space="preserve"> locations</w:t>
      </w:r>
      <w:r w:rsidR="008021A5">
        <w:rPr>
          <w:rFonts w:ascii="Arial" w:eastAsia="Times New Roman" w:hAnsi="Arial" w:cs="Arial"/>
          <w:color w:val="000000"/>
          <w:sz w:val="28"/>
          <w:szCs w:val="28"/>
          <w:shd w:val="clear" w:color="auto" w:fill="FFFFFF"/>
        </w:rPr>
        <w:t xml:space="preserve"> are</w:t>
      </w:r>
      <w:r w:rsidR="005E676F" w:rsidRPr="009C7F04">
        <w:rPr>
          <w:rFonts w:ascii="Arial" w:eastAsia="Times New Roman" w:hAnsi="Arial" w:cs="Arial"/>
          <w:color w:val="000000"/>
          <w:sz w:val="28"/>
          <w:szCs w:val="28"/>
          <w:shd w:val="clear" w:color="auto" w:fill="FFFFFF"/>
        </w:rPr>
        <w:t xml:space="preserve"> </w:t>
      </w:r>
      <w:r w:rsidR="008021A5">
        <w:rPr>
          <w:rFonts w:ascii="Arial" w:eastAsia="Times New Roman" w:hAnsi="Arial" w:cs="Arial"/>
          <w:color w:val="000000"/>
          <w:sz w:val="28"/>
          <w:szCs w:val="28"/>
          <w:shd w:val="clear" w:color="auto" w:fill="FFFFFF"/>
        </w:rPr>
        <w:t>“</w:t>
      </w:r>
      <w:r w:rsidR="005E676F" w:rsidRPr="009C7F04">
        <w:rPr>
          <w:rFonts w:ascii="Arial" w:eastAsia="Times New Roman" w:hAnsi="Arial" w:cs="Arial"/>
          <w:color w:val="000000"/>
          <w:sz w:val="28"/>
          <w:szCs w:val="28"/>
          <w:shd w:val="clear" w:color="auto" w:fill="FFFFFF"/>
        </w:rPr>
        <w:t xml:space="preserve">H-CDR1 </w:t>
      </w:r>
      <w:r w:rsidR="005E676F" w:rsidRPr="009C7F04">
        <w:rPr>
          <w:rFonts w:ascii="Arial" w:eastAsia="Times New Roman" w:hAnsi="Arial" w:cs="Arial"/>
          <w:color w:val="000000"/>
          <w:sz w:val="28"/>
          <w:szCs w:val="28"/>
          <w:shd w:val="clear" w:color="auto" w:fill="FFFFFF"/>
          <w:vertAlign w:val="subscript"/>
        </w:rPr>
        <w:t>26-35</w:t>
      </w:r>
      <w:r w:rsidR="005E676F" w:rsidRPr="009C7F04">
        <w:rPr>
          <w:rFonts w:ascii="Arial" w:eastAsia="Times New Roman" w:hAnsi="Arial" w:cs="Arial"/>
          <w:color w:val="000000"/>
          <w:sz w:val="28"/>
          <w:szCs w:val="28"/>
          <w:shd w:val="clear" w:color="auto" w:fill="FFFFFF"/>
        </w:rPr>
        <w:t xml:space="preserve">, H-CDR2 </w:t>
      </w:r>
      <w:r w:rsidR="005E676F" w:rsidRPr="009C7F04">
        <w:rPr>
          <w:rFonts w:ascii="Arial" w:eastAsia="Times New Roman" w:hAnsi="Arial" w:cs="Arial"/>
          <w:color w:val="000000"/>
          <w:sz w:val="28"/>
          <w:szCs w:val="28"/>
          <w:shd w:val="clear" w:color="auto" w:fill="FFFFFF"/>
          <w:vertAlign w:val="subscript"/>
        </w:rPr>
        <w:t>47-65</w:t>
      </w:r>
      <w:r w:rsidR="005E676F" w:rsidRPr="009C7F04">
        <w:rPr>
          <w:rFonts w:ascii="Arial" w:eastAsia="Times New Roman" w:hAnsi="Arial" w:cs="Arial"/>
          <w:color w:val="000000"/>
          <w:sz w:val="28"/>
          <w:szCs w:val="28"/>
          <w:shd w:val="clear" w:color="auto" w:fill="FFFFFF"/>
        </w:rPr>
        <w:t xml:space="preserve">, H-CDR3 </w:t>
      </w:r>
      <w:r w:rsidR="005E676F" w:rsidRPr="009C7F04">
        <w:rPr>
          <w:rFonts w:ascii="Arial" w:eastAsia="Times New Roman" w:hAnsi="Arial" w:cs="Arial"/>
          <w:color w:val="000000"/>
          <w:sz w:val="28"/>
          <w:szCs w:val="28"/>
          <w:shd w:val="clear" w:color="auto" w:fill="FFFFFF"/>
          <w:vertAlign w:val="subscript"/>
        </w:rPr>
        <w:t>93-101</w:t>
      </w:r>
      <w:r w:rsidR="005E676F" w:rsidRPr="009C7F04">
        <w:rPr>
          <w:rFonts w:ascii="Arial" w:eastAsia="Times New Roman" w:hAnsi="Arial" w:cs="Arial"/>
          <w:color w:val="000000"/>
          <w:sz w:val="28"/>
          <w:szCs w:val="28"/>
          <w:shd w:val="clear" w:color="auto" w:fill="FFFFFF"/>
        </w:rPr>
        <w:t>, L-CDR1</w:t>
      </w:r>
      <w:r w:rsidR="005E676F" w:rsidRPr="009C7F04">
        <w:rPr>
          <w:rFonts w:ascii="Arial" w:eastAsia="Times New Roman" w:hAnsi="Arial" w:cs="Arial"/>
          <w:color w:val="000000"/>
          <w:sz w:val="28"/>
          <w:szCs w:val="28"/>
          <w:shd w:val="clear" w:color="auto" w:fill="FFFFFF"/>
          <w:vertAlign w:val="subscript"/>
        </w:rPr>
        <w:t>24-36</w:t>
      </w:r>
      <w:r w:rsidR="005E676F" w:rsidRPr="009C7F04">
        <w:rPr>
          <w:rFonts w:ascii="Arial" w:eastAsia="Times New Roman" w:hAnsi="Arial" w:cs="Arial"/>
          <w:color w:val="000000"/>
          <w:sz w:val="28"/>
          <w:szCs w:val="28"/>
          <w:shd w:val="clear" w:color="auto" w:fill="FFFFFF"/>
        </w:rPr>
        <w:t xml:space="preserve">, L-CDR2 </w:t>
      </w:r>
      <w:r w:rsidR="005E676F" w:rsidRPr="009C7F04">
        <w:rPr>
          <w:rFonts w:ascii="Arial" w:eastAsia="Times New Roman" w:hAnsi="Arial" w:cs="Arial"/>
          <w:color w:val="000000"/>
          <w:sz w:val="28"/>
          <w:szCs w:val="28"/>
          <w:shd w:val="clear" w:color="auto" w:fill="FFFFFF"/>
          <w:vertAlign w:val="subscript"/>
        </w:rPr>
        <w:t>46-55</w:t>
      </w:r>
      <w:r w:rsidR="005E676F" w:rsidRPr="009C7F04">
        <w:rPr>
          <w:rFonts w:ascii="Arial" w:eastAsia="Times New Roman" w:hAnsi="Arial" w:cs="Arial"/>
          <w:color w:val="000000"/>
          <w:sz w:val="28"/>
          <w:szCs w:val="28"/>
          <w:shd w:val="clear" w:color="auto" w:fill="FFFFFF"/>
        </w:rPr>
        <w:t xml:space="preserve">, and L-CDR3 </w:t>
      </w:r>
      <w:r w:rsidR="005E676F" w:rsidRPr="009C7F04">
        <w:rPr>
          <w:rFonts w:ascii="Arial" w:eastAsia="Times New Roman" w:hAnsi="Arial" w:cs="Arial"/>
          <w:color w:val="000000"/>
          <w:sz w:val="28"/>
          <w:szCs w:val="28"/>
          <w:shd w:val="clear" w:color="auto" w:fill="FFFFFF"/>
          <w:vertAlign w:val="subscript"/>
        </w:rPr>
        <w:t>89-96</w:t>
      </w:r>
      <w:r w:rsidR="008021A5">
        <w:rPr>
          <w:rFonts w:ascii="Arial" w:eastAsia="Times New Roman" w:hAnsi="Arial" w:cs="Arial"/>
          <w:color w:val="000000"/>
          <w:sz w:val="28"/>
          <w:szCs w:val="28"/>
          <w:shd w:val="clear" w:color="auto" w:fill="FFFFFF"/>
          <w:vertAlign w:val="subscript"/>
        </w:rPr>
        <w:t>”</w:t>
      </w:r>
      <w:r w:rsidR="005E676F" w:rsidRPr="009C7F04">
        <w:rPr>
          <w:rFonts w:ascii="Arial" w:eastAsia="Times New Roman" w:hAnsi="Arial" w:cs="Arial"/>
          <w:color w:val="000000"/>
          <w:sz w:val="28"/>
          <w:szCs w:val="28"/>
          <w:shd w:val="clear" w:color="auto" w:fill="FFFFFF"/>
        </w:rPr>
        <w:t xml:space="preserve">.  </w:t>
      </w:r>
    </w:p>
    <w:p w14:paraId="6F993A21" w14:textId="77777777" w:rsidR="00921A7A" w:rsidRPr="009C7F04" w:rsidRDefault="00921A7A" w:rsidP="00136284">
      <w:pPr>
        <w:jc w:val="both"/>
        <w:rPr>
          <w:rFonts w:ascii="Arial" w:hAnsi="Arial" w:cs="Arial"/>
          <w:b/>
          <w:sz w:val="28"/>
          <w:szCs w:val="28"/>
        </w:rPr>
      </w:pPr>
    </w:p>
    <w:p w14:paraId="1E878531" w14:textId="7A677FA8" w:rsidR="00C93160" w:rsidRPr="008A2FBB" w:rsidRDefault="00C93160" w:rsidP="00136284">
      <w:pPr>
        <w:jc w:val="both"/>
        <w:rPr>
          <w:rFonts w:ascii="Arial" w:hAnsi="Arial" w:cs="Arial"/>
          <w:b/>
          <w:sz w:val="32"/>
          <w:szCs w:val="32"/>
        </w:rPr>
      </w:pPr>
      <w:r w:rsidRPr="008A2FBB">
        <w:rPr>
          <w:rFonts w:ascii="Arial" w:hAnsi="Arial" w:cs="Arial"/>
          <w:b/>
          <w:sz w:val="32"/>
          <w:szCs w:val="32"/>
        </w:rPr>
        <w:t xml:space="preserve">Materials </w:t>
      </w:r>
      <w:r w:rsidR="005E676F" w:rsidRPr="008A2FBB">
        <w:rPr>
          <w:rFonts w:ascii="Arial" w:hAnsi="Arial" w:cs="Arial"/>
          <w:b/>
          <w:sz w:val="32"/>
          <w:szCs w:val="32"/>
        </w:rPr>
        <w:t>and required software:</w:t>
      </w:r>
    </w:p>
    <w:p w14:paraId="500D78AC" w14:textId="77777777" w:rsidR="000232EE" w:rsidRPr="009C7F04" w:rsidRDefault="000232EE" w:rsidP="00136284">
      <w:pPr>
        <w:jc w:val="both"/>
        <w:rPr>
          <w:rFonts w:ascii="Arial" w:hAnsi="Arial" w:cs="Arial"/>
          <w:b/>
          <w:sz w:val="28"/>
          <w:szCs w:val="28"/>
        </w:rPr>
      </w:pPr>
      <w:r w:rsidRPr="009C7F04">
        <w:rPr>
          <w:rFonts w:ascii="Arial" w:hAnsi="Arial" w:cs="Arial"/>
          <w:b/>
          <w:sz w:val="28"/>
          <w:szCs w:val="28"/>
        </w:rPr>
        <w:t>Mouse antibody sequences and structures</w:t>
      </w:r>
    </w:p>
    <w:p w14:paraId="7658A39D" w14:textId="133A0931" w:rsidR="00A36F4F" w:rsidRDefault="00DB29E5" w:rsidP="00136284">
      <w:pPr>
        <w:jc w:val="both"/>
        <w:rPr>
          <w:rFonts w:ascii="Arial" w:hAnsi="Arial" w:cs="Arial"/>
          <w:sz w:val="28"/>
          <w:szCs w:val="28"/>
        </w:rPr>
      </w:pPr>
      <w:r>
        <w:rPr>
          <w:rFonts w:ascii="Arial" w:hAnsi="Arial" w:cs="Arial"/>
          <w:sz w:val="28"/>
          <w:szCs w:val="28"/>
        </w:rPr>
        <w:t>At f</w:t>
      </w:r>
      <w:r w:rsidR="00A3271D">
        <w:rPr>
          <w:rFonts w:ascii="Arial" w:hAnsi="Arial" w:cs="Arial"/>
          <w:sz w:val="28"/>
          <w:szCs w:val="28"/>
        </w:rPr>
        <w:t>irst VH and VL chains are defined</w:t>
      </w:r>
      <w:r w:rsidR="00462779">
        <w:rPr>
          <w:rFonts w:ascii="Arial" w:hAnsi="Arial" w:cs="Arial"/>
          <w:sz w:val="28"/>
          <w:szCs w:val="28"/>
        </w:rPr>
        <w:t>,</w:t>
      </w:r>
      <w:r w:rsidR="00DE7982" w:rsidRPr="009C7F04">
        <w:rPr>
          <w:rFonts w:ascii="Arial" w:hAnsi="Arial" w:cs="Arial"/>
          <w:sz w:val="28"/>
          <w:szCs w:val="28"/>
        </w:rPr>
        <w:t xml:space="preserve"> sequences </w:t>
      </w:r>
      <w:r w:rsidR="00462779">
        <w:rPr>
          <w:rFonts w:ascii="Arial" w:hAnsi="Arial" w:cs="Arial"/>
          <w:sz w:val="28"/>
          <w:szCs w:val="28"/>
        </w:rPr>
        <w:t xml:space="preserve">of which </w:t>
      </w:r>
      <w:r w:rsidR="00DE7982" w:rsidRPr="009C7F04">
        <w:rPr>
          <w:rFonts w:ascii="Arial" w:hAnsi="Arial" w:cs="Arial"/>
          <w:sz w:val="28"/>
          <w:szCs w:val="28"/>
        </w:rPr>
        <w:t>will</w:t>
      </w:r>
      <w:r w:rsidR="00C93160" w:rsidRPr="009C7F04">
        <w:rPr>
          <w:rFonts w:ascii="Arial" w:hAnsi="Arial" w:cs="Arial"/>
          <w:sz w:val="28"/>
          <w:szCs w:val="28"/>
        </w:rPr>
        <w:t xml:space="preserve"> be </w:t>
      </w:r>
      <w:r w:rsidR="00DE7982" w:rsidRPr="009C7F04">
        <w:rPr>
          <w:rFonts w:ascii="Arial" w:hAnsi="Arial" w:cs="Arial"/>
          <w:sz w:val="28"/>
          <w:szCs w:val="28"/>
        </w:rPr>
        <w:t xml:space="preserve">used as </w:t>
      </w:r>
      <w:r w:rsidR="00C93160" w:rsidRPr="009C7F04">
        <w:rPr>
          <w:rFonts w:ascii="Arial" w:hAnsi="Arial" w:cs="Arial"/>
          <w:sz w:val="28"/>
          <w:szCs w:val="28"/>
        </w:rPr>
        <w:t>the starting material</w:t>
      </w:r>
      <w:r w:rsidR="00462779">
        <w:rPr>
          <w:rFonts w:ascii="Arial" w:hAnsi="Arial" w:cs="Arial"/>
          <w:sz w:val="28"/>
          <w:szCs w:val="28"/>
        </w:rPr>
        <w:t xml:space="preserve"> to build models</w:t>
      </w:r>
      <w:r w:rsidR="00C93160" w:rsidRPr="009C7F04">
        <w:rPr>
          <w:rFonts w:ascii="Arial" w:hAnsi="Arial" w:cs="Arial"/>
          <w:sz w:val="28"/>
          <w:szCs w:val="28"/>
        </w:rPr>
        <w:t xml:space="preserve">. </w:t>
      </w:r>
      <w:r w:rsidR="009A5B4F" w:rsidRPr="009C7F04">
        <w:rPr>
          <w:rFonts w:ascii="Arial" w:hAnsi="Arial" w:cs="Arial"/>
          <w:sz w:val="28"/>
          <w:szCs w:val="28"/>
        </w:rPr>
        <w:t xml:space="preserve">Antibody gene </w:t>
      </w:r>
      <w:r w:rsidR="00476456">
        <w:rPr>
          <w:rFonts w:ascii="Arial" w:hAnsi="Arial" w:cs="Arial"/>
          <w:sz w:val="28"/>
          <w:szCs w:val="28"/>
        </w:rPr>
        <w:t xml:space="preserve">in the form of </w:t>
      </w:r>
      <w:r w:rsidR="00DE7982" w:rsidRPr="009C7F04">
        <w:rPr>
          <w:rFonts w:ascii="Arial" w:hAnsi="Arial" w:cs="Arial"/>
          <w:sz w:val="28"/>
          <w:szCs w:val="28"/>
        </w:rPr>
        <w:t>mouse fragment antigen</w:t>
      </w:r>
      <w:r w:rsidR="00476456">
        <w:rPr>
          <w:rFonts w:ascii="Arial" w:hAnsi="Arial" w:cs="Arial"/>
          <w:sz w:val="28"/>
          <w:szCs w:val="28"/>
        </w:rPr>
        <w:t>-</w:t>
      </w:r>
      <w:r w:rsidR="00DE7982" w:rsidRPr="009C7F04">
        <w:rPr>
          <w:rFonts w:ascii="Arial" w:hAnsi="Arial" w:cs="Arial"/>
          <w:sz w:val="28"/>
          <w:szCs w:val="28"/>
        </w:rPr>
        <w:t>binding sequence</w:t>
      </w:r>
      <w:r w:rsidR="00476456">
        <w:rPr>
          <w:rFonts w:ascii="Arial" w:hAnsi="Arial" w:cs="Arial"/>
          <w:sz w:val="28"/>
          <w:szCs w:val="28"/>
        </w:rPr>
        <w:t xml:space="preserve"> of antibody</w:t>
      </w:r>
      <w:r w:rsidR="009A5B4F" w:rsidRPr="009C7F04">
        <w:rPr>
          <w:rFonts w:ascii="Arial" w:hAnsi="Arial" w:cs="Arial"/>
          <w:sz w:val="28"/>
          <w:szCs w:val="28"/>
        </w:rPr>
        <w:t xml:space="preserve"> was </w:t>
      </w:r>
      <w:r w:rsidR="00476456">
        <w:rPr>
          <w:rFonts w:ascii="Arial" w:hAnsi="Arial" w:cs="Arial"/>
          <w:sz w:val="28"/>
          <w:szCs w:val="28"/>
        </w:rPr>
        <w:t xml:space="preserve">then </w:t>
      </w:r>
      <w:r w:rsidR="009A5B4F" w:rsidRPr="009C7F04">
        <w:rPr>
          <w:rFonts w:ascii="Arial" w:hAnsi="Arial" w:cs="Arial"/>
          <w:sz w:val="28"/>
          <w:szCs w:val="28"/>
        </w:rPr>
        <w:t xml:space="preserve">obtained </w:t>
      </w:r>
      <w:r w:rsidR="00DE7982" w:rsidRPr="009C7F04">
        <w:rPr>
          <w:rFonts w:ascii="Arial" w:hAnsi="Arial" w:cs="Arial"/>
          <w:sz w:val="28"/>
          <w:szCs w:val="28"/>
        </w:rPr>
        <w:t>from</w:t>
      </w:r>
      <w:r w:rsidR="009A5B4F" w:rsidRPr="009C7F04">
        <w:rPr>
          <w:rFonts w:ascii="Arial" w:hAnsi="Arial" w:cs="Arial"/>
          <w:sz w:val="28"/>
          <w:szCs w:val="28"/>
        </w:rPr>
        <w:t xml:space="preserve"> antibody database IMGT</w:t>
      </w:r>
      <w:hyperlink r:id="rId9" w:history="1">
        <w:r w:rsidR="004B102A" w:rsidRPr="009C7F04">
          <w:rPr>
            <w:rStyle w:val="Hyperlink"/>
            <w:rFonts w:ascii="Arial" w:hAnsi="Arial" w:cs="Arial"/>
            <w:sz w:val="28"/>
            <w:szCs w:val="28"/>
          </w:rPr>
          <w:t xml:space="preserve"> </w:t>
        </w:r>
        <w:r w:rsidR="004B102A" w:rsidRPr="009C7F04">
          <w:rPr>
            <w:rStyle w:val="Hyperlink"/>
            <w:rFonts w:ascii="Arial" w:hAnsi="Arial" w:cs="Arial"/>
            <w:color w:val="000000" w:themeColor="text1"/>
            <w:sz w:val="28"/>
            <w:szCs w:val="28"/>
            <w:u w:val="none"/>
          </w:rPr>
          <w:t>as</w:t>
        </w:r>
      </w:hyperlink>
      <w:r w:rsidR="009A5B4F" w:rsidRPr="009C7F04">
        <w:rPr>
          <w:rFonts w:ascii="Arial" w:hAnsi="Arial" w:cs="Arial"/>
          <w:sz w:val="28"/>
          <w:szCs w:val="28"/>
        </w:rPr>
        <w:t xml:space="preserve"> FASTA </w:t>
      </w:r>
      <w:r w:rsidR="00476456">
        <w:rPr>
          <w:rFonts w:ascii="Arial" w:hAnsi="Arial" w:cs="Arial"/>
          <w:sz w:val="28"/>
          <w:szCs w:val="28"/>
        </w:rPr>
        <w:t>format file and also a</w:t>
      </w:r>
      <w:r w:rsidR="009A5B4F" w:rsidRPr="009C7F04">
        <w:rPr>
          <w:rFonts w:ascii="Arial" w:hAnsi="Arial" w:cs="Arial"/>
          <w:sz w:val="28"/>
          <w:szCs w:val="28"/>
        </w:rPr>
        <w:t xml:space="preserve">ntibody sequences </w:t>
      </w:r>
      <w:r w:rsidR="00476456">
        <w:rPr>
          <w:rFonts w:ascii="Arial" w:hAnsi="Arial" w:cs="Arial"/>
          <w:sz w:val="28"/>
          <w:szCs w:val="28"/>
        </w:rPr>
        <w:t>with variable</w:t>
      </w:r>
      <w:r w:rsidR="009A5B4F" w:rsidRPr="009C7F04">
        <w:rPr>
          <w:rFonts w:ascii="Arial" w:hAnsi="Arial" w:cs="Arial"/>
          <w:sz w:val="28"/>
          <w:szCs w:val="28"/>
        </w:rPr>
        <w:t xml:space="preserve"> </w:t>
      </w:r>
      <w:r w:rsidR="00DE7982" w:rsidRPr="009C7F04">
        <w:rPr>
          <w:rFonts w:ascii="Arial" w:hAnsi="Arial" w:cs="Arial"/>
          <w:sz w:val="28"/>
          <w:szCs w:val="28"/>
        </w:rPr>
        <w:t>heavy and light cha</w:t>
      </w:r>
      <w:r w:rsidR="00476456">
        <w:rPr>
          <w:rFonts w:ascii="Arial" w:hAnsi="Arial" w:cs="Arial"/>
          <w:sz w:val="28"/>
          <w:szCs w:val="28"/>
        </w:rPr>
        <w:t>in</w:t>
      </w:r>
      <w:r w:rsidR="00DE7982" w:rsidRPr="009C7F04">
        <w:rPr>
          <w:rFonts w:ascii="Arial" w:hAnsi="Arial" w:cs="Arial"/>
          <w:sz w:val="28"/>
          <w:szCs w:val="28"/>
        </w:rPr>
        <w:t xml:space="preserve"> sequences</w:t>
      </w:r>
      <w:r w:rsidR="009A5B4F" w:rsidRPr="009C7F04">
        <w:rPr>
          <w:rFonts w:ascii="Arial" w:hAnsi="Arial" w:cs="Arial"/>
          <w:sz w:val="28"/>
          <w:szCs w:val="28"/>
        </w:rPr>
        <w:t xml:space="preserve"> </w:t>
      </w:r>
      <w:r w:rsidR="00476456">
        <w:rPr>
          <w:rFonts w:ascii="Arial" w:hAnsi="Arial" w:cs="Arial"/>
          <w:sz w:val="28"/>
          <w:szCs w:val="28"/>
        </w:rPr>
        <w:t xml:space="preserve">in </w:t>
      </w:r>
      <w:proofErr w:type="spellStart"/>
      <w:r w:rsidR="006F2570">
        <w:rPr>
          <w:rFonts w:ascii="Arial" w:hAnsi="Arial" w:cs="Arial"/>
          <w:sz w:val="28"/>
          <w:szCs w:val="28"/>
        </w:rPr>
        <w:t>Fv</w:t>
      </w:r>
      <w:proofErr w:type="spellEnd"/>
      <w:r w:rsidR="009A5B4F" w:rsidRPr="009C7F04">
        <w:rPr>
          <w:rFonts w:ascii="Arial" w:hAnsi="Arial" w:cs="Arial"/>
          <w:sz w:val="28"/>
          <w:szCs w:val="28"/>
        </w:rPr>
        <w:t>(fragment variable format</w:t>
      </w:r>
      <w:r w:rsidR="000E7E89" w:rsidRPr="009C7F04">
        <w:rPr>
          <w:rFonts w:ascii="Arial" w:hAnsi="Arial" w:cs="Arial"/>
          <w:sz w:val="28"/>
          <w:szCs w:val="28"/>
        </w:rPr>
        <w:t>)</w:t>
      </w:r>
      <w:r w:rsidR="004B102A" w:rsidRPr="009C7F04">
        <w:rPr>
          <w:rFonts w:ascii="Arial" w:hAnsi="Arial" w:cs="Arial"/>
          <w:sz w:val="28"/>
          <w:szCs w:val="28"/>
        </w:rPr>
        <w:t>.</w:t>
      </w:r>
      <w:r w:rsidR="00A36F4F" w:rsidRPr="00A36F4F">
        <w:t xml:space="preserve"> </w:t>
      </w:r>
      <w:r w:rsidR="00A36F4F" w:rsidRPr="00A36F4F">
        <w:rPr>
          <w:rFonts w:ascii="Arial" w:hAnsi="Arial" w:cs="Arial"/>
          <w:sz w:val="28"/>
          <w:szCs w:val="28"/>
        </w:rPr>
        <w:t xml:space="preserve">The mouse antibody variable and heavy and mild sequences are used as an </w:t>
      </w:r>
      <w:r w:rsidR="00260E48">
        <w:rPr>
          <w:rFonts w:ascii="Arial" w:hAnsi="Arial" w:cs="Arial"/>
          <w:sz w:val="28"/>
          <w:szCs w:val="28"/>
        </w:rPr>
        <w:t>input</w:t>
      </w:r>
      <w:r w:rsidR="00A36F4F" w:rsidRPr="00A36F4F">
        <w:rPr>
          <w:rFonts w:ascii="Arial" w:hAnsi="Arial" w:cs="Arial"/>
          <w:sz w:val="28"/>
          <w:szCs w:val="28"/>
        </w:rPr>
        <w:t xml:space="preserve"> to create a homology version by </w:t>
      </w:r>
      <w:r w:rsidR="00B73857">
        <w:rPr>
          <w:rFonts w:ascii="Arial" w:hAnsi="Arial" w:cs="Arial"/>
          <w:sz w:val="28"/>
          <w:szCs w:val="28"/>
        </w:rPr>
        <w:t>using</w:t>
      </w:r>
      <w:r w:rsidR="00A36F4F" w:rsidRPr="00A36F4F">
        <w:rPr>
          <w:rFonts w:ascii="Arial" w:hAnsi="Arial" w:cs="Arial"/>
          <w:sz w:val="28"/>
          <w:szCs w:val="28"/>
        </w:rPr>
        <w:t xml:space="preserve"> </w:t>
      </w:r>
      <w:r w:rsidR="00B73857">
        <w:rPr>
          <w:rFonts w:ascii="Arial" w:hAnsi="Arial" w:cs="Arial"/>
          <w:sz w:val="28"/>
          <w:szCs w:val="28"/>
        </w:rPr>
        <w:t>any publicly available</w:t>
      </w:r>
      <w:r w:rsidR="00A36F4F" w:rsidRPr="00A36F4F">
        <w:rPr>
          <w:rFonts w:ascii="Arial" w:hAnsi="Arial" w:cs="Arial"/>
          <w:sz w:val="28"/>
          <w:szCs w:val="28"/>
        </w:rPr>
        <w:t xml:space="preserve"> </w:t>
      </w:r>
      <w:r w:rsidR="00B73857" w:rsidRPr="00A36F4F">
        <w:rPr>
          <w:rFonts w:ascii="Arial" w:hAnsi="Arial" w:cs="Arial"/>
          <w:sz w:val="28"/>
          <w:szCs w:val="28"/>
        </w:rPr>
        <w:t xml:space="preserve">servers </w:t>
      </w:r>
      <w:r w:rsidR="00B73857">
        <w:rPr>
          <w:rFonts w:ascii="Arial" w:hAnsi="Arial" w:cs="Arial"/>
          <w:sz w:val="28"/>
          <w:szCs w:val="28"/>
        </w:rPr>
        <w:t xml:space="preserve">like </w:t>
      </w:r>
      <w:r w:rsidR="00B73857" w:rsidRPr="00A36F4F">
        <w:rPr>
          <w:rFonts w:ascii="Arial" w:hAnsi="Arial" w:cs="Arial"/>
          <w:sz w:val="28"/>
          <w:szCs w:val="28"/>
        </w:rPr>
        <w:t xml:space="preserve">Swiss model, </w:t>
      </w:r>
      <w:proofErr w:type="spellStart"/>
      <w:r w:rsidR="00B73857" w:rsidRPr="00A36F4F">
        <w:rPr>
          <w:rFonts w:ascii="Arial" w:hAnsi="Arial" w:cs="Arial"/>
          <w:sz w:val="28"/>
          <w:szCs w:val="28"/>
        </w:rPr>
        <w:t>SAbPred</w:t>
      </w:r>
      <w:proofErr w:type="spellEnd"/>
      <w:r w:rsidR="00B73857" w:rsidRPr="00A36F4F">
        <w:rPr>
          <w:rFonts w:ascii="Arial" w:hAnsi="Arial" w:cs="Arial"/>
          <w:sz w:val="28"/>
          <w:szCs w:val="28"/>
        </w:rPr>
        <w:t xml:space="preserve">, or </w:t>
      </w:r>
      <w:proofErr w:type="spellStart"/>
      <w:r w:rsidR="00B73857" w:rsidRPr="00A36F4F">
        <w:rPr>
          <w:rFonts w:ascii="Arial" w:hAnsi="Arial" w:cs="Arial"/>
          <w:sz w:val="28"/>
          <w:szCs w:val="28"/>
        </w:rPr>
        <w:t>Kotai</w:t>
      </w:r>
      <w:proofErr w:type="spellEnd"/>
      <w:r w:rsidR="00B73857">
        <w:rPr>
          <w:rFonts w:ascii="Arial" w:hAnsi="Arial" w:cs="Arial"/>
          <w:sz w:val="28"/>
          <w:szCs w:val="28"/>
        </w:rPr>
        <w:t xml:space="preserve"> etc</w:t>
      </w:r>
      <w:r w:rsidR="00B73857" w:rsidRPr="00A36F4F">
        <w:rPr>
          <w:rFonts w:ascii="Arial" w:hAnsi="Arial" w:cs="Arial"/>
          <w:sz w:val="28"/>
          <w:szCs w:val="28"/>
        </w:rPr>
        <w:t>.</w:t>
      </w:r>
      <w:r w:rsidR="00B73857">
        <w:rPr>
          <w:rFonts w:ascii="Arial" w:hAnsi="Arial" w:cs="Arial"/>
          <w:sz w:val="28"/>
          <w:szCs w:val="28"/>
        </w:rPr>
        <w:t xml:space="preserve"> </w:t>
      </w:r>
      <w:r w:rsidR="00A36F4F" w:rsidRPr="00A36F4F">
        <w:rPr>
          <w:rFonts w:ascii="Arial" w:hAnsi="Arial" w:cs="Arial"/>
          <w:sz w:val="28"/>
          <w:szCs w:val="28"/>
        </w:rPr>
        <w:t>homology modeling software</w:t>
      </w:r>
      <w:r w:rsidR="00B73857">
        <w:rPr>
          <w:rFonts w:ascii="Arial" w:hAnsi="Arial" w:cs="Arial"/>
          <w:sz w:val="28"/>
          <w:szCs w:val="28"/>
        </w:rPr>
        <w:t>.</w:t>
      </w:r>
      <w:r w:rsidR="00A36F4F" w:rsidRPr="00A36F4F">
        <w:rPr>
          <w:rFonts w:ascii="Arial" w:hAnsi="Arial" w:cs="Arial"/>
          <w:sz w:val="28"/>
          <w:szCs w:val="28"/>
        </w:rPr>
        <w:t xml:space="preserve"> </w:t>
      </w:r>
      <w:r w:rsidR="00B73857">
        <w:rPr>
          <w:rFonts w:ascii="Arial" w:hAnsi="Arial" w:cs="Arial"/>
          <w:sz w:val="28"/>
          <w:szCs w:val="28"/>
        </w:rPr>
        <w:t>Finally, v</w:t>
      </w:r>
      <w:r w:rsidR="00A36F4F">
        <w:rPr>
          <w:rFonts w:ascii="Arial" w:hAnsi="Arial" w:cs="Arial"/>
          <w:sz w:val="28"/>
          <w:szCs w:val="28"/>
        </w:rPr>
        <w:t>isualization of t</w:t>
      </w:r>
      <w:r w:rsidR="00A36F4F" w:rsidRPr="00A36F4F">
        <w:rPr>
          <w:rFonts w:ascii="Arial" w:hAnsi="Arial" w:cs="Arial"/>
          <w:sz w:val="28"/>
          <w:szCs w:val="28"/>
        </w:rPr>
        <w:t>h</w:t>
      </w:r>
      <w:r w:rsidR="00A36F4F">
        <w:rPr>
          <w:rFonts w:ascii="Arial" w:hAnsi="Arial" w:cs="Arial"/>
          <w:sz w:val="28"/>
          <w:szCs w:val="28"/>
        </w:rPr>
        <w:t xml:space="preserve">is </w:t>
      </w:r>
      <w:r w:rsidR="00A36F4F" w:rsidRPr="00A36F4F">
        <w:rPr>
          <w:rFonts w:ascii="Arial" w:hAnsi="Arial" w:cs="Arial"/>
          <w:sz w:val="28"/>
          <w:szCs w:val="28"/>
        </w:rPr>
        <w:t xml:space="preserve">antibody systems are </w:t>
      </w:r>
      <w:r w:rsidR="00A36F4F">
        <w:rPr>
          <w:rFonts w:ascii="Arial" w:hAnsi="Arial" w:cs="Arial"/>
          <w:sz w:val="28"/>
          <w:szCs w:val="28"/>
        </w:rPr>
        <w:t>done</w:t>
      </w:r>
      <w:r w:rsidR="00A36F4F" w:rsidRPr="00A36F4F">
        <w:rPr>
          <w:rFonts w:ascii="Arial" w:hAnsi="Arial" w:cs="Arial"/>
          <w:sz w:val="28"/>
          <w:szCs w:val="28"/>
        </w:rPr>
        <w:t xml:space="preserve"> through </w:t>
      </w:r>
      <w:proofErr w:type="spellStart"/>
      <w:r w:rsidR="00A36F4F" w:rsidRPr="00A36F4F">
        <w:rPr>
          <w:rFonts w:ascii="Arial" w:hAnsi="Arial" w:cs="Arial"/>
          <w:sz w:val="28"/>
          <w:szCs w:val="28"/>
        </w:rPr>
        <w:t>PyMOL</w:t>
      </w:r>
      <w:proofErr w:type="spellEnd"/>
      <w:r w:rsidR="00A36F4F">
        <w:rPr>
          <w:rFonts w:ascii="Arial" w:hAnsi="Arial" w:cs="Arial"/>
          <w:sz w:val="28"/>
          <w:szCs w:val="28"/>
        </w:rPr>
        <w:t>.</w:t>
      </w:r>
    </w:p>
    <w:p w14:paraId="7FDC0E82" w14:textId="3194D9EB" w:rsidR="00C93160" w:rsidRPr="009C7F04" w:rsidRDefault="00C93160" w:rsidP="00485F39">
      <w:pPr>
        <w:rPr>
          <w:rFonts w:ascii="Arial" w:hAnsi="Arial" w:cs="Arial"/>
          <w:sz w:val="28"/>
          <w:szCs w:val="28"/>
        </w:rPr>
      </w:pPr>
      <w:r w:rsidRPr="009C7F04">
        <w:rPr>
          <w:rFonts w:ascii="Arial" w:hAnsi="Arial" w:cs="Arial"/>
          <w:sz w:val="28"/>
          <w:szCs w:val="28"/>
        </w:rPr>
        <w:t xml:space="preserve">Swiss model: </w:t>
      </w:r>
      <w:hyperlink r:id="rId10" w:history="1">
        <w:r w:rsidRPr="009C7F04">
          <w:rPr>
            <w:rStyle w:val="Hyperlink"/>
            <w:rFonts w:ascii="Arial" w:hAnsi="Arial" w:cs="Arial"/>
            <w:sz w:val="28"/>
            <w:szCs w:val="28"/>
          </w:rPr>
          <w:t>https://swissmodel.expasy.org</w:t>
        </w:r>
      </w:hyperlink>
      <w:hyperlink r:id="rId11" w:history="1">
        <w:r w:rsidR="0076573E" w:rsidRPr="009C7F04">
          <w:rPr>
            <w:rStyle w:val="Hyperlink"/>
            <w:rFonts w:ascii="Arial" w:hAnsi="Arial" w:cs="Arial"/>
            <w:sz w:val="28"/>
            <w:szCs w:val="28"/>
          </w:rPr>
          <w:t>http://opig.stats.ox.ac.uk/webapps/sabdabsabpred/WelcomeSAbPred.php</w:t>
        </w:r>
      </w:hyperlink>
      <w:r w:rsidRPr="009C7F04">
        <w:rPr>
          <w:rFonts w:ascii="Arial" w:hAnsi="Arial" w:cs="Arial"/>
          <w:sz w:val="28"/>
          <w:szCs w:val="28"/>
        </w:rPr>
        <w:t xml:space="preserve"> </w:t>
      </w:r>
      <w:r w:rsidR="00635AA5">
        <w:rPr>
          <w:rFonts w:ascii="Arial" w:hAnsi="Arial" w:cs="Arial"/>
          <w:sz w:val="28"/>
          <w:szCs w:val="28"/>
        </w:rPr>
        <w:t>,</w:t>
      </w:r>
      <w:hyperlink r:id="rId12" w:history="1">
        <w:r w:rsidR="0076573E" w:rsidRPr="009C7F04">
          <w:rPr>
            <w:rStyle w:val="Hyperlink"/>
            <w:rFonts w:ascii="Arial" w:hAnsi="Arial" w:cs="Arial"/>
            <w:sz w:val="28"/>
            <w:szCs w:val="28"/>
          </w:rPr>
          <w:t>https://sysimm.org/tools</w:t>
        </w:r>
      </w:hyperlink>
    </w:p>
    <w:p w14:paraId="38259447" w14:textId="206BB9D0" w:rsidR="00C93160" w:rsidRPr="009C7F04" w:rsidRDefault="00CE1686" w:rsidP="00CE1686">
      <w:pPr>
        <w:jc w:val="both"/>
        <w:rPr>
          <w:rFonts w:ascii="Arial" w:hAnsi="Arial" w:cs="Arial"/>
          <w:sz w:val="28"/>
          <w:szCs w:val="28"/>
        </w:rPr>
      </w:pPr>
      <w:r w:rsidRPr="009C7F04">
        <w:rPr>
          <w:rFonts w:ascii="Arial" w:hAnsi="Arial" w:cs="Arial"/>
          <w:sz w:val="28"/>
          <w:szCs w:val="28"/>
        </w:rPr>
        <w:t xml:space="preserve">molecular visualization software </w:t>
      </w:r>
      <w:r w:rsidR="0057797C">
        <w:rPr>
          <w:rFonts w:ascii="Arial" w:hAnsi="Arial" w:cs="Arial"/>
          <w:sz w:val="28"/>
          <w:szCs w:val="28"/>
        </w:rPr>
        <w:t xml:space="preserve">are </w:t>
      </w:r>
      <w:proofErr w:type="spellStart"/>
      <w:r w:rsidRPr="009C7F04">
        <w:rPr>
          <w:rFonts w:ascii="Arial" w:hAnsi="Arial" w:cs="Arial"/>
          <w:sz w:val="28"/>
          <w:szCs w:val="28"/>
        </w:rPr>
        <w:t>PyMOL</w:t>
      </w:r>
      <w:proofErr w:type="spellEnd"/>
      <w:r w:rsidR="00C93160" w:rsidRPr="009C7F04">
        <w:rPr>
          <w:rFonts w:ascii="Arial" w:hAnsi="Arial" w:cs="Arial"/>
          <w:sz w:val="28"/>
          <w:szCs w:val="28"/>
        </w:rPr>
        <w:t>,</w:t>
      </w:r>
      <w:r w:rsidR="0057797C">
        <w:rPr>
          <w:rFonts w:ascii="Arial" w:hAnsi="Arial" w:cs="Arial"/>
          <w:sz w:val="28"/>
          <w:szCs w:val="28"/>
        </w:rPr>
        <w:t xml:space="preserve"> </w:t>
      </w:r>
      <w:proofErr w:type="spellStart"/>
      <w:r w:rsidRPr="009C7F04">
        <w:rPr>
          <w:rFonts w:ascii="Arial" w:hAnsi="Arial" w:cs="Arial"/>
          <w:sz w:val="28"/>
          <w:szCs w:val="28"/>
        </w:rPr>
        <w:t>DeepView_SwissPDBViewer</w:t>
      </w:r>
      <w:proofErr w:type="spellEnd"/>
      <w:r w:rsidR="0057797C">
        <w:rPr>
          <w:rFonts w:ascii="Arial" w:hAnsi="Arial" w:cs="Arial"/>
          <w:sz w:val="28"/>
          <w:szCs w:val="28"/>
        </w:rPr>
        <w:t xml:space="preserve"> are used from</w:t>
      </w:r>
      <w:r w:rsidR="00C93160" w:rsidRPr="009C7F04">
        <w:rPr>
          <w:rFonts w:ascii="Arial" w:hAnsi="Arial" w:cs="Arial"/>
          <w:sz w:val="28"/>
          <w:szCs w:val="28"/>
        </w:rPr>
        <w:t xml:space="preserve"> </w:t>
      </w:r>
      <w:hyperlink r:id="rId13" w:history="1">
        <w:r w:rsidR="004A2BDB" w:rsidRPr="009C7F04">
          <w:rPr>
            <w:rStyle w:val="Hyperlink"/>
            <w:rFonts w:ascii="Arial" w:hAnsi="Arial" w:cs="Arial"/>
            <w:sz w:val="28"/>
            <w:szCs w:val="28"/>
          </w:rPr>
          <w:t>http://spdbv.vital-it.ch/disclaim.html</w:t>
        </w:r>
      </w:hyperlink>
      <w:r w:rsidR="004A2BDB" w:rsidRPr="009C7F04">
        <w:rPr>
          <w:rFonts w:ascii="Arial" w:hAnsi="Arial" w:cs="Arial"/>
          <w:sz w:val="28"/>
          <w:szCs w:val="28"/>
        </w:rPr>
        <w:t>.</w:t>
      </w:r>
    </w:p>
    <w:p w14:paraId="24C7A62F" w14:textId="77777777" w:rsidR="0096092B" w:rsidRPr="009C7F04" w:rsidRDefault="0096092B" w:rsidP="00136284">
      <w:pPr>
        <w:spacing w:after="0"/>
        <w:jc w:val="both"/>
        <w:rPr>
          <w:rFonts w:ascii="Arial" w:hAnsi="Arial" w:cs="Arial"/>
          <w:b/>
          <w:color w:val="000000" w:themeColor="text1"/>
          <w:sz w:val="28"/>
          <w:szCs w:val="28"/>
        </w:rPr>
      </w:pPr>
      <w:r w:rsidRPr="009C7F04">
        <w:rPr>
          <w:rFonts w:ascii="Arial" w:hAnsi="Arial" w:cs="Arial"/>
          <w:b/>
          <w:color w:val="000000" w:themeColor="text1"/>
          <w:sz w:val="28"/>
          <w:szCs w:val="28"/>
        </w:rPr>
        <w:t xml:space="preserve">Mouse antibody sequence </w:t>
      </w:r>
    </w:p>
    <w:p w14:paraId="1A3F2AAC" w14:textId="77777777" w:rsidR="0096092B" w:rsidRPr="009C7F04" w:rsidRDefault="0096092B" w:rsidP="00136284">
      <w:pPr>
        <w:spacing w:after="0"/>
        <w:jc w:val="both"/>
        <w:rPr>
          <w:rFonts w:ascii="Arial" w:hAnsi="Arial" w:cs="Arial"/>
          <w:b/>
          <w:color w:val="000000" w:themeColor="text1"/>
          <w:sz w:val="28"/>
          <w:szCs w:val="28"/>
        </w:rPr>
      </w:pPr>
      <w:r w:rsidRPr="009C7F04">
        <w:rPr>
          <w:rFonts w:ascii="Arial" w:hAnsi="Arial" w:cs="Arial"/>
          <w:b/>
          <w:color w:val="000000" w:themeColor="text1"/>
          <w:sz w:val="28"/>
          <w:szCs w:val="28"/>
        </w:rPr>
        <w:t>&gt;</w:t>
      </w:r>
      <w:r w:rsidR="00E21C52" w:rsidRPr="009C7F04">
        <w:rPr>
          <w:rFonts w:ascii="Arial" w:hAnsi="Arial" w:cs="Arial"/>
          <w:b/>
          <w:color w:val="000000" w:themeColor="text1"/>
          <w:sz w:val="28"/>
          <w:szCs w:val="28"/>
        </w:rPr>
        <w:t>variable heavy chain VH</w:t>
      </w:r>
    </w:p>
    <w:p w14:paraId="0454DAE9" w14:textId="77777777" w:rsidR="006D5D82" w:rsidRPr="00136284" w:rsidRDefault="006D5D82" w:rsidP="00136284">
      <w:pPr>
        <w:spacing w:after="0"/>
        <w:jc w:val="both"/>
        <w:rPr>
          <w:rFonts w:ascii="Times New Roman" w:hAnsi="Times New Roman" w:cs="Times New Roman"/>
          <w:b/>
          <w:color w:val="000000" w:themeColor="text1"/>
          <w:sz w:val="28"/>
          <w:szCs w:val="28"/>
        </w:rPr>
      </w:pPr>
      <w:r w:rsidRPr="00136284">
        <w:rPr>
          <w:rFonts w:ascii="Times New Roman" w:hAnsi="Times New Roman" w:cs="Times New Roman"/>
          <w:b/>
          <w:color w:val="000000" w:themeColor="text1"/>
          <w:sz w:val="28"/>
          <w:szCs w:val="28"/>
        </w:rPr>
        <w:t>DVQLQQSGPGLVAPSQSLSITCTVSGFSLTNYGIHWVRQPPGKGLEWLGVIWAGGYTKYNSALMSRLSMSKDNSKSQVFLKMNSLQTDDTAMYYCARDEVRRDYYAMDHWGQGTTVTVSA</w:t>
      </w:r>
    </w:p>
    <w:p w14:paraId="465EC8A1" w14:textId="77777777" w:rsidR="00E21C52" w:rsidRPr="00136284" w:rsidRDefault="00E21C52" w:rsidP="00136284">
      <w:pPr>
        <w:spacing w:after="0"/>
        <w:jc w:val="both"/>
        <w:rPr>
          <w:rFonts w:ascii="Times New Roman" w:hAnsi="Times New Roman" w:cs="Times New Roman"/>
          <w:b/>
          <w:color w:val="000000" w:themeColor="text1"/>
          <w:sz w:val="28"/>
          <w:szCs w:val="28"/>
        </w:rPr>
      </w:pPr>
      <w:r w:rsidRPr="00136284">
        <w:rPr>
          <w:rFonts w:ascii="Times New Roman" w:hAnsi="Times New Roman" w:cs="Times New Roman"/>
          <w:b/>
          <w:color w:val="000000" w:themeColor="text1"/>
          <w:sz w:val="28"/>
          <w:szCs w:val="28"/>
        </w:rPr>
        <w:t>&gt;Variable light chain (VL)</w:t>
      </w:r>
    </w:p>
    <w:p w14:paraId="3D4393DE" w14:textId="77777777" w:rsidR="006D5D82" w:rsidRPr="00136284" w:rsidRDefault="006D5D82" w:rsidP="00136284">
      <w:pPr>
        <w:spacing w:after="0"/>
        <w:jc w:val="both"/>
        <w:rPr>
          <w:rFonts w:ascii="Times New Roman" w:hAnsi="Times New Roman" w:cs="Times New Roman"/>
          <w:b/>
          <w:color w:val="000000" w:themeColor="text1"/>
          <w:sz w:val="28"/>
          <w:szCs w:val="28"/>
        </w:rPr>
      </w:pPr>
      <w:r w:rsidRPr="00136284">
        <w:rPr>
          <w:rFonts w:ascii="Times New Roman" w:hAnsi="Times New Roman" w:cs="Times New Roman"/>
          <w:b/>
          <w:color w:val="000000" w:themeColor="text1"/>
          <w:sz w:val="28"/>
          <w:szCs w:val="28"/>
        </w:rPr>
        <w:lastRenderedPageBreak/>
        <w:t>DIQMTQSPAILSASPGEKVTMTCWASSGVSYMHWYQQKPGSSPKPWIFATSNLASGVPARFSGSGSGTSYSLTISRVEAEDAATYYCQQWSFNPLTFGAGTKLEIKR</w:t>
      </w:r>
    </w:p>
    <w:p w14:paraId="648C7B25" w14:textId="77777777" w:rsidR="006E72E0" w:rsidRPr="00136284" w:rsidRDefault="006E72E0" w:rsidP="00136284">
      <w:pPr>
        <w:spacing w:after="0"/>
        <w:jc w:val="both"/>
        <w:rPr>
          <w:rFonts w:ascii="Times New Roman" w:hAnsi="Times New Roman" w:cs="Times New Roman"/>
          <w:b/>
          <w:color w:val="000000" w:themeColor="text1"/>
          <w:sz w:val="28"/>
          <w:szCs w:val="28"/>
        </w:rPr>
      </w:pPr>
    </w:p>
    <w:p w14:paraId="7C5D2FED" w14:textId="77777777" w:rsidR="006E72E0" w:rsidRPr="00136284" w:rsidRDefault="007B11DC" w:rsidP="00136284">
      <w:pPr>
        <w:spacing w:after="0"/>
        <w:jc w:val="both"/>
        <w:rPr>
          <w:rFonts w:ascii="Times New Roman" w:hAnsi="Times New Roman" w:cs="Times New Roman"/>
          <w:b/>
          <w:color w:val="000000" w:themeColor="text1"/>
          <w:sz w:val="28"/>
          <w:szCs w:val="28"/>
        </w:rPr>
      </w:pPr>
      <w:r w:rsidRPr="00136284">
        <w:rPr>
          <w:rFonts w:ascii="Times New Roman" w:hAnsi="Times New Roman" w:cs="Times New Roman"/>
          <w:b/>
          <w:noProof/>
          <w:color w:val="000000" w:themeColor="text1"/>
          <w:sz w:val="28"/>
          <w:szCs w:val="28"/>
        </w:rPr>
        <w:drawing>
          <wp:anchor distT="0" distB="0" distL="114300" distR="114300" simplePos="0" relativeHeight="251659264" behindDoc="0" locked="0" layoutInCell="1" allowOverlap="1" wp14:anchorId="547DA9B8" wp14:editId="73E4DE0B">
            <wp:simplePos x="0" y="0"/>
            <wp:positionH relativeFrom="margin">
              <wp:posOffset>3455035</wp:posOffset>
            </wp:positionH>
            <wp:positionV relativeFrom="paragraph">
              <wp:posOffset>58420</wp:posOffset>
            </wp:positionV>
            <wp:extent cx="1959610" cy="1260475"/>
            <wp:effectExtent l="0" t="0" r="254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DV.png"/>
                    <pic:cNvPicPr/>
                  </pic:nvPicPr>
                  <pic:blipFill rotWithShape="1">
                    <a:blip r:embed="rId14" cstate="print">
                      <a:extLst>
                        <a:ext uri="{28A0092B-C50C-407E-A947-70E740481C1C}">
                          <a14:useLocalDpi xmlns:a14="http://schemas.microsoft.com/office/drawing/2010/main" val="0"/>
                        </a:ext>
                      </a:extLst>
                    </a:blip>
                    <a:srcRect l="19483" t="5055" r="19034" b="4372"/>
                    <a:stretch/>
                  </pic:blipFill>
                  <pic:spPr bwMode="auto">
                    <a:xfrm>
                      <a:off x="0" y="0"/>
                      <a:ext cx="1959610" cy="12604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136284">
        <w:rPr>
          <w:rFonts w:ascii="Times New Roman" w:hAnsi="Times New Roman" w:cs="Times New Roman"/>
          <w:b/>
          <w:noProof/>
          <w:color w:val="000000" w:themeColor="text1"/>
          <w:sz w:val="28"/>
          <w:szCs w:val="28"/>
        </w:rPr>
        <w:drawing>
          <wp:anchor distT="0" distB="0" distL="114300" distR="114300" simplePos="0" relativeHeight="251658240" behindDoc="0" locked="0" layoutInCell="1" allowOverlap="1" wp14:anchorId="2E2742E9" wp14:editId="333EA250">
            <wp:simplePos x="0" y="0"/>
            <wp:positionH relativeFrom="column">
              <wp:posOffset>363325</wp:posOffset>
            </wp:positionH>
            <wp:positionV relativeFrom="paragraph">
              <wp:posOffset>2207</wp:posOffset>
            </wp:positionV>
            <wp:extent cx="1951990" cy="1536700"/>
            <wp:effectExtent l="0" t="0" r="0" b="6350"/>
            <wp:wrapSquare wrapText="bothSides"/>
            <wp:docPr id="1" name="Picture 1" descr="A close up of a flow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oji.png"/>
                    <pic:cNvPicPr/>
                  </pic:nvPicPr>
                  <pic:blipFill rotWithShape="1">
                    <a:blip r:embed="rId15" cstate="print">
                      <a:extLst>
                        <a:ext uri="{28A0092B-C50C-407E-A947-70E740481C1C}">
                          <a14:useLocalDpi xmlns:a14="http://schemas.microsoft.com/office/drawing/2010/main" val="0"/>
                        </a:ext>
                      </a:extLst>
                    </a:blip>
                    <a:srcRect l="25416" t="11698" r="26334" b="1304"/>
                    <a:stretch/>
                  </pic:blipFill>
                  <pic:spPr bwMode="auto">
                    <a:xfrm>
                      <a:off x="0" y="0"/>
                      <a:ext cx="1951990" cy="15367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E04901C" w14:textId="77777777" w:rsidR="00000A1D" w:rsidRPr="00136284" w:rsidRDefault="00000A1D" w:rsidP="00136284">
      <w:pPr>
        <w:jc w:val="both"/>
        <w:rPr>
          <w:rFonts w:ascii="Times New Roman" w:hAnsi="Times New Roman" w:cs="Times New Roman"/>
          <w:sz w:val="28"/>
          <w:szCs w:val="28"/>
        </w:rPr>
      </w:pPr>
    </w:p>
    <w:p w14:paraId="30194323" w14:textId="77777777" w:rsidR="00000A1D" w:rsidRPr="00136284" w:rsidRDefault="00000A1D" w:rsidP="00136284">
      <w:pPr>
        <w:jc w:val="both"/>
        <w:rPr>
          <w:rFonts w:ascii="Times New Roman" w:hAnsi="Times New Roman" w:cs="Times New Roman"/>
          <w:sz w:val="28"/>
          <w:szCs w:val="28"/>
        </w:rPr>
      </w:pPr>
    </w:p>
    <w:p w14:paraId="54315BB2" w14:textId="77777777" w:rsidR="00000A1D" w:rsidRPr="00136284" w:rsidRDefault="00000A1D" w:rsidP="00136284">
      <w:pPr>
        <w:jc w:val="both"/>
        <w:rPr>
          <w:rFonts w:ascii="Times New Roman" w:hAnsi="Times New Roman" w:cs="Times New Roman"/>
          <w:sz w:val="28"/>
          <w:szCs w:val="28"/>
        </w:rPr>
      </w:pPr>
    </w:p>
    <w:p w14:paraId="0497AE88" w14:textId="77777777" w:rsidR="00000A1D" w:rsidRPr="00136284" w:rsidRDefault="00000A1D" w:rsidP="00136284">
      <w:pPr>
        <w:jc w:val="both"/>
        <w:rPr>
          <w:rFonts w:ascii="Times New Roman" w:hAnsi="Times New Roman" w:cs="Times New Roman"/>
          <w:sz w:val="28"/>
          <w:szCs w:val="28"/>
        </w:rPr>
      </w:pPr>
    </w:p>
    <w:p w14:paraId="4A0F5C57" w14:textId="77777777" w:rsidR="00000A1D" w:rsidRPr="00136284" w:rsidRDefault="007B11DC" w:rsidP="00136284">
      <w:pPr>
        <w:jc w:val="both"/>
        <w:rPr>
          <w:rFonts w:ascii="Times New Roman" w:hAnsi="Times New Roman" w:cs="Times New Roman"/>
          <w:sz w:val="28"/>
          <w:szCs w:val="28"/>
        </w:rPr>
      </w:pPr>
      <w:r w:rsidRPr="00136284">
        <w:rPr>
          <w:rFonts w:ascii="Times New Roman" w:hAnsi="Times New Roman" w:cs="Times New Roman"/>
          <w:b/>
          <w:noProof/>
          <w:color w:val="000000" w:themeColor="text1"/>
          <w:sz w:val="28"/>
          <w:szCs w:val="28"/>
        </w:rPr>
        <w:drawing>
          <wp:anchor distT="0" distB="0" distL="114300" distR="114300" simplePos="0" relativeHeight="251660288" behindDoc="0" locked="0" layoutInCell="1" allowOverlap="1" wp14:anchorId="04E59D59" wp14:editId="77D22157">
            <wp:simplePos x="0" y="0"/>
            <wp:positionH relativeFrom="column">
              <wp:posOffset>156210</wp:posOffset>
            </wp:positionH>
            <wp:positionV relativeFrom="paragraph">
              <wp:posOffset>267970</wp:posOffset>
            </wp:positionV>
            <wp:extent cx="2214245" cy="1653540"/>
            <wp:effectExtent l="0" t="0" r="0" b="381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AbDab.png"/>
                    <pic:cNvPicPr/>
                  </pic:nvPicPr>
                  <pic:blipFill rotWithShape="1">
                    <a:blip r:embed="rId16" cstate="print">
                      <a:extLst>
                        <a:ext uri="{28A0092B-C50C-407E-A947-70E740481C1C}">
                          <a14:useLocalDpi xmlns:a14="http://schemas.microsoft.com/office/drawing/2010/main" val="0"/>
                        </a:ext>
                      </a:extLst>
                    </a:blip>
                    <a:srcRect l="23645" t="7656" r="22994" b="1052"/>
                    <a:stretch/>
                  </pic:blipFill>
                  <pic:spPr bwMode="auto">
                    <a:xfrm>
                      <a:off x="0" y="0"/>
                      <a:ext cx="2214245" cy="16535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B000E" w:rsidRPr="00136284">
        <w:rPr>
          <w:rFonts w:ascii="Times New Roman" w:hAnsi="Times New Roman" w:cs="Times New Roman"/>
          <w:b/>
          <w:sz w:val="28"/>
          <w:szCs w:val="28"/>
        </w:rPr>
        <w:t xml:space="preserve">A                                     </w:t>
      </w:r>
      <w:r w:rsidRPr="00136284">
        <w:rPr>
          <w:rFonts w:ascii="Times New Roman" w:hAnsi="Times New Roman" w:cs="Times New Roman"/>
          <w:b/>
          <w:sz w:val="28"/>
          <w:szCs w:val="28"/>
        </w:rPr>
        <w:t xml:space="preserve">                                               </w:t>
      </w:r>
      <w:r w:rsidR="00C51E5A" w:rsidRPr="00136284">
        <w:rPr>
          <w:rFonts w:ascii="Times New Roman" w:hAnsi="Times New Roman" w:cs="Times New Roman"/>
          <w:b/>
          <w:sz w:val="28"/>
          <w:szCs w:val="28"/>
        </w:rPr>
        <w:t xml:space="preserve">   </w:t>
      </w:r>
      <w:r w:rsidR="00EB000E" w:rsidRPr="00136284">
        <w:rPr>
          <w:rFonts w:ascii="Times New Roman" w:hAnsi="Times New Roman" w:cs="Times New Roman"/>
          <w:b/>
          <w:sz w:val="28"/>
          <w:szCs w:val="28"/>
        </w:rPr>
        <w:t>B</w:t>
      </w:r>
    </w:p>
    <w:p w14:paraId="4A5653A4" w14:textId="77777777" w:rsidR="00000A1D" w:rsidRPr="00136284" w:rsidRDefault="00000A1D" w:rsidP="00136284">
      <w:pPr>
        <w:jc w:val="both"/>
        <w:rPr>
          <w:rFonts w:ascii="Times New Roman" w:hAnsi="Times New Roman" w:cs="Times New Roman"/>
          <w:sz w:val="28"/>
          <w:szCs w:val="28"/>
        </w:rPr>
      </w:pPr>
    </w:p>
    <w:p w14:paraId="6CD392D7" w14:textId="77777777" w:rsidR="00000A1D" w:rsidRPr="00136284" w:rsidRDefault="00000A1D" w:rsidP="00136284">
      <w:pPr>
        <w:jc w:val="both"/>
        <w:rPr>
          <w:rFonts w:ascii="Times New Roman" w:hAnsi="Times New Roman" w:cs="Times New Roman"/>
          <w:sz w:val="28"/>
          <w:szCs w:val="28"/>
        </w:rPr>
      </w:pPr>
    </w:p>
    <w:p w14:paraId="0BB54143" w14:textId="77777777" w:rsidR="00000A1D" w:rsidRPr="00136284" w:rsidRDefault="00000A1D" w:rsidP="00136284">
      <w:pPr>
        <w:jc w:val="both"/>
        <w:rPr>
          <w:rFonts w:ascii="Times New Roman" w:hAnsi="Times New Roman" w:cs="Times New Roman"/>
          <w:sz w:val="28"/>
          <w:szCs w:val="28"/>
        </w:rPr>
      </w:pPr>
    </w:p>
    <w:p w14:paraId="43956442" w14:textId="77777777" w:rsidR="00000A1D" w:rsidRPr="00136284" w:rsidRDefault="00000A1D" w:rsidP="00136284">
      <w:pPr>
        <w:jc w:val="both"/>
        <w:rPr>
          <w:rFonts w:ascii="Times New Roman" w:hAnsi="Times New Roman" w:cs="Times New Roman"/>
          <w:sz w:val="28"/>
          <w:szCs w:val="28"/>
        </w:rPr>
      </w:pPr>
    </w:p>
    <w:p w14:paraId="5534054D" w14:textId="77777777" w:rsidR="00000A1D" w:rsidRPr="00136284" w:rsidRDefault="00000A1D" w:rsidP="00136284">
      <w:pPr>
        <w:jc w:val="both"/>
        <w:rPr>
          <w:rFonts w:ascii="Times New Roman" w:hAnsi="Times New Roman" w:cs="Times New Roman"/>
          <w:sz w:val="28"/>
          <w:szCs w:val="28"/>
        </w:rPr>
      </w:pPr>
    </w:p>
    <w:p w14:paraId="47BC4632" w14:textId="77777777" w:rsidR="00000A1D" w:rsidRPr="00136284" w:rsidRDefault="00000A1D" w:rsidP="00136284">
      <w:pPr>
        <w:jc w:val="both"/>
        <w:rPr>
          <w:rFonts w:ascii="Times New Roman" w:hAnsi="Times New Roman" w:cs="Times New Roman"/>
          <w:sz w:val="28"/>
          <w:szCs w:val="28"/>
        </w:rPr>
      </w:pPr>
    </w:p>
    <w:p w14:paraId="1CDDC33C" w14:textId="77777777" w:rsidR="00000A1D" w:rsidRPr="00136284" w:rsidRDefault="00C51E5A" w:rsidP="00136284">
      <w:pPr>
        <w:jc w:val="both"/>
        <w:rPr>
          <w:rFonts w:ascii="Times New Roman" w:hAnsi="Times New Roman" w:cs="Times New Roman"/>
          <w:sz w:val="28"/>
          <w:szCs w:val="28"/>
        </w:rPr>
      </w:pPr>
      <w:r w:rsidRPr="00136284">
        <w:rPr>
          <w:rFonts w:ascii="Times New Roman" w:hAnsi="Times New Roman" w:cs="Times New Roman"/>
          <w:sz w:val="28"/>
          <w:szCs w:val="28"/>
        </w:rPr>
        <w:t xml:space="preserve">           </w:t>
      </w:r>
      <w:r w:rsidR="00EB000E" w:rsidRPr="00136284">
        <w:rPr>
          <w:rFonts w:ascii="Times New Roman" w:hAnsi="Times New Roman" w:cs="Times New Roman"/>
          <w:sz w:val="28"/>
          <w:szCs w:val="28"/>
        </w:rPr>
        <w:t xml:space="preserve">C                                                                              </w:t>
      </w:r>
    </w:p>
    <w:p w14:paraId="1873C849" w14:textId="77777777" w:rsidR="00131F75" w:rsidRDefault="007B11DC" w:rsidP="00136284">
      <w:pPr>
        <w:spacing w:after="0"/>
        <w:ind w:left="360"/>
        <w:jc w:val="both"/>
        <w:rPr>
          <w:rFonts w:ascii="Times New Roman" w:hAnsi="Times New Roman" w:cs="Times New Roman"/>
          <w:sz w:val="28"/>
          <w:szCs w:val="28"/>
        </w:rPr>
      </w:pPr>
      <w:r w:rsidRPr="00136284">
        <w:rPr>
          <w:rFonts w:ascii="Times New Roman" w:hAnsi="Times New Roman" w:cs="Times New Roman"/>
          <w:sz w:val="28"/>
          <w:szCs w:val="28"/>
        </w:rPr>
        <w:t>Fig.</w:t>
      </w:r>
      <w:r w:rsidR="000F1BF4" w:rsidRPr="00136284">
        <w:rPr>
          <w:rFonts w:ascii="Times New Roman" w:hAnsi="Times New Roman" w:cs="Times New Roman"/>
          <w:sz w:val="28"/>
          <w:szCs w:val="28"/>
        </w:rPr>
        <w:t>1</w:t>
      </w:r>
      <w:r w:rsidRPr="00136284">
        <w:rPr>
          <w:rFonts w:ascii="Times New Roman" w:hAnsi="Times New Roman" w:cs="Times New Roman"/>
          <w:sz w:val="28"/>
          <w:szCs w:val="28"/>
        </w:rPr>
        <w:t>.Antibody generated using these software</w:t>
      </w:r>
    </w:p>
    <w:p w14:paraId="0AB572B5" w14:textId="3CF4C2D9" w:rsidR="00EB000E" w:rsidRPr="00136284" w:rsidRDefault="007B11DC" w:rsidP="00136284">
      <w:pPr>
        <w:spacing w:after="0"/>
        <w:ind w:left="360"/>
        <w:jc w:val="both"/>
        <w:rPr>
          <w:rFonts w:ascii="Times New Roman" w:hAnsi="Times New Roman" w:cs="Times New Roman"/>
          <w:sz w:val="28"/>
          <w:szCs w:val="28"/>
        </w:rPr>
      </w:pPr>
      <w:r w:rsidRPr="00136284">
        <w:rPr>
          <w:rFonts w:ascii="Times New Roman" w:hAnsi="Times New Roman" w:cs="Times New Roman"/>
          <w:b/>
          <w:sz w:val="28"/>
          <w:szCs w:val="28"/>
        </w:rPr>
        <w:t>A</w:t>
      </w:r>
      <w:r w:rsidRPr="00136284">
        <w:rPr>
          <w:rFonts w:ascii="Times New Roman" w:hAnsi="Times New Roman" w:cs="Times New Roman"/>
          <w:sz w:val="28"/>
          <w:szCs w:val="28"/>
        </w:rPr>
        <w:t xml:space="preserve">. </w:t>
      </w:r>
      <w:r w:rsidR="00EB000E" w:rsidRPr="00136284">
        <w:rPr>
          <w:rFonts w:ascii="Times New Roman" w:hAnsi="Times New Roman" w:cs="Times New Roman"/>
          <w:sz w:val="28"/>
          <w:szCs w:val="28"/>
        </w:rPr>
        <w:t xml:space="preserve">Swiss model: </w:t>
      </w:r>
      <w:hyperlink r:id="rId17" w:history="1">
        <w:r w:rsidR="00EB000E" w:rsidRPr="00136284">
          <w:rPr>
            <w:rStyle w:val="Hyperlink"/>
            <w:rFonts w:ascii="Times New Roman" w:hAnsi="Times New Roman" w:cs="Times New Roman"/>
            <w:sz w:val="28"/>
            <w:szCs w:val="28"/>
          </w:rPr>
          <w:t>https://swissmodel.expasy.org</w:t>
        </w:r>
      </w:hyperlink>
      <w:r w:rsidR="00131F75">
        <w:rPr>
          <w:rStyle w:val="Hyperlink"/>
          <w:rFonts w:ascii="Times New Roman" w:hAnsi="Times New Roman" w:cs="Times New Roman"/>
          <w:sz w:val="28"/>
          <w:szCs w:val="28"/>
        </w:rPr>
        <w:t xml:space="preserve"> </w:t>
      </w:r>
      <w:r w:rsidR="00EB000E" w:rsidRPr="00136284">
        <w:rPr>
          <w:rFonts w:ascii="Times New Roman" w:hAnsi="Times New Roman" w:cs="Times New Roman"/>
          <w:b/>
          <w:sz w:val="28"/>
          <w:szCs w:val="28"/>
        </w:rPr>
        <w:t>B.</w:t>
      </w:r>
      <w:r w:rsidR="00EB000E" w:rsidRPr="00131F75">
        <w:t xml:space="preserve"> </w:t>
      </w:r>
      <w:r w:rsidR="00EB000E" w:rsidRPr="00131F75">
        <w:rPr>
          <w:rFonts w:ascii="Times New Roman" w:hAnsi="Times New Roman" w:cs="Times New Roman"/>
          <w:sz w:val="24"/>
          <w:szCs w:val="24"/>
        </w:rPr>
        <w:t>Structural Antibody Database</w:t>
      </w:r>
      <w:r w:rsidR="00131F75" w:rsidRPr="00131F75">
        <w:rPr>
          <w:rFonts w:ascii="Times New Roman" w:hAnsi="Times New Roman" w:cs="Times New Roman"/>
          <w:sz w:val="24"/>
          <w:szCs w:val="24"/>
        </w:rPr>
        <w:t>:</w:t>
      </w:r>
      <w:r w:rsidR="00EB000E" w:rsidRPr="00131F75">
        <w:rPr>
          <w:rFonts w:ascii="Times New Roman" w:hAnsi="Times New Roman" w:cs="Times New Roman"/>
          <w:sz w:val="24"/>
          <w:szCs w:val="24"/>
        </w:rPr>
        <w:t xml:space="preserve"> </w:t>
      </w:r>
      <w:hyperlink r:id="rId18" w:history="1">
        <w:r w:rsidRPr="00131F75">
          <w:rPr>
            <w:rStyle w:val="Hyperlink"/>
            <w:rFonts w:ascii="Times New Roman" w:hAnsi="Times New Roman" w:cs="Times New Roman"/>
            <w:sz w:val="24"/>
            <w:szCs w:val="24"/>
          </w:rPr>
          <w:t>http://opig.stats.ox.ac.uk/webapps/sabdabsabpred/</w:t>
        </w:r>
      </w:hyperlink>
      <w:r w:rsidRPr="00131F75">
        <w:rPr>
          <w:rFonts w:ascii="Times New Roman" w:hAnsi="Times New Roman" w:cs="Times New Roman"/>
          <w:sz w:val="24"/>
          <w:szCs w:val="24"/>
        </w:rPr>
        <w:t xml:space="preserve"> </w:t>
      </w:r>
      <w:r w:rsidR="00EB000E" w:rsidRPr="00136284">
        <w:rPr>
          <w:rFonts w:ascii="Times New Roman" w:hAnsi="Times New Roman" w:cs="Times New Roman"/>
          <w:b/>
          <w:sz w:val="28"/>
          <w:szCs w:val="28"/>
        </w:rPr>
        <w:t>C</w:t>
      </w:r>
      <w:r w:rsidRPr="00136284">
        <w:rPr>
          <w:rFonts w:ascii="Times New Roman" w:hAnsi="Times New Roman" w:cs="Times New Roman"/>
          <w:b/>
          <w:sz w:val="28"/>
          <w:szCs w:val="28"/>
        </w:rPr>
        <w:t>.</w:t>
      </w:r>
      <w:r w:rsidR="00EB000E" w:rsidRPr="00136284">
        <w:rPr>
          <w:rFonts w:ascii="Times New Roman" w:hAnsi="Times New Roman" w:cs="Times New Roman"/>
          <w:sz w:val="28"/>
          <w:szCs w:val="28"/>
        </w:rPr>
        <w:t xml:space="preserve"> </w:t>
      </w:r>
      <w:proofErr w:type="spellStart"/>
      <w:r w:rsidR="00EB000E" w:rsidRPr="00136284">
        <w:rPr>
          <w:rFonts w:ascii="Times New Roman" w:hAnsi="Times New Roman" w:cs="Times New Roman"/>
          <w:sz w:val="28"/>
          <w:szCs w:val="28"/>
        </w:rPr>
        <w:t>Kotai</w:t>
      </w:r>
      <w:proofErr w:type="spellEnd"/>
      <w:r w:rsidR="0038469A">
        <w:rPr>
          <w:rFonts w:ascii="Times New Roman" w:hAnsi="Times New Roman" w:cs="Times New Roman"/>
          <w:sz w:val="28"/>
          <w:szCs w:val="28"/>
        </w:rPr>
        <w:t>:</w:t>
      </w:r>
      <w:r w:rsidR="00EB000E" w:rsidRPr="00136284">
        <w:rPr>
          <w:rFonts w:ascii="Times New Roman" w:hAnsi="Times New Roman" w:cs="Times New Roman"/>
          <w:sz w:val="28"/>
          <w:szCs w:val="28"/>
        </w:rPr>
        <w:t xml:space="preserve"> </w:t>
      </w:r>
      <w:hyperlink r:id="rId19" w:history="1">
        <w:r w:rsidR="00EB000E" w:rsidRPr="00136284">
          <w:rPr>
            <w:rStyle w:val="Hyperlink"/>
            <w:rFonts w:ascii="Times New Roman" w:hAnsi="Times New Roman" w:cs="Times New Roman"/>
            <w:sz w:val="28"/>
            <w:szCs w:val="28"/>
          </w:rPr>
          <w:t>https://sysimm.org/tools</w:t>
        </w:r>
      </w:hyperlink>
      <w:r w:rsidRPr="00136284">
        <w:rPr>
          <w:rFonts w:ascii="Times New Roman" w:hAnsi="Times New Roman" w:cs="Times New Roman"/>
          <w:sz w:val="28"/>
          <w:szCs w:val="28"/>
        </w:rPr>
        <w:t xml:space="preserve">. </w:t>
      </w:r>
    </w:p>
    <w:p w14:paraId="4F6E52DB" w14:textId="77777777" w:rsidR="00993CC6" w:rsidRPr="00136284" w:rsidRDefault="000F6D64" w:rsidP="00136284">
      <w:pPr>
        <w:spacing w:after="0"/>
        <w:jc w:val="both"/>
        <w:rPr>
          <w:rFonts w:ascii="Times New Roman" w:hAnsi="Times New Roman" w:cs="Times New Roman"/>
          <w:sz w:val="28"/>
          <w:szCs w:val="28"/>
        </w:rPr>
      </w:pPr>
      <w:r w:rsidRPr="00136284">
        <w:rPr>
          <w:rFonts w:ascii="Times New Roman" w:hAnsi="Times New Roman" w:cs="Times New Roman"/>
          <w:noProof/>
          <w:sz w:val="28"/>
          <w:szCs w:val="28"/>
        </w:rPr>
        <w:lastRenderedPageBreak/>
        <w:drawing>
          <wp:inline distT="0" distB="0" distL="0" distR="0" wp14:anchorId="535607C8" wp14:editId="26756331">
            <wp:extent cx="5088443" cy="36576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088443" cy="3657600"/>
                    </a:xfrm>
                    <a:prstGeom prst="rect">
                      <a:avLst/>
                    </a:prstGeom>
                    <a:noFill/>
                  </pic:spPr>
                </pic:pic>
              </a:graphicData>
            </a:graphic>
          </wp:inline>
        </w:drawing>
      </w:r>
    </w:p>
    <w:p w14:paraId="566D70C0" w14:textId="77777777" w:rsidR="00993CC6" w:rsidRPr="00136284" w:rsidRDefault="000F6D64" w:rsidP="00136284">
      <w:pPr>
        <w:spacing w:after="0"/>
        <w:jc w:val="both"/>
        <w:rPr>
          <w:rFonts w:ascii="Times New Roman" w:hAnsi="Times New Roman" w:cs="Times New Roman"/>
          <w:sz w:val="28"/>
          <w:szCs w:val="28"/>
        </w:rPr>
      </w:pPr>
      <w:r w:rsidRPr="00136284">
        <w:rPr>
          <w:rFonts w:ascii="Times New Roman" w:hAnsi="Times New Roman" w:cs="Times New Roman"/>
          <w:sz w:val="28"/>
          <w:szCs w:val="28"/>
        </w:rPr>
        <w:t xml:space="preserve">Fig </w:t>
      </w:r>
      <w:r w:rsidR="000F1BF4" w:rsidRPr="00136284">
        <w:rPr>
          <w:rFonts w:ascii="Times New Roman" w:hAnsi="Times New Roman" w:cs="Times New Roman"/>
          <w:sz w:val="28"/>
          <w:szCs w:val="28"/>
        </w:rPr>
        <w:t>2</w:t>
      </w:r>
      <w:r w:rsidRPr="00136284">
        <w:rPr>
          <w:rFonts w:ascii="Times New Roman" w:hAnsi="Times New Roman" w:cs="Times New Roman"/>
          <w:sz w:val="28"/>
          <w:szCs w:val="28"/>
        </w:rPr>
        <w:t xml:space="preserve">. Overlapping of these structures after energy minimization using </w:t>
      </w:r>
      <w:proofErr w:type="spellStart"/>
      <w:r w:rsidRPr="00136284">
        <w:rPr>
          <w:rFonts w:ascii="Times New Roman" w:hAnsi="Times New Roman" w:cs="Times New Roman"/>
          <w:sz w:val="28"/>
          <w:szCs w:val="28"/>
        </w:rPr>
        <w:t>DeepView</w:t>
      </w:r>
      <w:proofErr w:type="spellEnd"/>
      <w:r w:rsidRPr="00136284">
        <w:rPr>
          <w:rFonts w:ascii="Times New Roman" w:hAnsi="Times New Roman" w:cs="Times New Roman"/>
          <w:sz w:val="28"/>
          <w:szCs w:val="28"/>
        </w:rPr>
        <w:t>-Swiss-</w:t>
      </w:r>
      <w:proofErr w:type="spellStart"/>
      <w:r w:rsidRPr="00136284">
        <w:rPr>
          <w:rFonts w:ascii="Times New Roman" w:hAnsi="Times New Roman" w:cs="Times New Roman"/>
          <w:sz w:val="28"/>
          <w:szCs w:val="28"/>
        </w:rPr>
        <w:t>PDBViewer</w:t>
      </w:r>
      <w:proofErr w:type="spellEnd"/>
      <w:r w:rsidRPr="00136284">
        <w:rPr>
          <w:rFonts w:ascii="Times New Roman" w:hAnsi="Times New Roman" w:cs="Times New Roman"/>
          <w:sz w:val="28"/>
          <w:szCs w:val="28"/>
        </w:rPr>
        <w:t xml:space="preserve">. This structure s visualized using </w:t>
      </w:r>
      <w:proofErr w:type="spellStart"/>
      <w:r w:rsidRPr="00136284">
        <w:rPr>
          <w:rFonts w:ascii="Times New Roman" w:hAnsi="Times New Roman" w:cs="Times New Roman"/>
          <w:sz w:val="28"/>
          <w:szCs w:val="28"/>
        </w:rPr>
        <w:t>pymol</w:t>
      </w:r>
      <w:proofErr w:type="spellEnd"/>
      <w:r w:rsidRPr="00136284">
        <w:rPr>
          <w:rFonts w:ascii="Times New Roman" w:hAnsi="Times New Roman" w:cs="Times New Roman"/>
          <w:sz w:val="28"/>
          <w:szCs w:val="28"/>
        </w:rPr>
        <w:t xml:space="preserve">.  </w:t>
      </w:r>
    </w:p>
    <w:p w14:paraId="3F8B63BF" w14:textId="77777777" w:rsidR="000F6D64" w:rsidRPr="00136284" w:rsidRDefault="000F6D64" w:rsidP="00136284">
      <w:pPr>
        <w:spacing w:after="0"/>
        <w:jc w:val="both"/>
        <w:rPr>
          <w:rFonts w:ascii="Times New Roman" w:hAnsi="Times New Roman" w:cs="Times New Roman"/>
          <w:sz w:val="28"/>
          <w:szCs w:val="28"/>
        </w:rPr>
      </w:pPr>
    </w:p>
    <w:p w14:paraId="617E62BD" w14:textId="73EB385B" w:rsidR="00000A1D" w:rsidRPr="00136284" w:rsidRDefault="00000A1D" w:rsidP="00136284">
      <w:pPr>
        <w:spacing w:after="0"/>
        <w:jc w:val="both"/>
        <w:rPr>
          <w:rFonts w:ascii="Times New Roman" w:hAnsi="Times New Roman" w:cs="Times New Roman"/>
          <w:sz w:val="28"/>
          <w:szCs w:val="28"/>
        </w:rPr>
      </w:pPr>
      <w:proofErr w:type="spellStart"/>
      <w:r w:rsidRPr="00136284">
        <w:rPr>
          <w:rFonts w:ascii="Times New Roman" w:hAnsi="Times New Roman" w:cs="Times New Roman"/>
          <w:sz w:val="28"/>
          <w:szCs w:val="28"/>
        </w:rPr>
        <w:t>Ramchandra</w:t>
      </w:r>
      <w:r w:rsidR="005E676F" w:rsidRPr="00136284">
        <w:rPr>
          <w:rFonts w:ascii="Times New Roman" w:hAnsi="Times New Roman" w:cs="Times New Roman"/>
          <w:sz w:val="28"/>
          <w:szCs w:val="28"/>
        </w:rPr>
        <w:t>n</w:t>
      </w:r>
      <w:proofErr w:type="spellEnd"/>
      <w:r w:rsidRPr="00136284">
        <w:rPr>
          <w:rFonts w:ascii="Times New Roman" w:hAnsi="Times New Roman" w:cs="Times New Roman"/>
          <w:sz w:val="28"/>
          <w:szCs w:val="28"/>
        </w:rPr>
        <w:t xml:space="preserve"> plot </w:t>
      </w:r>
    </w:p>
    <w:p w14:paraId="489ECA05" w14:textId="77777777" w:rsidR="00D61317" w:rsidRPr="00136284" w:rsidRDefault="00D61317" w:rsidP="00136284">
      <w:pPr>
        <w:shd w:val="clear" w:color="auto" w:fill="F5F5F5"/>
        <w:spacing w:after="0" w:line="240" w:lineRule="auto"/>
        <w:jc w:val="both"/>
        <w:rPr>
          <w:rFonts w:ascii="Times New Roman" w:eastAsia="Times New Roman" w:hAnsi="Times New Roman" w:cs="Times New Roman"/>
          <w:color w:val="333333"/>
          <w:sz w:val="28"/>
          <w:szCs w:val="28"/>
        </w:rPr>
      </w:pPr>
      <w:r w:rsidRPr="00136284">
        <w:rPr>
          <w:rFonts w:ascii="Times New Roman" w:eastAsia="Times New Roman" w:hAnsi="Times New Roman" w:cs="Times New Roman"/>
          <w:color w:val="333333"/>
          <w:sz w:val="28"/>
          <w:szCs w:val="28"/>
        </w:rPr>
        <w:t>Mol</w:t>
      </w:r>
      <w:r w:rsidR="004322B1" w:rsidRPr="00136284">
        <w:rPr>
          <w:rFonts w:ascii="Times New Roman" w:eastAsia="Times New Roman" w:hAnsi="Times New Roman" w:cs="Times New Roman"/>
          <w:color w:val="333333"/>
          <w:sz w:val="28"/>
          <w:szCs w:val="28"/>
        </w:rPr>
        <w:t xml:space="preserve"> </w:t>
      </w:r>
      <w:r w:rsidRPr="00136284">
        <w:rPr>
          <w:rFonts w:ascii="Times New Roman" w:eastAsia="Times New Roman" w:hAnsi="Times New Roman" w:cs="Times New Roman"/>
          <w:color w:val="333333"/>
          <w:sz w:val="28"/>
          <w:szCs w:val="28"/>
        </w:rPr>
        <w:t>Probity Results</w:t>
      </w:r>
    </w:p>
    <w:tbl>
      <w:tblPr>
        <w:tblW w:w="9374" w:type="dxa"/>
        <w:tblLayout w:type="fixed"/>
        <w:tblCellMar>
          <w:top w:w="15" w:type="dxa"/>
          <w:left w:w="15" w:type="dxa"/>
          <w:bottom w:w="15" w:type="dxa"/>
          <w:right w:w="15" w:type="dxa"/>
        </w:tblCellMar>
        <w:tblLook w:val="04A0" w:firstRow="1" w:lastRow="0" w:firstColumn="1" w:lastColumn="0" w:noHBand="0" w:noVBand="1"/>
      </w:tblPr>
      <w:tblGrid>
        <w:gridCol w:w="2035"/>
        <w:gridCol w:w="50"/>
        <w:gridCol w:w="1057"/>
        <w:gridCol w:w="6232"/>
      </w:tblGrid>
      <w:tr w:rsidR="004322B1" w:rsidRPr="00136284" w14:paraId="67E8E1FA" w14:textId="77777777" w:rsidTr="004322B1">
        <w:trPr>
          <w:trHeight w:val="255"/>
        </w:trPr>
        <w:tc>
          <w:tcPr>
            <w:tcW w:w="2035" w:type="dxa"/>
            <w:tcBorders>
              <w:top w:val="single" w:sz="6" w:space="0" w:color="DDDDDD"/>
            </w:tcBorders>
            <w:shd w:val="clear" w:color="auto" w:fill="auto"/>
            <w:tcMar>
              <w:top w:w="75" w:type="dxa"/>
              <w:left w:w="75" w:type="dxa"/>
              <w:bottom w:w="75" w:type="dxa"/>
              <w:right w:w="75" w:type="dxa"/>
            </w:tcMar>
            <w:hideMark/>
          </w:tcPr>
          <w:p w14:paraId="0EB90819" w14:textId="77777777" w:rsidR="004322B1" w:rsidRPr="00136284" w:rsidRDefault="004322B1" w:rsidP="00136284">
            <w:pPr>
              <w:spacing w:after="0" w:line="240" w:lineRule="auto"/>
              <w:jc w:val="both"/>
              <w:rPr>
                <w:rFonts w:ascii="Times New Roman" w:eastAsia="Times New Roman" w:hAnsi="Times New Roman" w:cs="Times New Roman"/>
                <w:sz w:val="28"/>
                <w:szCs w:val="28"/>
              </w:rPr>
            </w:pPr>
            <w:r w:rsidRPr="00136284">
              <w:rPr>
                <w:rFonts w:ascii="Times New Roman" w:eastAsia="Times New Roman" w:hAnsi="Times New Roman" w:cs="Times New Roman"/>
                <w:sz w:val="28"/>
                <w:szCs w:val="28"/>
              </w:rPr>
              <w:t>Mol Probity Score</w:t>
            </w:r>
          </w:p>
        </w:tc>
        <w:tc>
          <w:tcPr>
            <w:tcW w:w="50" w:type="dxa"/>
            <w:tcBorders>
              <w:top w:val="single" w:sz="6" w:space="0" w:color="DDDDDD"/>
            </w:tcBorders>
          </w:tcPr>
          <w:p w14:paraId="6B78583C" w14:textId="77777777" w:rsidR="004322B1" w:rsidRPr="00136284" w:rsidRDefault="004322B1" w:rsidP="00136284">
            <w:pPr>
              <w:spacing w:after="0" w:line="240" w:lineRule="auto"/>
              <w:jc w:val="both"/>
              <w:rPr>
                <w:rFonts w:ascii="Times New Roman" w:eastAsia="Times New Roman" w:hAnsi="Times New Roman" w:cs="Times New Roman"/>
                <w:sz w:val="28"/>
                <w:szCs w:val="28"/>
              </w:rPr>
            </w:pPr>
          </w:p>
        </w:tc>
        <w:tc>
          <w:tcPr>
            <w:tcW w:w="1057" w:type="dxa"/>
            <w:tcBorders>
              <w:top w:val="single" w:sz="6" w:space="0" w:color="DDDDDD"/>
            </w:tcBorders>
            <w:shd w:val="clear" w:color="auto" w:fill="auto"/>
            <w:tcMar>
              <w:top w:w="75" w:type="dxa"/>
              <w:left w:w="75" w:type="dxa"/>
              <w:bottom w:w="75" w:type="dxa"/>
              <w:right w:w="75" w:type="dxa"/>
            </w:tcMar>
            <w:hideMark/>
          </w:tcPr>
          <w:p w14:paraId="02DDD5A2" w14:textId="77777777" w:rsidR="004322B1" w:rsidRPr="00136284" w:rsidRDefault="004322B1" w:rsidP="00136284">
            <w:pPr>
              <w:spacing w:after="0" w:line="240" w:lineRule="auto"/>
              <w:jc w:val="both"/>
              <w:rPr>
                <w:rFonts w:ascii="Times New Roman" w:eastAsia="Times New Roman" w:hAnsi="Times New Roman" w:cs="Times New Roman"/>
                <w:sz w:val="28"/>
                <w:szCs w:val="28"/>
              </w:rPr>
            </w:pPr>
            <w:r w:rsidRPr="00136284">
              <w:rPr>
                <w:rFonts w:ascii="Times New Roman" w:eastAsia="Times New Roman" w:hAnsi="Times New Roman" w:cs="Times New Roman"/>
                <w:sz w:val="28"/>
                <w:szCs w:val="28"/>
              </w:rPr>
              <w:t>2.25</w:t>
            </w:r>
          </w:p>
        </w:tc>
        <w:tc>
          <w:tcPr>
            <w:tcW w:w="6232" w:type="dxa"/>
            <w:tcBorders>
              <w:top w:val="single" w:sz="6" w:space="0" w:color="DDDDDD"/>
            </w:tcBorders>
            <w:shd w:val="clear" w:color="auto" w:fill="auto"/>
            <w:tcMar>
              <w:top w:w="75" w:type="dxa"/>
              <w:left w:w="75" w:type="dxa"/>
              <w:bottom w:w="75" w:type="dxa"/>
              <w:right w:w="75" w:type="dxa"/>
            </w:tcMar>
            <w:hideMark/>
          </w:tcPr>
          <w:p w14:paraId="1359679E" w14:textId="77777777" w:rsidR="004322B1" w:rsidRPr="00136284" w:rsidRDefault="004322B1" w:rsidP="00136284">
            <w:pPr>
              <w:spacing w:after="0" w:line="240" w:lineRule="auto"/>
              <w:jc w:val="both"/>
              <w:rPr>
                <w:rFonts w:ascii="Times New Roman" w:eastAsia="Times New Roman" w:hAnsi="Times New Roman" w:cs="Times New Roman"/>
                <w:sz w:val="28"/>
                <w:szCs w:val="28"/>
              </w:rPr>
            </w:pPr>
          </w:p>
        </w:tc>
      </w:tr>
      <w:tr w:rsidR="004322B1" w:rsidRPr="00136284" w14:paraId="46D8FCF4" w14:textId="77777777" w:rsidTr="004322B1">
        <w:trPr>
          <w:trHeight w:val="301"/>
        </w:trPr>
        <w:tc>
          <w:tcPr>
            <w:tcW w:w="2035" w:type="dxa"/>
            <w:tcBorders>
              <w:top w:val="single" w:sz="6" w:space="0" w:color="DDDDDD"/>
            </w:tcBorders>
            <w:shd w:val="clear" w:color="auto" w:fill="auto"/>
            <w:tcMar>
              <w:top w:w="75" w:type="dxa"/>
              <w:left w:w="75" w:type="dxa"/>
              <w:bottom w:w="75" w:type="dxa"/>
              <w:right w:w="75" w:type="dxa"/>
            </w:tcMar>
            <w:hideMark/>
          </w:tcPr>
          <w:p w14:paraId="6C3232E5" w14:textId="5BC7E7E7" w:rsidR="004322B1" w:rsidRPr="00136284" w:rsidRDefault="004322B1" w:rsidP="00136284">
            <w:pPr>
              <w:spacing w:after="0" w:line="240" w:lineRule="auto"/>
              <w:jc w:val="both"/>
              <w:rPr>
                <w:rFonts w:ascii="Times New Roman" w:eastAsia="Times New Roman" w:hAnsi="Times New Roman" w:cs="Times New Roman"/>
                <w:sz w:val="28"/>
                <w:szCs w:val="28"/>
              </w:rPr>
            </w:pPr>
            <w:r w:rsidRPr="00136284">
              <w:rPr>
                <w:rFonts w:ascii="Times New Roman" w:eastAsia="Times New Roman" w:hAnsi="Times New Roman" w:cs="Times New Roman"/>
                <w:sz w:val="28"/>
                <w:szCs w:val="28"/>
              </w:rPr>
              <w:object w:dxaOrig="225" w:dyaOrig="225" w14:anchorId="006B18F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0" type="#_x0000_t75" style="width:16.5pt;height:14pt" o:ole="">
                  <v:imagedata r:id="rId21" o:title=""/>
                </v:shape>
                <w:control r:id="rId22" w:name="DefaultOcxName" w:shapeid="_x0000_i1040"/>
              </w:object>
            </w:r>
            <w:r w:rsidRPr="00136284">
              <w:rPr>
                <w:rFonts w:ascii="Times New Roman" w:eastAsia="Times New Roman" w:hAnsi="Times New Roman" w:cs="Times New Roman"/>
                <w:sz w:val="28"/>
                <w:szCs w:val="28"/>
              </w:rPr>
              <w:t>Clash Score</w:t>
            </w:r>
          </w:p>
        </w:tc>
        <w:tc>
          <w:tcPr>
            <w:tcW w:w="50" w:type="dxa"/>
            <w:tcBorders>
              <w:top w:val="single" w:sz="6" w:space="0" w:color="DDDDDD"/>
            </w:tcBorders>
          </w:tcPr>
          <w:p w14:paraId="5CD77DCA" w14:textId="77777777" w:rsidR="004322B1" w:rsidRPr="00136284" w:rsidRDefault="004322B1" w:rsidP="00136284">
            <w:pPr>
              <w:spacing w:after="0" w:line="240" w:lineRule="auto"/>
              <w:jc w:val="both"/>
              <w:rPr>
                <w:rFonts w:ascii="Times New Roman" w:eastAsia="Times New Roman" w:hAnsi="Times New Roman" w:cs="Times New Roman"/>
                <w:sz w:val="28"/>
                <w:szCs w:val="28"/>
              </w:rPr>
            </w:pPr>
          </w:p>
        </w:tc>
        <w:tc>
          <w:tcPr>
            <w:tcW w:w="1057" w:type="dxa"/>
            <w:tcBorders>
              <w:top w:val="single" w:sz="6" w:space="0" w:color="DDDDDD"/>
            </w:tcBorders>
            <w:shd w:val="clear" w:color="auto" w:fill="auto"/>
            <w:tcMar>
              <w:top w:w="75" w:type="dxa"/>
              <w:left w:w="75" w:type="dxa"/>
              <w:bottom w:w="75" w:type="dxa"/>
              <w:right w:w="75" w:type="dxa"/>
            </w:tcMar>
            <w:hideMark/>
          </w:tcPr>
          <w:p w14:paraId="52019F4D" w14:textId="77777777" w:rsidR="004322B1" w:rsidRPr="00136284" w:rsidRDefault="004322B1" w:rsidP="00136284">
            <w:pPr>
              <w:spacing w:after="0" w:line="240" w:lineRule="auto"/>
              <w:jc w:val="both"/>
              <w:rPr>
                <w:rFonts w:ascii="Times New Roman" w:eastAsia="Times New Roman" w:hAnsi="Times New Roman" w:cs="Times New Roman"/>
                <w:sz w:val="28"/>
                <w:szCs w:val="28"/>
              </w:rPr>
            </w:pPr>
            <w:r w:rsidRPr="00136284">
              <w:rPr>
                <w:rFonts w:ascii="Times New Roman" w:eastAsia="Times New Roman" w:hAnsi="Times New Roman" w:cs="Times New Roman"/>
                <w:sz w:val="28"/>
                <w:szCs w:val="28"/>
              </w:rPr>
              <w:t>4.38</w:t>
            </w:r>
          </w:p>
        </w:tc>
        <w:tc>
          <w:tcPr>
            <w:tcW w:w="6232" w:type="dxa"/>
            <w:tcBorders>
              <w:top w:val="single" w:sz="6" w:space="0" w:color="DDDDDD"/>
            </w:tcBorders>
            <w:shd w:val="clear" w:color="auto" w:fill="auto"/>
            <w:tcMar>
              <w:top w:w="75" w:type="dxa"/>
              <w:left w:w="75" w:type="dxa"/>
              <w:bottom w:w="75" w:type="dxa"/>
              <w:right w:w="75" w:type="dxa"/>
            </w:tcMar>
            <w:hideMark/>
          </w:tcPr>
          <w:p w14:paraId="23491C8C" w14:textId="77777777" w:rsidR="004322B1" w:rsidRPr="00136284" w:rsidRDefault="004322B1" w:rsidP="00136284">
            <w:pPr>
              <w:spacing w:after="0" w:line="240" w:lineRule="auto"/>
              <w:jc w:val="both"/>
              <w:rPr>
                <w:rFonts w:ascii="Times New Roman" w:eastAsia="Times New Roman" w:hAnsi="Times New Roman" w:cs="Times New Roman"/>
                <w:sz w:val="28"/>
                <w:szCs w:val="28"/>
              </w:rPr>
            </w:pPr>
            <w:r w:rsidRPr="00136284">
              <w:rPr>
                <w:rFonts w:ascii="Times New Roman" w:eastAsia="Times New Roman" w:hAnsi="Times New Roman" w:cs="Times New Roman"/>
                <w:sz w:val="28"/>
                <w:szCs w:val="28"/>
              </w:rPr>
              <w:t>(A60 ARG-A78 GLU)</w:t>
            </w:r>
          </w:p>
        </w:tc>
      </w:tr>
      <w:tr w:rsidR="004322B1" w:rsidRPr="00136284" w14:paraId="1975FD66" w14:textId="77777777" w:rsidTr="004322B1">
        <w:trPr>
          <w:trHeight w:val="502"/>
        </w:trPr>
        <w:tc>
          <w:tcPr>
            <w:tcW w:w="2035" w:type="dxa"/>
            <w:tcBorders>
              <w:top w:val="single" w:sz="6" w:space="0" w:color="DDDDDD"/>
            </w:tcBorders>
            <w:shd w:val="clear" w:color="auto" w:fill="auto"/>
            <w:tcMar>
              <w:top w:w="75" w:type="dxa"/>
              <w:left w:w="75" w:type="dxa"/>
              <w:bottom w:w="75" w:type="dxa"/>
              <w:right w:w="75" w:type="dxa"/>
            </w:tcMar>
            <w:hideMark/>
          </w:tcPr>
          <w:p w14:paraId="0D6CEB2B" w14:textId="77777777" w:rsidR="004322B1" w:rsidRPr="00136284" w:rsidRDefault="004322B1" w:rsidP="00136284">
            <w:pPr>
              <w:spacing w:after="0" w:line="240" w:lineRule="auto"/>
              <w:jc w:val="both"/>
              <w:rPr>
                <w:rFonts w:ascii="Times New Roman" w:eastAsia="Times New Roman" w:hAnsi="Times New Roman" w:cs="Times New Roman"/>
                <w:sz w:val="28"/>
                <w:szCs w:val="28"/>
              </w:rPr>
            </w:pPr>
            <w:r w:rsidRPr="00136284">
              <w:rPr>
                <w:rFonts w:ascii="Times New Roman" w:eastAsia="Times New Roman" w:hAnsi="Times New Roman" w:cs="Times New Roman"/>
                <w:sz w:val="28"/>
                <w:szCs w:val="28"/>
              </w:rPr>
              <w:t>Ramachandran Favored</w:t>
            </w:r>
          </w:p>
        </w:tc>
        <w:tc>
          <w:tcPr>
            <w:tcW w:w="50" w:type="dxa"/>
            <w:tcBorders>
              <w:top w:val="single" w:sz="6" w:space="0" w:color="DDDDDD"/>
            </w:tcBorders>
          </w:tcPr>
          <w:p w14:paraId="268691E3" w14:textId="77777777" w:rsidR="004322B1" w:rsidRPr="00136284" w:rsidRDefault="004322B1" w:rsidP="00136284">
            <w:pPr>
              <w:spacing w:after="0" w:line="240" w:lineRule="auto"/>
              <w:jc w:val="both"/>
              <w:rPr>
                <w:rFonts w:ascii="Times New Roman" w:eastAsia="Times New Roman" w:hAnsi="Times New Roman" w:cs="Times New Roman"/>
                <w:sz w:val="28"/>
                <w:szCs w:val="28"/>
              </w:rPr>
            </w:pPr>
          </w:p>
        </w:tc>
        <w:tc>
          <w:tcPr>
            <w:tcW w:w="1057" w:type="dxa"/>
            <w:tcBorders>
              <w:top w:val="single" w:sz="6" w:space="0" w:color="DDDDDD"/>
            </w:tcBorders>
            <w:shd w:val="clear" w:color="auto" w:fill="auto"/>
            <w:tcMar>
              <w:top w:w="75" w:type="dxa"/>
              <w:left w:w="75" w:type="dxa"/>
              <w:bottom w:w="75" w:type="dxa"/>
              <w:right w:w="75" w:type="dxa"/>
            </w:tcMar>
            <w:hideMark/>
          </w:tcPr>
          <w:p w14:paraId="13976CF6" w14:textId="77777777" w:rsidR="004322B1" w:rsidRPr="00136284" w:rsidRDefault="004322B1" w:rsidP="00136284">
            <w:pPr>
              <w:spacing w:after="0" w:line="240" w:lineRule="auto"/>
              <w:jc w:val="both"/>
              <w:rPr>
                <w:rFonts w:ascii="Times New Roman" w:eastAsia="Times New Roman" w:hAnsi="Times New Roman" w:cs="Times New Roman"/>
                <w:sz w:val="28"/>
                <w:szCs w:val="28"/>
              </w:rPr>
            </w:pPr>
            <w:r w:rsidRPr="00136284">
              <w:rPr>
                <w:rFonts w:ascii="Times New Roman" w:eastAsia="Times New Roman" w:hAnsi="Times New Roman" w:cs="Times New Roman"/>
                <w:sz w:val="28"/>
                <w:szCs w:val="28"/>
              </w:rPr>
              <w:t>90.99%</w:t>
            </w:r>
          </w:p>
        </w:tc>
        <w:tc>
          <w:tcPr>
            <w:tcW w:w="6232" w:type="dxa"/>
            <w:tcBorders>
              <w:top w:val="single" w:sz="6" w:space="0" w:color="DDDDDD"/>
            </w:tcBorders>
            <w:shd w:val="clear" w:color="auto" w:fill="auto"/>
            <w:tcMar>
              <w:top w:w="75" w:type="dxa"/>
              <w:left w:w="75" w:type="dxa"/>
              <w:bottom w:w="75" w:type="dxa"/>
              <w:right w:w="75" w:type="dxa"/>
            </w:tcMar>
            <w:hideMark/>
          </w:tcPr>
          <w:p w14:paraId="333BD563" w14:textId="77777777" w:rsidR="004322B1" w:rsidRPr="00136284" w:rsidRDefault="004322B1" w:rsidP="00136284">
            <w:pPr>
              <w:spacing w:after="0" w:line="240" w:lineRule="auto"/>
              <w:jc w:val="both"/>
              <w:rPr>
                <w:rFonts w:ascii="Times New Roman" w:eastAsia="Times New Roman" w:hAnsi="Times New Roman" w:cs="Times New Roman"/>
                <w:sz w:val="28"/>
                <w:szCs w:val="28"/>
              </w:rPr>
            </w:pPr>
          </w:p>
        </w:tc>
      </w:tr>
      <w:tr w:rsidR="004322B1" w:rsidRPr="00136284" w14:paraId="1E91FAD2" w14:textId="77777777" w:rsidTr="004322B1">
        <w:trPr>
          <w:trHeight w:val="556"/>
        </w:trPr>
        <w:tc>
          <w:tcPr>
            <w:tcW w:w="2035" w:type="dxa"/>
            <w:tcBorders>
              <w:top w:val="single" w:sz="6" w:space="0" w:color="DDDDDD"/>
            </w:tcBorders>
            <w:shd w:val="clear" w:color="auto" w:fill="auto"/>
            <w:tcMar>
              <w:top w:w="75" w:type="dxa"/>
              <w:left w:w="75" w:type="dxa"/>
              <w:bottom w:w="75" w:type="dxa"/>
              <w:right w:w="75" w:type="dxa"/>
            </w:tcMar>
            <w:hideMark/>
          </w:tcPr>
          <w:p w14:paraId="5E870200" w14:textId="64E890E5" w:rsidR="004322B1" w:rsidRPr="00136284" w:rsidRDefault="004322B1" w:rsidP="00136284">
            <w:pPr>
              <w:spacing w:after="0" w:line="240" w:lineRule="auto"/>
              <w:jc w:val="both"/>
              <w:rPr>
                <w:rFonts w:ascii="Times New Roman" w:eastAsia="Times New Roman" w:hAnsi="Times New Roman" w:cs="Times New Roman"/>
                <w:sz w:val="28"/>
                <w:szCs w:val="28"/>
              </w:rPr>
            </w:pPr>
            <w:r w:rsidRPr="00136284">
              <w:rPr>
                <w:rFonts w:ascii="Times New Roman" w:eastAsia="Times New Roman" w:hAnsi="Times New Roman" w:cs="Times New Roman"/>
                <w:sz w:val="28"/>
                <w:szCs w:val="28"/>
              </w:rPr>
              <w:object w:dxaOrig="225" w:dyaOrig="225" w14:anchorId="27AA2848">
                <v:shape id="_x0000_i1043" type="#_x0000_t75" style="width:16.5pt;height:14pt" o:ole="">
                  <v:imagedata r:id="rId21" o:title=""/>
                </v:shape>
                <w:control r:id="rId23" w:name="DefaultOcxName1" w:shapeid="_x0000_i1043"/>
              </w:object>
            </w:r>
            <w:r w:rsidRPr="00136284">
              <w:rPr>
                <w:rFonts w:ascii="Times New Roman" w:eastAsia="Times New Roman" w:hAnsi="Times New Roman" w:cs="Times New Roman"/>
                <w:sz w:val="28"/>
                <w:szCs w:val="28"/>
              </w:rPr>
              <w:t>Ramachandran Outliers</w:t>
            </w:r>
          </w:p>
        </w:tc>
        <w:tc>
          <w:tcPr>
            <w:tcW w:w="50" w:type="dxa"/>
            <w:tcBorders>
              <w:top w:val="single" w:sz="6" w:space="0" w:color="DDDDDD"/>
            </w:tcBorders>
          </w:tcPr>
          <w:p w14:paraId="7C64B2EE" w14:textId="77777777" w:rsidR="004322B1" w:rsidRPr="00136284" w:rsidRDefault="004322B1" w:rsidP="00136284">
            <w:pPr>
              <w:spacing w:after="0" w:line="240" w:lineRule="auto"/>
              <w:jc w:val="both"/>
              <w:rPr>
                <w:rFonts w:ascii="Times New Roman" w:eastAsia="Times New Roman" w:hAnsi="Times New Roman" w:cs="Times New Roman"/>
                <w:sz w:val="28"/>
                <w:szCs w:val="28"/>
              </w:rPr>
            </w:pPr>
          </w:p>
        </w:tc>
        <w:tc>
          <w:tcPr>
            <w:tcW w:w="1057" w:type="dxa"/>
            <w:tcBorders>
              <w:top w:val="single" w:sz="6" w:space="0" w:color="DDDDDD"/>
            </w:tcBorders>
            <w:shd w:val="clear" w:color="auto" w:fill="auto"/>
            <w:tcMar>
              <w:top w:w="75" w:type="dxa"/>
              <w:left w:w="75" w:type="dxa"/>
              <w:bottom w:w="75" w:type="dxa"/>
              <w:right w:w="75" w:type="dxa"/>
            </w:tcMar>
            <w:hideMark/>
          </w:tcPr>
          <w:p w14:paraId="3E315B1C" w14:textId="77777777" w:rsidR="004322B1" w:rsidRPr="00136284" w:rsidRDefault="004322B1" w:rsidP="00136284">
            <w:pPr>
              <w:spacing w:after="0" w:line="240" w:lineRule="auto"/>
              <w:jc w:val="both"/>
              <w:rPr>
                <w:rFonts w:ascii="Times New Roman" w:eastAsia="Times New Roman" w:hAnsi="Times New Roman" w:cs="Times New Roman"/>
                <w:sz w:val="28"/>
                <w:szCs w:val="28"/>
              </w:rPr>
            </w:pPr>
            <w:r w:rsidRPr="00136284">
              <w:rPr>
                <w:rFonts w:ascii="Times New Roman" w:eastAsia="Times New Roman" w:hAnsi="Times New Roman" w:cs="Times New Roman"/>
                <w:sz w:val="28"/>
                <w:szCs w:val="28"/>
              </w:rPr>
              <w:t>1.8%</w:t>
            </w:r>
          </w:p>
        </w:tc>
        <w:tc>
          <w:tcPr>
            <w:tcW w:w="6232" w:type="dxa"/>
            <w:tcBorders>
              <w:top w:val="single" w:sz="6" w:space="0" w:color="DDDDDD"/>
            </w:tcBorders>
            <w:shd w:val="clear" w:color="auto" w:fill="auto"/>
            <w:tcMar>
              <w:top w:w="75" w:type="dxa"/>
              <w:left w:w="75" w:type="dxa"/>
              <w:bottom w:w="75" w:type="dxa"/>
              <w:right w:w="75" w:type="dxa"/>
            </w:tcMar>
            <w:hideMark/>
          </w:tcPr>
          <w:p w14:paraId="06810463" w14:textId="77777777" w:rsidR="004322B1" w:rsidRPr="00136284" w:rsidRDefault="004322B1" w:rsidP="00136284">
            <w:pPr>
              <w:spacing w:after="0" w:line="240" w:lineRule="auto"/>
              <w:jc w:val="both"/>
              <w:rPr>
                <w:rFonts w:ascii="Times New Roman" w:eastAsia="Times New Roman" w:hAnsi="Times New Roman" w:cs="Times New Roman"/>
                <w:sz w:val="28"/>
                <w:szCs w:val="28"/>
              </w:rPr>
            </w:pPr>
            <w:r w:rsidRPr="00136284">
              <w:rPr>
                <w:rFonts w:ascii="Times New Roman" w:eastAsia="Times New Roman" w:hAnsi="Times New Roman" w:cs="Times New Roman"/>
                <w:sz w:val="28"/>
                <w:szCs w:val="28"/>
              </w:rPr>
              <w:t>A31 TYR, B4 LEU, B39 GLN, B40 PRO</w:t>
            </w:r>
          </w:p>
        </w:tc>
      </w:tr>
      <w:tr w:rsidR="004322B1" w:rsidRPr="00136284" w14:paraId="6E756CE4" w14:textId="77777777" w:rsidTr="004322B1">
        <w:trPr>
          <w:trHeight w:val="301"/>
        </w:trPr>
        <w:tc>
          <w:tcPr>
            <w:tcW w:w="2035" w:type="dxa"/>
            <w:tcBorders>
              <w:top w:val="single" w:sz="6" w:space="0" w:color="DDDDDD"/>
            </w:tcBorders>
            <w:shd w:val="clear" w:color="auto" w:fill="auto"/>
            <w:tcMar>
              <w:top w:w="75" w:type="dxa"/>
              <w:left w:w="75" w:type="dxa"/>
              <w:bottom w:w="75" w:type="dxa"/>
              <w:right w:w="75" w:type="dxa"/>
            </w:tcMar>
            <w:hideMark/>
          </w:tcPr>
          <w:p w14:paraId="61500E3F" w14:textId="13EE935F" w:rsidR="004322B1" w:rsidRPr="00136284" w:rsidRDefault="004322B1" w:rsidP="00136284">
            <w:pPr>
              <w:spacing w:after="0" w:line="240" w:lineRule="auto"/>
              <w:jc w:val="both"/>
              <w:rPr>
                <w:rFonts w:ascii="Times New Roman" w:eastAsia="Times New Roman" w:hAnsi="Times New Roman" w:cs="Times New Roman"/>
                <w:sz w:val="28"/>
                <w:szCs w:val="28"/>
              </w:rPr>
            </w:pPr>
            <w:r w:rsidRPr="00136284">
              <w:rPr>
                <w:rFonts w:ascii="Times New Roman" w:eastAsia="Times New Roman" w:hAnsi="Times New Roman" w:cs="Times New Roman"/>
                <w:sz w:val="28"/>
                <w:szCs w:val="28"/>
              </w:rPr>
              <w:object w:dxaOrig="225" w:dyaOrig="225" w14:anchorId="45D8167E">
                <v:shape id="_x0000_i1046" type="#_x0000_t75" style="width:16.5pt;height:14pt" o:ole="">
                  <v:imagedata r:id="rId21" o:title=""/>
                </v:shape>
                <w:control r:id="rId24" w:name="DefaultOcxName2" w:shapeid="_x0000_i1046"/>
              </w:object>
            </w:r>
            <w:r w:rsidRPr="00136284">
              <w:rPr>
                <w:rFonts w:ascii="Times New Roman" w:eastAsia="Times New Roman" w:hAnsi="Times New Roman" w:cs="Times New Roman"/>
                <w:sz w:val="28"/>
                <w:szCs w:val="28"/>
              </w:rPr>
              <w:t>Rotamer Outliers</w:t>
            </w:r>
          </w:p>
        </w:tc>
        <w:tc>
          <w:tcPr>
            <w:tcW w:w="50" w:type="dxa"/>
            <w:tcBorders>
              <w:top w:val="single" w:sz="6" w:space="0" w:color="DDDDDD"/>
            </w:tcBorders>
          </w:tcPr>
          <w:p w14:paraId="573F7D6C" w14:textId="77777777" w:rsidR="004322B1" w:rsidRPr="00136284" w:rsidRDefault="004322B1" w:rsidP="00136284">
            <w:pPr>
              <w:spacing w:after="0" w:line="240" w:lineRule="auto"/>
              <w:jc w:val="both"/>
              <w:rPr>
                <w:rFonts w:ascii="Times New Roman" w:eastAsia="Times New Roman" w:hAnsi="Times New Roman" w:cs="Times New Roman"/>
                <w:sz w:val="28"/>
                <w:szCs w:val="28"/>
              </w:rPr>
            </w:pPr>
          </w:p>
        </w:tc>
        <w:tc>
          <w:tcPr>
            <w:tcW w:w="1057" w:type="dxa"/>
            <w:tcBorders>
              <w:top w:val="single" w:sz="6" w:space="0" w:color="DDDDDD"/>
            </w:tcBorders>
            <w:shd w:val="clear" w:color="auto" w:fill="auto"/>
            <w:tcMar>
              <w:top w:w="75" w:type="dxa"/>
              <w:left w:w="75" w:type="dxa"/>
              <w:bottom w:w="75" w:type="dxa"/>
              <w:right w:w="75" w:type="dxa"/>
            </w:tcMar>
            <w:hideMark/>
          </w:tcPr>
          <w:p w14:paraId="39BB7FB6" w14:textId="77777777" w:rsidR="004322B1" w:rsidRPr="00136284" w:rsidRDefault="004322B1" w:rsidP="00136284">
            <w:pPr>
              <w:spacing w:after="0" w:line="240" w:lineRule="auto"/>
              <w:jc w:val="both"/>
              <w:rPr>
                <w:rFonts w:ascii="Times New Roman" w:eastAsia="Times New Roman" w:hAnsi="Times New Roman" w:cs="Times New Roman"/>
                <w:sz w:val="28"/>
                <w:szCs w:val="28"/>
              </w:rPr>
            </w:pPr>
            <w:r w:rsidRPr="00136284">
              <w:rPr>
                <w:rFonts w:ascii="Times New Roman" w:eastAsia="Times New Roman" w:hAnsi="Times New Roman" w:cs="Times New Roman"/>
                <w:sz w:val="28"/>
                <w:szCs w:val="28"/>
              </w:rPr>
              <w:t>4.74%</w:t>
            </w:r>
          </w:p>
        </w:tc>
        <w:tc>
          <w:tcPr>
            <w:tcW w:w="6232" w:type="dxa"/>
            <w:tcBorders>
              <w:top w:val="single" w:sz="6" w:space="0" w:color="DDDDDD"/>
            </w:tcBorders>
            <w:shd w:val="clear" w:color="auto" w:fill="auto"/>
            <w:tcMar>
              <w:top w:w="75" w:type="dxa"/>
              <w:left w:w="75" w:type="dxa"/>
              <w:bottom w:w="75" w:type="dxa"/>
              <w:right w:w="75" w:type="dxa"/>
            </w:tcMar>
            <w:hideMark/>
          </w:tcPr>
          <w:p w14:paraId="691F3D09" w14:textId="77777777" w:rsidR="004322B1" w:rsidRPr="00136284" w:rsidRDefault="004322B1" w:rsidP="00136284">
            <w:pPr>
              <w:spacing w:after="0" w:line="240" w:lineRule="auto"/>
              <w:jc w:val="both"/>
              <w:rPr>
                <w:rFonts w:ascii="Times New Roman" w:eastAsia="Times New Roman" w:hAnsi="Times New Roman" w:cs="Times New Roman"/>
                <w:sz w:val="28"/>
                <w:szCs w:val="28"/>
              </w:rPr>
            </w:pPr>
            <w:r w:rsidRPr="00136284">
              <w:rPr>
                <w:rFonts w:ascii="Times New Roman" w:eastAsia="Times New Roman" w:hAnsi="Times New Roman" w:cs="Times New Roman"/>
                <w:sz w:val="28"/>
                <w:szCs w:val="28"/>
              </w:rPr>
              <w:t>A91 SER, B2 VAL, A46 TRP, A89 GLN, B90 THR, B24 VAL, A29 VAL, A18 LYS, A90 TRP</w:t>
            </w:r>
          </w:p>
        </w:tc>
      </w:tr>
      <w:tr w:rsidR="004322B1" w:rsidRPr="00136284" w14:paraId="66C7B61D" w14:textId="77777777" w:rsidTr="004322B1">
        <w:trPr>
          <w:trHeight w:val="309"/>
        </w:trPr>
        <w:tc>
          <w:tcPr>
            <w:tcW w:w="2035" w:type="dxa"/>
            <w:tcBorders>
              <w:top w:val="single" w:sz="6" w:space="0" w:color="DDDDDD"/>
            </w:tcBorders>
            <w:shd w:val="clear" w:color="auto" w:fill="auto"/>
            <w:tcMar>
              <w:top w:w="75" w:type="dxa"/>
              <w:left w:w="75" w:type="dxa"/>
              <w:bottom w:w="75" w:type="dxa"/>
              <w:right w:w="75" w:type="dxa"/>
            </w:tcMar>
            <w:hideMark/>
          </w:tcPr>
          <w:p w14:paraId="29DF52E0" w14:textId="2C9BC3C4" w:rsidR="004322B1" w:rsidRPr="00136284" w:rsidRDefault="004322B1" w:rsidP="00136284">
            <w:pPr>
              <w:spacing w:after="0" w:line="240" w:lineRule="auto"/>
              <w:jc w:val="both"/>
              <w:rPr>
                <w:rFonts w:ascii="Times New Roman" w:eastAsia="Times New Roman" w:hAnsi="Times New Roman" w:cs="Times New Roman"/>
                <w:sz w:val="28"/>
                <w:szCs w:val="28"/>
              </w:rPr>
            </w:pPr>
            <w:r w:rsidRPr="00136284">
              <w:rPr>
                <w:rFonts w:ascii="Times New Roman" w:eastAsia="Times New Roman" w:hAnsi="Times New Roman" w:cs="Times New Roman"/>
                <w:sz w:val="28"/>
                <w:szCs w:val="28"/>
              </w:rPr>
              <w:object w:dxaOrig="225" w:dyaOrig="225" w14:anchorId="0DE3B7EE">
                <v:shape id="_x0000_i1049" type="#_x0000_t75" style="width:16.5pt;height:14pt" o:ole="">
                  <v:imagedata r:id="rId21" o:title=""/>
                </v:shape>
                <w:control r:id="rId25" w:name="DefaultOcxName3" w:shapeid="_x0000_i1049"/>
              </w:object>
            </w:r>
            <w:r w:rsidRPr="00136284">
              <w:rPr>
                <w:rFonts w:ascii="Times New Roman" w:eastAsia="Times New Roman" w:hAnsi="Times New Roman" w:cs="Times New Roman"/>
                <w:sz w:val="28"/>
                <w:szCs w:val="28"/>
              </w:rPr>
              <w:t>C-Beta Deviations</w:t>
            </w:r>
          </w:p>
        </w:tc>
        <w:tc>
          <w:tcPr>
            <w:tcW w:w="50" w:type="dxa"/>
            <w:tcBorders>
              <w:top w:val="single" w:sz="6" w:space="0" w:color="DDDDDD"/>
            </w:tcBorders>
          </w:tcPr>
          <w:p w14:paraId="777B3283" w14:textId="77777777" w:rsidR="004322B1" w:rsidRPr="00136284" w:rsidRDefault="004322B1" w:rsidP="00136284">
            <w:pPr>
              <w:spacing w:after="0" w:line="240" w:lineRule="auto"/>
              <w:jc w:val="both"/>
              <w:rPr>
                <w:rFonts w:ascii="Times New Roman" w:eastAsia="Times New Roman" w:hAnsi="Times New Roman" w:cs="Times New Roman"/>
                <w:sz w:val="28"/>
                <w:szCs w:val="28"/>
              </w:rPr>
            </w:pPr>
          </w:p>
        </w:tc>
        <w:tc>
          <w:tcPr>
            <w:tcW w:w="1057" w:type="dxa"/>
            <w:tcBorders>
              <w:top w:val="single" w:sz="6" w:space="0" w:color="DDDDDD"/>
            </w:tcBorders>
            <w:shd w:val="clear" w:color="auto" w:fill="auto"/>
            <w:tcMar>
              <w:top w:w="75" w:type="dxa"/>
              <w:left w:w="75" w:type="dxa"/>
              <w:bottom w:w="75" w:type="dxa"/>
              <w:right w:w="75" w:type="dxa"/>
            </w:tcMar>
            <w:hideMark/>
          </w:tcPr>
          <w:p w14:paraId="4C4DD54F" w14:textId="77777777" w:rsidR="004322B1" w:rsidRPr="00136284" w:rsidRDefault="004322B1" w:rsidP="00136284">
            <w:pPr>
              <w:spacing w:after="0" w:line="240" w:lineRule="auto"/>
              <w:jc w:val="both"/>
              <w:rPr>
                <w:rFonts w:ascii="Times New Roman" w:eastAsia="Times New Roman" w:hAnsi="Times New Roman" w:cs="Times New Roman"/>
                <w:sz w:val="28"/>
                <w:szCs w:val="28"/>
              </w:rPr>
            </w:pPr>
            <w:r w:rsidRPr="00136284">
              <w:rPr>
                <w:rFonts w:ascii="Times New Roman" w:eastAsia="Times New Roman" w:hAnsi="Times New Roman" w:cs="Times New Roman"/>
                <w:sz w:val="28"/>
                <w:szCs w:val="28"/>
              </w:rPr>
              <w:t>8</w:t>
            </w:r>
          </w:p>
        </w:tc>
        <w:tc>
          <w:tcPr>
            <w:tcW w:w="6232" w:type="dxa"/>
            <w:tcBorders>
              <w:top w:val="single" w:sz="6" w:space="0" w:color="DDDDDD"/>
            </w:tcBorders>
            <w:shd w:val="clear" w:color="auto" w:fill="auto"/>
            <w:tcMar>
              <w:top w:w="75" w:type="dxa"/>
              <w:left w:w="75" w:type="dxa"/>
              <w:bottom w:w="75" w:type="dxa"/>
              <w:right w:w="75" w:type="dxa"/>
            </w:tcMar>
            <w:hideMark/>
          </w:tcPr>
          <w:p w14:paraId="60FD0C24" w14:textId="77777777" w:rsidR="004322B1" w:rsidRPr="00136284" w:rsidRDefault="004322B1" w:rsidP="00136284">
            <w:pPr>
              <w:spacing w:after="0" w:line="240" w:lineRule="auto"/>
              <w:jc w:val="both"/>
              <w:rPr>
                <w:rFonts w:ascii="Times New Roman" w:eastAsia="Times New Roman" w:hAnsi="Times New Roman" w:cs="Times New Roman"/>
                <w:sz w:val="28"/>
                <w:szCs w:val="28"/>
              </w:rPr>
            </w:pPr>
            <w:r w:rsidRPr="00136284">
              <w:rPr>
                <w:rFonts w:ascii="Times New Roman" w:eastAsia="Times New Roman" w:hAnsi="Times New Roman" w:cs="Times New Roman"/>
                <w:sz w:val="28"/>
                <w:szCs w:val="28"/>
              </w:rPr>
              <w:t>A31 TYR, B90 THR, B39 GLN, A95 LEU, B96 ALA, B32 TYR, A93 ASN, B92 MET</w:t>
            </w:r>
          </w:p>
        </w:tc>
      </w:tr>
      <w:tr w:rsidR="004322B1" w:rsidRPr="00136284" w14:paraId="39A8B379" w14:textId="77777777" w:rsidTr="004322B1">
        <w:trPr>
          <w:trHeight w:val="255"/>
        </w:trPr>
        <w:tc>
          <w:tcPr>
            <w:tcW w:w="2035" w:type="dxa"/>
            <w:tcBorders>
              <w:top w:val="single" w:sz="6" w:space="0" w:color="DDDDDD"/>
            </w:tcBorders>
            <w:shd w:val="clear" w:color="auto" w:fill="auto"/>
            <w:tcMar>
              <w:top w:w="75" w:type="dxa"/>
              <w:left w:w="75" w:type="dxa"/>
              <w:bottom w:w="75" w:type="dxa"/>
              <w:right w:w="75" w:type="dxa"/>
            </w:tcMar>
            <w:hideMark/>
          </w:tcPr>
          <w:p w14:paraId="16A26C1A" w14:textId="77777777" w:rsidR="004322B1" w:rsidRPr="00136284" w:rsidRDefault="004322B1" w:rsidP="00136284">
            <w:pPr>
              <w:spacing w:after="0" w:line="240" w:lineRule="auto"/>
              <w:jc w:val="both"/>
              <w:rPr>
                <w:rFonts w:ascii="Times New Roman" w:eastAsia="Times New Roman" w:hAnsi="Times New Roman" w:cs="Times New Roman"/>
                <w:sz w:val="28"/>
                <w:szCs w:val="28"/>
              </w:rPr>
            </w:pPr>
            <w:r w:rsidRPr="00136284">
              <w:rPr>
                <w:rFonts w:ascii="Times New Roman" w:eastAsia="Times New Roman" w:hAnsi="Times New Roman" w:cs="Times New Roman"/>
                <w:sz w:val="28"/>
                <w:szCs w:val="28"/>
              </w:rPr>
              <w:t>Bad Bonds</w:t>
            </w:r>
          </w:p>
        </w:tc>
        <w:tc>
          <w:tcPr>
            <w:tcW w:w="50" w:type="dxa"/>
            <w:tcBorders>
              <w:top w:val="single" w:sz="6" w:space="0" w:color="DDDDDD"/>
            </w:tcBorders>
          </w:tcPr>
          <w:p w14:paraId="7019D4B2" w14:textId="77777777" w:rsidR="004322B1" w:rsidRPr="00136284" w:rsidRDefault="004322B1" w:rsidP="00136284">
            <w:pPr>
              <w:spacing w:after="0" w:line="240" w:lineRule="auto"/>
              <w:jc w:val="both"/>
              <w:rPr>
                <w:rFonts w:ascii="Times New Roman" w:eastAsia="Times New Roman" w:hAnsi="Times New Roman" w:cs="Times New Roman"/>
                <w:sz w:val="28"/>
                <w:szCs w:val="28"/>
              </w:rPr>
            </w:pPr>
          </w:p>
        </w:tc>
        <w:tc>
          <w:tcPr>
            <w:tcW w:w="1057" w:type="dxa"/>
            <w:tcBorders>
              <w:top w:val="single" w:sz="6" w:space="0" w:color="DDDDDD"/>
            </w:tcBorders>
            <w:shd w:val="clear" w:color="auto" w:fill="auto"/>
            <w:noWrap/>
            <w:tcMar>
              <w:top w:w="75" w:type="dxa"/>
              <w:left w:w="75" w:type="dxa"/>
              <w:bottom w:w="75" w:type="dxa"/>
              <w:right w:w="75" w:type="dxa"/>
            </w:tcMar>
            <w:hideMark/>
          </w:tcPr>
          <w:p w14:paraId="2A0193CC" w14:textId="77777777" w:rsidR="004322B1" w:rsidRPr="00136284" w:rsidRDefault="004322B1" w:rsidP="00136284">
            <w:pPr>
              <w:spacing w:after="0" w:line="240" w:lineRule="auto"/>
              <w:jc w:val="both"/>
              <w:rPr>
                <w:rFonts w:ascii="Times New Roman" w:eastAsia="Times New Roman" w:hAnsi="Times New Roman" w:cs="Times New Roman"/>
                <w:sz w:val="28"/>
                <w:szCs w:val="28"/>
              </w:rPr>
            </w:pPr>
            <w:r w:rsidRPr="00136284">
              <w:rPr>
                <w:rFonts w:ascii="Times New Roman" w:eastAsia="Times New Roman" w:hAnsi="Times New Roman" w:cs="Times New Roman"/>
                <w:sz w:val="28"/>
                <w:szCs w:val="28"/>
              </w:rPr>
              <w:t>0 / 1792</w:t>
            </w:r>
          </w:p>
        </w:tc>
        <w:tc>
          <w:tcPr>
            <w:tcW w:w="6232" w:type="dxa"/>
            <w:tcBorders>
              <w:top w:val="single" w:sz="6" w:space="0" w:color="DDDDDD"/>
            </w:tcBorders>
            <w:shd w:val="clear" w:color="auto" w:fill="auto"/>
            <w:tcMar>
              <w:top w:w="75" w:type="dxa"/>
              <w:left w:w="75" w:type="dxa"/>
              <w:bottom w:w="75" w:type="dxa"/>
              <w:right w:w="75" w:type="dxa"/>
            </w:tcMar>
            <w:hideMark/>
          </w:tcPr>
          <w:p w14:paraId="198FB894" w14:textId="77777777" w:rsidR="004322B1" w:rsidRPr="00136284" w:rsidRDefault="004322B1" w:rsidP="00136284">
            <w:pPr>
              <w:spacing w:after="0" w:line="240" w:lineRule="auto"/>
              <w:jc w:val="both"/>
              <w:rPr>
                <w:rFonts w:ascii="Times New Roman" w:eastAsia="Times New Roman" w:hAnsi="Times New Roman" w:cs="Times New Roman"/>
                <w:sz w:val="28"/>
                <w:szCs w:val="28"/>
              </w:rPr>
            </w:pPr>
          </w:p>
        </w:tc>
      </w:tr>
      <w:tr w:rsidR="004322B1" w:rsidRPr="00136284" w14:paraId="05FDBB7B" w14:textId="77777777" w:rsidTr="004322B1">
        <w:trPr>
          <w:trHeight w:val="456"/>
        </w:trPr>
        <w:tc>
          <w:tcPr>
            <w:tcW w:w="2035" w:type="dxa"/>
            <w:tcBorders>
              <w:top w:val="single" w:sz="6" w:space="0" w:color="DDDDDD"/>
            </w:tcBorders>
            <w:shd w:val="clear" w:color="auto" w:fill="auto"/>
            <w:tcMar>
              <w:top w:w="75" w:type="dxa"/>
              <w:left w:w="75" w:type="dxa"/>
              <w:bottom w:w="75" w:type="dxa"/>
              <w:right w:w="75" w:type="dxa"/>
            </w:tcMar>
            <w:hideMark/>
          </w:tcPr>
          <w:p w14:paraId="17F9FB28" w14:textId="06C4D53C" w:rsidR="004322B1" w:rsidRPr="00136284" w:rsidRDefault="004322B1" w:rsidP="00136284">
            <w:pPr>
              <w:spacing w:after="0" w:line="240" w:lineRule="auto"/>
              <w:jc w:val="both"/>
              <w:rPr>
                <w:rFonts w:ascii="Times New Roman" w:eastAsia="Times New Roman" w:hAnsi="Times New Roman" w:cs="Times New Roman"/>
                <w:sz w:val="28"/>
                <w:szCs w:val="28"/>
              </w:rPr>
            </w:pPr>
            <w:r w:rsidRPr="00136284">
              <w:rPr>
                <w:rFonts w:ascii="Times New Roman" w:eastAsia="Times New Roman" w:hAnsi="Times New Roman" w:cs="Times New Roman"/>
                <w:sz w:val="28"/>
                <w:szCs w:val="28"/>
              </w:rPr>
              <w:lastRenderedPageBreak/>
              <w:object w:dxaOrig="225" w:dyaOrig="225" w14:anchorId="7413E0A7">
                <v:shape id="_x0000_i1052" type="#_x0000_t75" style="width:16.5pt;height:14pt" o:ole="">
                  <v:imagedata r:id="rId21" o:title=""/>
                </v:shape>
                <w:control r:id="rId26" w:name="DefaultOcxName4" w:shapeid="_x0000_i1052"/>
              </w:object>
            </w:r>
            <w:r w:rsidRPr="00136284">
              <w:rPr>
                <w:rFonts w:ascii="Times New Roman" w:eastAsia="Times New Roman" w:hAnsi="Times New Roman" w:cs="Times New Roman"/>
                <w:sz w:val="28"/>
                <w:szCs w:val="28"/>
              </w:rPr>
              <w:t>Bad Angles</w:t>
            </w:r>
          </w:p>
        </w:tc>
        <w:tc>
          <w:tcPr>
            <w:tcW w:w="50" w:type="dxa"/>
            <w:tcBorders>
              <w:top w:val="single" w:sz="6" w:space="0" w:color="DDDDDD"/>
            </w:tcBorders>
          </w:tcPr>
          <w:p w14:paraId="6C24EAF8" w14:textId="77777777" w:rsidR="004322B1" w:rsidRPr="00136284" w:rsidRDefault="004322B1" w:rsidP="00136284">
            <w:pPr>
              <w:spacing w:after="0" w:line="240" w:lineRule="auto"/>
              <w:jc w:val="both"/>
              <w:rPr>
                <w:rFonts w:ascii="Times New Roman" w:eastAsia="Times New Roman" w:hAnsi="Times New Roman" w:cs="Times New Roman"/>
                <w:sz w:val="28"/>
                <w:szCs w:val="28"/>
              </w:rPr>
            </w:pPr>
          </w:p>
        </w:tc>
        <w:tc>
          <w:tcPr>
            <w:tcW w:w="1057" w:type="dxa"/>
            <w:tcBorders>
              <w:top w:val="single" w:sz="6" w:space="0" w:color="DDDDDD"/>
            </w:tcBorders>
            <w:shd w:val="clear" w:color="auto" w:fill="auto"/>
            <w:noWrap/>
            <w:tcMar>
              <w:top w:w="75" w:type="dxa"/>
              <w:left w:w="75" w:type="dxa"/>
              <w:bottom w:w="75" w:type="dxa"/>
              <w:right w:w="75" w:type="dxa"/>
            </w:tcMar>
            <w:hideMark/>
          </w:tcPr>
          <w:p w14:paraId="5F572A32" w14:textId="77777777" w:rsidR="004322B1" w:rsidRPr="00136284" w:rsidRDefault="004322B1" w:rsidP="00136284">
            <w:pPr>
              <w:spacing w:after="0" w:line="240" w:lineRule="auto"/>
              <w:jc w:val="both"/>
              <w:rPr>
                <w:rFonts w:ascii="Times New Roman" w:eastAsia="Times New Roman" w:hAnsi="Times New Roman" w:cs="Times New Roman"/>
                <w:sz w:val="28"/>
                <w:szCs w:val="28"/>
              </w:rPr>
            </w:pPr>
            <w:r w:rsidRPr="00136284">
              <w:rPr>
                <w:rFonts w:ascii="Times New Roman" w:eastAsia="Times New Roman" w:hAnsi="Times New Roman" w:cs="Times New Roman"/>
                <w:sz w:val="28"/>
                <w:szCs w:val="28"/>
              </w:rPr>
              <w:t>12 / 2437</w:t>
            </w:r>
          </w:p>
        </w:tc>
        <w:tc>
          <w:tcPr>
            <w:tcW w:w="6232" w:type="dxa"/>
            <w:tcBorders>
              <w:top w:val="single" w:sz="6" w:space="0" w:color="DDDDDD"/>
            </w:tcBorders>
            <w:shd w:val="clear" w:color="auto" w:fill="auto"/>
            <w:tcMar>
              <w:top w:w="75" w:type="dxa"/>
              <w:left w:w="75" w:type="dxa"/>
              <w:bottom w:w="75" w:type="dxa"/>
              <w:right w:w="75" w:type="dxa"/>
            </w:tcMar>
            <w:hideMark/>
          </w:tcPr>
          <w:p w14:paraId="2DFAB4FB" w14:textId="77777777" w:rsidR="004322B1" w:rsidRPr="00136284" w:rsidRDefault="004322B1" w:rsidP="00136284">
            <w:pPr>
              <w:spacing w:after="0" w:line="240" w:lineRule="auto"/>
              <w:jc w:val="both"/>
              <w:rPr>
                <w:rFonts w:ascii="Times New Roman" w:eastAsia="Times New Roman" w:hAnsi="Times New Roman" w:cs="Times New Roman"/>
                <w:sz w:val="28"/>
                <w:szCs w:val="28"/>
              </w:rPr>
            </w:pPr>
            <w:r w:rsidRPr="00136284">
              <w:rPr>
                <w:rFonts w:ascii="Times New Roman" w:eastAsia="Times New Roman" w:hAnsi="Times New Roman" w:cs="Times New Roman"/>
                <w:sz w:val="28"/>
                <w:szCs w:val="28"/>
              </w:rPr>
              <w:t>B103 ASP, B108 ASP, B90 THR, A4 MET, B96 ALA, A33 HIS, A90 TRP, (B103 ASP-B104 TYR), (B40 PRO-B41 PRO), B109 HIS, B35 HIS</w:t>
            </w:r>
          </w:p>
        </w:tc>
      </w:tr>
      <w:tr w:rsidR="004322B1" w:rsidRPr="00136284" w14:paraId="2A2019F3" w14:textId="77777777" w:rsidTr="004322B1">
        <w:trPr>
          <w:trHeight w:val="405"/>
        </w:trPr>
        <w:tc>
          <w:tcPr>
            <w:tcW w:w="2035" w:type="dxa"/>
            <w:tcBorders>
              <w:top w:val="single" w:sz="6" w:space="0" w:color="DDDDDD"/>
            </w:tcBorders>
            <w:shd w:val="clear" w:color="auto" w:fill="auto"/>
            <w:tcMar>
              <w:top w:w="75" w:type="dxa"/>
              <w:left w:w="75" w:type="dxa"/>
              <w:bottom w:w="75" w:type="dxa"/>
              <w:right w:w="75" w:type="dxa"/>
            </w:tcMar>
            <w:hideMark/>
          </w:tcPr>
          <w:p w14:paraId="720E1D4C" w14:textId="15E85119" w:rsidR="004322B1" w:rsidRPr="00136284" w:rsidRDefault="004322B1" w:rsidP="00136284">
            <w:pPr>
              <w:spacing w:after="0" w:line="240" w:lineRule="auto"/>
              <w:jc w:val="both"/>
              <w:rPr>
                <w:rFonts w:ascii="Times New Roman" w:eastAsia="Times New Roman" w:hAnsi="Times New Roman" w:cs="Times New Roman"/>
                <w:sz w:val="28"/>
                <w:szCs w:val="28"/>
              </w:rPr>
            </w:pPr>
            <w:r w:rsidRPr="00136284">
              <w:rPr>
                <w:rFonts w:ascii="Times New Roman" w:eastAsia="Times New Roman" w:hAnsi="Times New Roman" w:cs="Times New Roman"/>
                <w:sz w:val="28"/>
                <w:szCs w:val="28"/>
              </w:rPr>
              <w:object w:dxaOrig="225" w:dyaOrig="225" w14:anchorId="399E538A">
                <v:shape id="_x0000_i1055" type="#_x0000_t75" style="width:16.5pt;height:14pt" o:ole="">
                  <v:imagedata r:id="rId21" o:title=""/>
                </v:shape>
                <w:control r:id="rId27" w:name="DefaultOcxName5" w:shapeid="_x0000_i1055"/>
              </w:object>
            </w:r>
            <w:r w:rsidRPr="00136284">
              <w:rPr>
                <w:rFonts w:ascii="Times New Roman" w:eastAsia="Times New Roman" w:hAnsi="Times New Roman" w:cs="Times New Roman"/>
                <w:sz w:val="28"/>
                <w:szCs w:val="28"/>
              </w:rPr>
              <w:t>Cis Prolines</w:t>
            </w:r>
          </w:p>
        </w:tc>
        <w:tc>
          <w:tcPr>
            <w:tcW w:w="50" w:type="dxa"/>
            <w:tcBorders>
              <w:top w:val="single" w:sz="6" w:space="0" w:color="DDDDDD"/>
            </w:tcBorders>
          </w:tcPr>
          <w:p w14:paraId="2286CE9E" w14:textId="77777777" w:rsidR="004322B1" w:rsidRPr="00136284" w:rsidRDefault="004322B1" w:rsidP="00136284">
            <w:pPr>
              <w:spacing w:after="0" w:line="240" w:lineRule="auto"/>
              <w:jc w:val="both"/>
              <w:rPr>
                <w:rFonts w:ascii="Times New Roman" w:eastAsia="Times New Roman" w:hAnsi="Times New Roman" w:cs="Times New Roman"/>
                <w:sz w:val="28"/>
                <w:szCs w:val="28"/>
              </w:rPr>
            </w:pPr>
          </w:p>
        </w:tc>
        <w:tc>
          <w:tcPr>
            <w:tcW w:w="1057" w:type="dxa"/>
            <w:tcBorders>
              <w:top w:val="single" w:sz="6" w:space="0" w:color="DDDDDD"/>
            </w:tcBorders>
            <w:shd w:val="clear" w:color="auto" w:fill="auto"/>
            <w:tcMar>
              <w:top w:w="75" w:type="dxa"/>
              <w:left w:w="75" w:type="dxa"/>
              <w:bottom w:w="75" w:type="dxa"/>
              <w:right w:w="75" w:type="dxa"/>
            </w:tcMar>
            <w:hideMark/>
          </w:tcPr>
          <w:p w14:paraId="28B14D5B" w14:textId="77777777" w:rsidR="004322B1" w:rsidRPr="00136284" w:rsidRDefault="004322B1" w:rsidP="00136284">
            <w:pPr>
              <w:spacing w:after="0" w:line="240" w:lineRule="auto"/>
              <w:jc w:val="both"/>
              <w:rPr>
                <w:rFonts w:ascii="Times New Roman" w:eastAsia="Times New Roman" w:hAnsi="Times New Roman" w:cs="Times New Roman"/>
                <w:sz w:val="28"/>
                <w:szCs w:val="28"/>
              </w:rPr>
            </w:pPr>
            <w:r w:rsidRPr="00136284">
              <w:rPr>
                <w:rFonts w:ascii="Times New Roman" w:eastAsia="Times New Roman" w:hAnsi="Times New Roman" w:cs="Times New Roman"/>
                <w:sz w:val="28"/>
                <w:szCs w:val="28"/>
              </w:rPr>
              <w:t>1 / 11</w:t>
            </w:r>
          </w:p>
        </w:tc>
        <w:tc>
          <w:tcPr>
            <w:tcW w:w="6232" w:type="dxa"/>
            <w:tcBorders>
              <w:top w:val="single" w:sz="6" w:space="0" w:color="DDDDDD"/>
            </w:tcBorders>
            <w:shd w:val="clear" w:color="auto" w:fill="auto"/>
            <w:tcMar>
              <w:top w:w="75" w:type="dxa"/>
              <w:left w:w="75" w:type="dxa"/>
              <w:bottom w:w="75" w:type="dxa"/>
              <w:right w:w="75" w:type="dxa"/>
            </w:tcMar>
            <w:hideMark/>
          </w:tcPr>
          <w:p w14:paraId="34F15A40" w14:textId="77777777" w:rsidR="004322B1" w:rsidRPr="00136284" w:rsidRDefault="004322B1" w:rsidP="00136284">
            <w:pPr>
              <w:spacing w:after="0" w:line="240" w:lineRule="auto"/>
              <w:jc w:val="both"/>
              <w:rPr>
                <w:rFonts w:ascii="Times New Roman" w:eastAsia="Times New Roman" w:hAnsi="Times New Roman" w:cs="Times New Roman"/>
                <w:sz w:val="28"/>
                <w:szCs w:val="28"/>
              </w:rPr>
            </w:pPr>
            <w:r w:rsidRPr="00136284">
              <w:rPr>
                <w:rFonts w:ascii="Times New Roman" w:eastAsia="Times New Roman" w:hAnsi="Times New Roman" w:cs="Times New Roman"/>
                <w:sz w:val="28"/>
                <w:szCs w:val="28"/>
              </w:rPr>
              <w:t>(A7 SER-A8 PRO)</w:t>
            </w:r>
          </w:p>
        </w:tc>
      </w:tr>
      <w:tr w:rsidR="004322B1" w:rsidRPr="00136284" w14:paraId="26C772B7" w14:textId="77777777" w:rsidTr="004322B1">
        <w:trPr>
          <w:trHeight w:val="414"/>
        </w:trPr>
        <w:tc>
          <w:tcPr>
            <w:tcW w:w="2035" w:type="dxa"/>
            <w:tcBorders>
              <w:top w:val="single" w:sz="6" w:space="0" w:color="DDDDDD"/>
            </w:tcBorders>
            <w:shd w:val="clear" w:color="auto" w:fill="auto"/>
            <w:tcMar>
              <w:top w:w="75" w:type="dxa"/>
              <w:left w:w="75" w:type="dxa"/>
              <w:bottom w:w="75" w:type="dxa"/>
              <w:right w:w="75" w:type="dxa"/>
            </w:tcMar>
            <w:hideMark/>
          </w:tcPr>
          <w:p w14:paraId="2C904ACE" w14:textId="3BC51996" w:rsidR="004322B1" w:rsidRPr="00136284" w:rsidRDefault="004322B1" w:rsidP="00136284">
            <w:pPr>
              <w:spacing w:after="0" w:line="240" w:lineRule="auto"/>
              <w:jc w:val="both"/>
              <w:rPr>
                <w:rFonts w:ascii="Times New Roman" w:eastAsia="Times New Roman" w:hAnsi="Times New Roman" w:cs="Times New Roman"/>
                <w:sz w:val="28"/>
                <w:szCs w:val="28"/>
              </w:rPr>
            </w:pPr>
            <w:r w:rsidRPr="00136284">
              <w:rPr>
                <w:rFonts w:ascii="Times New Roman" w:eastAsia="Times New Roman" w:hAnsi="Times New Roman" w:cs="Times New Roman"/>
                <w:sz w:val="28"/>
                <w:szCs w:val="28"/>
              </w:rPr>
              <w:object w:dxaOrig="225" w:dyaOrig="225" w14:anchorId="09F7AC21">
                <v:shape id="_x0000_i1058" type="#_x0000_t75" style="width:16.5pt;height:14pt" o:ole="">
                  <v:imagedata r:id="rId21" o:title=""/>
                </v:shape>
                <w:control r:id="rId28" w:name="DefaultOcxName6" w:shapeid="_x0000_i1058"/>
              </w:object>
            </w:r>
            <w:r w:rsidRPr="00136284">
              <w:rPr>
                <w:rFonts w:ascii="Times New Roman" w:eastAsia="Times New Roman" w:hAnsi="Times New Roman" w:cs="Times New Roman"/>
                <w:sz w:val="28"/>
                <w:szCs w:val="28"/>
              </w:rPr>
              <w:t>Twisted Prolines</w:t>
            </w:r>
          </w:p>
        </w:tc>
        <w:tc>
          <w:tcPr>
            <w:tcW w:w="50" w:type="dxa"/>
            <w:tcBorders>
              <w:top w:val="single" w:sz="6" w:space="0" w:color="DDDDDD"/>
            </w:tcBorders>
          </w:tcPr>
          <w:p w14:paraId="36929E46" w14:textId="77777777" w:rsidR="004322B1" w:rsidRPr="00136284" w:rsidRDefault="004322B1" w:rsidP="00136284">
            <w:pPr>
              <w:spacing w:after="0" w:line="240" w:lineRule="auto"/>
              <w:jc w:val="both"/>
              <w:rPr>
                <w:rFonts w:ascii="Times New Roman" w:eastAsia="Times New Roman" w:hAnsi="Times New Roman" w:cs="Times New Roman"/>
                <w:sz w:val="28"/>
                <w:szCs w:val="28"/>
              </w:rPr>
            </w:pPr>
          </w:p>
        </w:tc>
        <w:tc>
          <w:tcPr>
            <w:tcW w:w="1057" w:type="dxa"/>
            <w:tcBorders>
              <w:top w:val="single" w:sz="6" w:space="0" w:color="DDDDDD"/>
            </w:tcBorders>
            <w:shd w:val="clear" w:color="auto" w:fill="auto"/>
            <w:tcMar>
              <w:top w:w="75" w:type="dxa"/>
              <w:left w:w="75" w:type="dxa"/>
              <w:bottom w:w="75" w:type="dxa"/>
              <w:right w:w="75" w:type="dxa"/>
            </w:tcMar>
            <w:hideMark/>
          </w:tcPr>
          <w:p w14:paraId="31CEAA50" w14:textId="77777777" w:rsidR="004322B1" w:rsidRPr="00136284" w:rsidRDefault="004322B1" w:rsidP="00136284">
            <w:pPr>
              <w:spacing w:after="0" w:line="240" w:lineRule="auto"/>
              <w:jc w:val="both"/>
              <w:rPr>
                <w:rFonts w:ascii="Times New Roman" w:eastAsia="Times New Roman" w:hAnsi="Times New Roman" w:cs="Times New Roman"/>
                <w:sz w:val="28"/>
                <w:szCs w:val="28"/>
              </w:rPr>
            </w:pPr>
            <w:r w:rsidRPr="00136284">
              <w:rPr>
                <w:rFonts w:ascii="Times New Roman" w:eastAsia="Times New Roman" w:hAnsi="Times New Roman" w:cs="Times New Roman"/>
                <w:sz w:val="28"/>
                <w:szCs w:val="28"/>
              </w:rPr>
              <w:t>3 / 11</w:t>
            </w:r>
          </w:p>
        </w:tc>
        <w:tc>
          <w:tcPr>
            <w:tcW w:w="6232" w:type="dxa"/>
            <w:tcBorders>
              <w:top w:val="single" w:sz="6" w:space="0" w:color="DDDDDD"/>
            </w:tcBorders>
            <w:shd w:val="clear" w:color="auto" w:fill="auto"/>
            <w:tcMar>
              <w:top w:w="75" w:type="dxa"/>
              <w:left w:w="75" w:type="dxa"/>
              <w:bottom w:w="75" w:type="dxa"/>
              <w:right w:w="75" w:type="dxa"/>
            </w:tcMar>
            <w:hideMark/>
          </w:tcPr>
          <w:p w14:paraId="60689275" w14:textId="77777777" w:rsidR="004322B1" w:rsidRPr="00136284" w:rsidRDefault="004322B1" w:rsidP="00136284">
            <w:pPr>
              <w:spacing w:after="0" w:line="240" w:lineRule="auto"/>
              <w:jc w:val="both"/>
              <w:rPr>
                <w:rFonts w:ascii="Times New Roman" w:eastAsia="Times New Roman" w:hAnsi="Times New Roman" w:cs="Times New Roman"/>
                <w:sz w:val="28"/>
                <w:szCs w:val="28"/>
              </w:rPr>
            </w:pPr>
            <w:r w:rsidRPr="00136284">
              <w:rPr>
                <w:rFonts w:ascii="Times New Roman" w:eastAsia="Times New Roman" w:hAnsi="Times New Roman" w:cs="Times New Roman"/>
                <w:sz w:val="28"/>
                <w:szCs w:val="28"/>
              </w:rPr>
              <w:t>(B39 GLN-B40 PRO), (B40 PRO-B41 PRO), (A93 ASN-A94 PRO)</w:t>
            </w:r>
          </w:p>
        </w:tc>
      </w:tr>
    </w:tbl>
    <w:p w14:paraId="4C8892A6" w14:textId="77777777" w:rsidR="00000A1D" w:rsidRPr="00136284" w:rsidRDefault="00000A1D" w:rsidP="00136284">
      <w:pPr>
        <w:tabs>
          <w:tab w:val="left" w:pos="1936"/>
        </w:tabs>
        <w:spacing w:after="0"/>
        <w:jc w:val="both"/>
        <w:rPr>
          <w:rFonts w:ascii="Times New Roman" w:hAnsi="Times New Roman" w:cs="Times New Roman"/>
          <w:sz w:val="28"/>
          <w:szCs w:val="28"/>
        </w:rPr>
      </w:pPr>
      <w:r w:rsidRPr="00136284">
        <w:rPr>
          <w:rFonts w:ascii="Times New Roman" w:hAnsi="Times New Roman" w:cs="Times New Roman"/>
          <w:sz w:val="28"/>
          <w:szCs w:val="28"/>
        </w:rPr>
        <w:tab/>
      </w:r>
    </w:p>
    <w:p w14:paraId="2E6EBEAD" w14:textId="77777777" w:rsidR="000F1BF4" w:rsidRPr="00136284" w:rsidRDefault="000F1BF4" w:rsidP="00136284">
      <w:pPr>
        <w:jc w:val="both"/>
        <w:rPr>
          <w:rFonts w:ascii="Times New Roman" w:hAnsi="Times New Roman" w:cs="Times New Roman"/>
          <w:b/>
          <w:sz w:val="28"/>
          <w:szCs w:val="28"/>
        </w:rPr>
      </w:pPr>
      <w:r w:rsidRPr="00136284">
        <w:rPr>
          <w:rFonts w:ascii="Times New Roman" w:hAnsi="Times New Roman" w:cs="Times New Roman"/>
          <w:b/>
          <w:noProof/>
          <w:sz w:val="28"/>
          <w:szCs w:val="28"/>
        </w:rPr>
        <w:drawing>
          <wp:anchor distT="0" distB="0" distL="114300" distR="114300" simplePos="0" relativeHeight="251665408" behindDoc="0" locked="0" layoutInCell="1" allowOverlap="1" wp14:anchorId="7D931D0A" wp14:editId="0FCE0B89">
            <wp:simplePos x="0" y="0"/>
            <wp:positionH relativeFrom="margin">
              <wp:posOffset>441960</wp:posOffset>
            </wp:positionH>
            <wp:positionV relativeFrom="paragraph">
              <wp:posOffset>122555</wp:posOffset>
            </wp:positionV>
            <wp:extent cx="3041650" cy="2409190"/>
            <wp:effectExtent l="0" t="0" r="635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41650" cy="24091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995BA8D" w14:textId="77777777" w:rsidR="000F1BF4" w:rsidRPr="00136284" w:rsidRDefault="000F1BF4" w:rsidP="00136284">
      <w:pPr>
        <w:jc w:val="both"/>
        <w:rPr>
          <w:rFonts w:ascii="Times New Roman" w:hAnsi="Times New Roman" w:cs="Times New Roman"/>
          <w:b/>
          <w:sz w:val="28"/>
          <w:szCs w:val="28"/>
        </w:rPr>
      </w:pPr>
    </w:p>
    <w:p w14:paraId="3022ACE8" w14:textId="77777777" w:rsidR="000F1BF4" w:rsidRPr="00136284" w:rsidRDefault="000F1BF4" w:rsidP="00136284">
      <w:pPr>
        <w:jc w:val="both"/>
        <w:rPr>
          <w:rFonts w:ascii="Times New Roman" w:hAnsi="Times New Roman" w:cs="Times New Roman"/>
          <w:b/>
          <w:sz w:val="28"/>
          <w:szCs w:val="28"/>
        </w:rPr>
      </w:pPr>
    </w:p>
    <w:p w14:paraId="3D501985" w14:textId="77777777" w:rsidR="000F1BF4" w:rsidRPr="00136284" w:rsidRDefault="000F1BF4" w:rsidP="00136284">
      <w:pPr>
        <w:jc w:val="both"/>
        <w:rPr>
          <w:rFonts w:ascii="Times New Roman" w:hAnsi="Times New Roman" w:cs="Times New Roman"/>
          <w:b/>
          <w:sz w:val="28"/>
          <w:szCs w:val="28"/>
        </w:rPr>
      </w:pPr>
    </w:p>
    <w:p w14:paraId="44EFE9F8" w14:textId="77777777" w:rsidR="000F1BF4" w:rsidRPr="00136284" w:rsidRDefault="000F1BF4" w:rsidP="00136284">
      <w:pPr>
        <w:jc w:val="both"/>
        <w:rPr>
          <w:rFonts w:ascii="Times New Roman" w:hAnsi="Times New Roman" w:cs="Times New Roman"/>
          <w:b/>
          <w:sz w:val="28"/>
          <w:szCs w:val="28"/>
        </w:rPr>
      </w:pPr>
    </w:p>
    <w:p w14:paraId="42EFA317" w14:textId="77777777" w:rsidR="000F1BF4" w:rsidRPr="00136284" w:rsidRDefault="000F1BF4" w:rsidP="00136284">
      <w:pPr>
        <w:jc w:val="both"/>
        <w:rPr>
          <w:rFonts w:ascii="Times New Roman" w:hAnsi="Times New Roman" w:cs="Times New Roman"/>
          <w:b/>
          <w:sz w:val="28"/>
          <w:szCs w:val="28"/>
        </w:rPr>
      </w:pPr>
    </w:p>
    <w:p w14:paraId="7E507494" w14:textId="77777777" w:rsidR="000F1BF4" w:rsidRPr="00136284" w:rsidRDefault="000F1BF4" w:rsidP="00136284">
      <w:pPr>
        <w:jc w:val="both"/>
        <w:rPr>
          <w:rFonts w:ascii="Times New Roman" w:hAnsi="Times New Roman" w:cs="Times New Roman"/>
          <w:b/>
          <w:sz w:val="28"/>
          <w:szCs w:val="28"/>
        </w:rPr>
      </w:pPr>
    </w:p>
    <w:p w14:paraId="6F95600D" w14:textId="77777777" w:rsidR="000F1BF4" w:rsidRPr="00136284" w:rsidRDefault="000F1BF4" w:rsidP="00136284">
      <w:pPr>
        <w:jc w:val="both"/>
        <w:rPr>
          <w:rFonts w:ascii="Times New Roman" w:hAnsi="Times New Roman" w:cs="Times New Roman"/>
          <w:b/>
          <w:sz w:val="28"/>
          <w:szCs w:val="28"/>
        </w:rPr>
      </w:pPr>
    </w:p>
    <w:p w14:paraId="5092D087" w14:textId="77777777" w:rsidR="000F1BF4" w:rsidRPr="00136284" w:rsidRDefault="000F1BF4" w:rsidP="00136284">
      <w:pPr>
        <w:jc w:val="both"/>
        <w:rPr>
          <w:rFonts w:ascii="Times New Roman" w:hAnsi="Times New Roman" w:cs="Times New Roman"/>
          <w:b/>
          <w:sz w:val="28"/>
          <w:szCs w:val="28"/>
        </w:rPr>
      </w:pPr>
    </w:p>
    <w:p w14:paraId="2B56A3FC" w14:textId="6690DF9B" w:rsidR="000F1BF4" w:rsidRDefault="000F1BF4" w:rsidP="00136284">
      <w:pPr>
        <w:jc w:val="both"/>
        <w:rPr>
          <w:rFonts w:ascii="Arial" w:hAnsi="Arial" w:cs="Arial"/>
          <w:b/>
          <w:sz w:val="28"/>
          <w:szCs w:val="28"/>
        </w:rPr>
      </w:pPr>
      <w:r w:rsidRPr="009C7F04">
        <w:rPr>
          <w:rFonts w:ascii="Arial" w:hAnsi="Arial" w:cs="Arial"/>
          <w:b/>
          <w:sz w:val="28"/>
          <w:szCs w:val="28"/>
        </w:rPr>
        <w:t xml:space="preserve">Fig.3. Ramachandra plot of antibody sequences. </w:t>
      </w:r>
    </w:p>
    <w:p w14:paraId="5EDF204A" w14:textId="77777777" w:rsidR="008A2FBB" w:rsidRPr="009C7F04" w:rsidRDefault="008A2FBB" w:rsidP="00136284">
      <w:pPr>
        <w:jc w:val="both"/>
        <w:rPr>
          <w:rFonts w:ascii="Arial" w:hAnsi="Arial" w:cs="Arial"/>
          <w:b/>
          <w:sz w:val="28"/>
          <w:szCs w:val="28"/>
        </w:rPr>
      </w:pPr>
    </w:p>
    <w:p w14:paraId="35DDC554" w14:textId="77777777" w:rsidR="004322B1" w:rsidRPr="008A2FBB" w:rsidRDefault="00286FB9" w:rsidP="00136284">
      <w:pPr>
        <w:tabs>
          <w:tab w:val="left" w:pos="750"/>
        </w:tabs>
        <w:jc w:val="both"/>
        <w:rPr>
          <w:rFonts w:ascii="Arial" w:hAnsi="Arial" w:cs="Arial"/>
          <w:b/>
          <w:sz w:val="32"/>
          <w:szCs w:val="32"/>
        </w:rPr>
      </w:pPr>
      <w:r w:rsidRPr="008A2FBB">
        <w:rPr>
          <w:rFonts w:ascii="Arial" w:hAnsi="Arial" w:cs="Arial"/>
          <w:b/>
          <w:sz w:val="32"/>
          <w:szCs w:val="32"/>
        </w:rPr>
        <w:t xml:space="preserve">Results </w:t>
      </w:r>
    </w:p>
    <w:p w14:paraId="17E7E5A2" w14:textId="15693880" w:rsidR="009E279B" w:rsidRPr="009C7F04" w:rsidRDefault="00073813" w:rsidP="00136284">
      <w:pPr>
        <w:tabs>
          <w:tab w:val="left" w:pos="750"/>
        </w:tabs>
        <w:jc w:val="both"/>
        <w:rPr>
          <w:rFonts w:ascii="Arial" w:hAnsi="Arial" w:cs="Arial"/>
          <w:sz w:val="28"/>
          <w:szCs w:val="28"/>
        </w:rPr>
      </w:pPr>
      <w:r>
        <w:rPr>
          <w:rFonts w:ascii="Arial" w:hAnsi="Arial" w:cs="Arial"/>
          <w:sz w:val="28"/>
          <w:szCs w:val="28"/>
        </w:rPr>
        <w:t>Here</w:t>
      </w:r>
      <w:r w:rsidR="00406400">
        <w:rPr>
          <w:rFonts w:ascii="Arial" w:hAnsi="Arial" w:cs="Arial"/>
          <w:sz w:val="28"/>
          <w:szCs w:val="28"/>
        </w:rPr>
        <w:t xml:space="preserve"> 3 mouse antibody</w:t>
      </w:r>
      <w:r w:rsidR="00191153">
        <w:rPr>
          <w:rFonts w:ascii="Arial" w:hAnsi="Arial" w:cs="Arial"/>
          <w:sz w:val="28"/>
          <w:szCs w:val="28"/>
        </w:rPr>
        <w:t xml:space="preserve"> </w:t>
      </w:r>
      <w:r w:rsidR="00406400">
        <w:rPr>
          <w:rFonts w:ascii="Arial" w:hAnsi="Arial" w:cs="Arial"/>
          <w:sz w:val="28"/>
          <w:szCs w:val="28"/>
        </w:rPr>
        <w:t>homology models were</w:t>
      </w:r>
      <w:r w:rsidR="004B102A" w:rsidRPr="009C7F04">
        <w:rPr>
          <w:rFonts w:ascii="Arial" w:hAnsi="Arial" w:cs="Arial"/>
          <w:sz w:val="28"/>
          <w:szCs w:val="28"/>
        </w:rPr>
        <w:t xml:space="preserve"> </w:t>
      </w:r>
      <w:r w:rsidR="00330A3B">
        <w:rPr>
          <w:rFonts w:ascii="Arial" w:hAnsi="Arial" w:cs="Arial"/>
          <w:sz w:val="28"/>
          <w:szCs w:val="28"/>
        </w:rPr>
        <w:t xml:space="preserve">derived </w:t>
      </w:r>
      <w:r w:rsidR="00406400">
        <w:rPr>
          <w:rFonts w:ascii="Arial" w:hAnsi="Arial" w:cs="Arial"/>
          <w:sz w:val="28"/>
          <w:szCs w:val="28"/>
        </w:rPr>
        <w:t>using</w:t>
      </w:r>
      <w:r w:rsidR="004B102A" w:rsidRPr="009C7F04">
        <w:rPr>
          <w:rFonts w:ascii="Arial" w:hAnsi="Arial" w:cs="Arial"/>
          <w:sz w:val="28"/>
          <w:szCs w:val="28"/>
        </w:rPr>
        <w:t xml:space="preserve"> above three servers </w:t>
      </w:r>
      <w:r w:rsidR="00406400">
        <w:rPr>
          <w:rFonts w:ascii="Arial" w:hAnsi="Arial" w:cs="Arial"/>
          <w:sz w:val="28"/>
          <w:szCs w:val="28"/>
        </w:rPr>
        <w:t xml:space="preserve">and </w:t>
      </w:r>
      <w:r w:rsidR="004B102A" w:rsidRPr="009C7F04">
        <w:rPr>
          <w:rFonts w:ascii="Arial" w:hAnsi="Arial" w:cs="Arial"/>
          <w:sz w:val="28"/>
          <w:szCs w:val="28"/>
        </w:rPr>
        <w:t>were</w:t>
      </w:r>
      <w:r w:rsidR="00E77528">
        <w:rPr>
          <w:rFonts w:ascii="Arial" w:hAnsi="Arial" w:cs="Arial"/>
          <w:sz w:val="28"/>
          <w:szCs w:val="28"/>
        </w:rPr>
        <w:t xml:space="preserve"> then</w:t>
      </w:r>
      <w:r w:rsidR="004B102A" w:rsidRPr="009C7F04">
        <w:rPr>
          <w:rFonts w:ascii="Arial" w:hAnsi="Arial" w:cs="Arial"/>
          <w:sz w:val="28"/>
          <w:szCs w:val="28"/>
        </w:rPr>
        <w:t xml:space="preserve"> visualized in the </w:t>
      </w:r>
      <w:proofErr w:type="spellStart"/>
      <w:r w:rsidR="004B102A" w:rsidRPr="009C7F04">
        <w:rPr>
          <w:rFonts w:ascii="Arial" w:hAnsi="Arial" w:cs="Arial"/>
          <w:sz w:val="28"/>
          <w:szCs w:val="28"/>
        </w:rPr>
        <w:t>SPDvi</w:t>
      </w:r>
      <w:r w:rsidR="00BD7291" w:rsidRPr="009C7F04">
        <w:rPr>
          <w:rFonts w:ascii="Arial" w:hAnsi="Arial" w:cs="Arial"/>
          <w:sz w:val="28"/>
          <w:szCs w:val="28"/>
        </w:rPr>
        <w:t>e</w:t>
      </w:r>
      <w:r w:rsidR="004B102A" w:rsidRPr="009C7F04">
        <w:rPr>
          <w:rFonts w:ascii="Arial" w:hAnsi="Arial" w:cs="Arial"/>
          <w:sz w:val="28"/>
          <w:szCs w:val="28"/>
        </w:rPr>
        <w:t>wer</w:t>
      </w:r>
      <w:proofErr w:type="spellEnd"/>
      <w:r w:rsidR="004B102A" w:rsidRPr="009C7F04">
        <w:rPr>
          <w:rFonts w:ascii="Arial" w:hAnsi="Arial" w:cs="Arial"/>
          <w:sz w:val="28"/>
          <w:szCs w:val="28"/>
        </w:rPr>
        <w:t xml:space="preserve"> and </w:t>
      </w:r>
      <w:proofErr w:type="spellStart"/>
      <w:r w:rsidR="004B102A" w:rsidRPr="009C7F04">
        <w:rPr>
          <w:rFonts w:ascii="Arial" w:hAnsi="Arial" w:cs="Arial"/>
          <w:sz w:val="28"/>
          <w:szCs w:val="28"/>
        </w:rPr>
        <w:t>Pymol</w:t>
      </w:r>
      <w:proofErr w:type="spellEnd"/>
      <w:r w:rsidR="004B102A" w:rsidRPr="009C7F04">
        <w:rPr>
          <w:rFonts w:ascii="Arial" w:hAnsi="Arial" w:cs="Arial"/>
          <w:sz w:val="28"/>
          <w:szCs w:val="28"/>
        </w:rPr>
        <w:t xml:space="preserve"> as shown in Fig. </w:t>
      </w:r>
      <w:r w:rsidR="000F1BF4" w:rsidRPr="009C7F04">
        <w:rPr>
          <w:rFonts w:ascii="Arial" w:hAnsi="Arial" w:cs="Arial"/>
          <w:sz w:val="28"/>
          <w:szCs w:val="28"/>
        </w:rPr>
        <w:t>1</w:t>
      </w:r>
      <w:r w:rsidR="004B102A" w:rsidRPr="009C7F04">
        <w:rPr>
          <w:rFonts w:ascii="Arial" w:hAnsi="Arial" w:cs="Arial"/>
          <w:sz w:val="28"/>
          <w:szCs w:val="28"/>
        </w:rPr>
        <w:t>A, B and C. These models were overlapp</w:t>
      </w:r>
      <w:r w:rsidR="00BD7291" w:rsidRPr="009C7F04">
        <w:rPr>
          <w:rFonts w:ascii="Arial" w:hAnsi="Arial" w:cs="Arial"/>
          <w:sz w:val="28"/>
          <w:szCs w:val="28"/>
        </w:rPr>
        <w:t>ed</w:t>
      </w:r>
      <w:r w:rsidR="004B102A" w:rsidRPr="009C7F04">
        <w:rPr>
          <w:rFonts w:ascii="Arial" w:hAnsi="Arial" w:cs="Arial"/>
          <w:sz w:val="28"/>
          <w:szCs w:val="28"/>
        </w:rPr>
        <w:t xml:space="preserve"> to evaluate the </w:t>
      </w:r>
      <w:r w:rsidR="009E279B" w:rsidRPr="009C7F04">
        <w:rPr>
          <w:rFonts w:ascii="Arial" w:hAnsi="Arial" w:cs="Arial"/>
          <w:sz w:val="28"/>
          <w:szCs w:val="28"/>
        </w:rPr>
        <w:t>model errors, especially H3 and L3 loop modeling as shown in Fig.</w:t>
      </w:r>
      <w:r w:rsidR="000F1BF4" w:rsidRPr="009C7F04">
        <w:rPr>
          <w:rFonts w:ascii="Arial" w:hAnsi="Arial" w:cs="Arial"/>
          <w:sz w:val="28"/>
          <w:szCs w:val="28"/>
        </w:rPr>
        <w:t>2</w:t>
      </w:r>
      <w:r w:rsidR="009E279B" w:rsidRPr="009C7F04">
        <w:rPr>
          <w:rFonts w:ascii="Arial" w:hAnsi="Arial" w:cs="Arial"/>
          <w:sz w:val="28"/>
          <w:szCs w:val="28"/>
        </w:rPr>
        <w:t>. The Ramachandra plot</w:t>
      </w:r>
      <w:r w:rsidR="000F1BF4" w:rsidRPr="009C7F04">
        <w:rPr>
          <w:rFonts w:ascii="Arial" w:hAnsi="Arial" w:cs="Arial"/>
          <w:sz w:val="28"/>
          <w:szCs w:val="28"/>
        </w:rPr>
        <w:t xml:space="preserve"> as shown in Fig.3, each</w:t>
      </w:r>
      <w:r w:rsidR="002A272F">
        <w:rPr>
          <w:rFonts w:ascii="Arial" w:hAnsi="Arial" w:cs="Arial"/>
          <w:sz w:val="28"/>
          <w:szCs w:val="28"/>
        </w:rPr>
        <w:t xml:space="preserve"> of</w:t>
      </w:r>
      <w:r w:rsidR="000F1BF4" w:rsidRPr="009C7F04">
        <w:rPr>
          <w:rFonts w:ascii="Arial" w:hAnsi="Arial" w:cs="Arial"/>
          <w:color w:val="000000"/>
          <w:sz w:val="28"/>
          <w:szCs w:val="28"/>
        </w:rPr>
        <w:t xml:space="preserve"> </w:t>
      </w:r>
      <w:r w:rsidR="002A272F">
        <w:rPr>
          <w:rFonts w:ascii="Arial" w:hAnsi="Arial" w:cs="Arial"/>
          <w:color w:val="000000"/>
          <w:sz w:val="28"/>
          <w:szCs w:val="28"/>
        </w:rPr>
        <w:t xml:space="preserve">residue </w:t>
      </w:r>
      <w:r w:rsidR="000F1BF4" w:rsidRPr="009C7F04">
        <w:rPr>
          <w:rFonts w:ascii="Arial" w:hAnsi="Arial" w:cs="Arial"/>
          <w:color w:val="000000"/>
          <w:sz w:val="28"/>
          <w:szCs w:val="28"/>
        </w:rPr>
        <w:t xml:space="preserve">amino acid </w:t>
      </w:r>
      <w:r w:rsidR="00EE7892" w:rsidRPr="009C7F04">
        <w:rPr>
          <w:rFonts w:ascii="Arial" w:hAnsi="Arial" w:cs="Arial"/>
          <w:color w:val="000000"/>
          <w:sz w:val="28"/>
          <w:szCs w:val="28"/>
        </w:rPr>
        <w:t>visualized</w:t>
      </w:r>
      <w:r w:rsidR="000F1BF4" w:rsidRPr="009C7F04">
        <w:rPr>
          <w:rFonts w:ascii="Arial" w:hAnsi="Arial" w:cs="Arial"/>
          <w:color w:val="000000"/>
          <w:sz w:val="28"/>
          <w:szCs w:val="28"/>
        </w:rPr>
        <w:t xml:space="preserve"> </w:t>
      </w:r>
      <w:r w:rsidR="0014019B">
        <w:rPr>
          <w:rFonts w:ascii="Arial" w:hAnsi="Arial" w:cs="Arial"/>
          <w:color w:val="000000"/>
          <w:sz w:val="28"/>
          <w:szCs w:val="28"/>
        </w:rPr>
        <w:t>in the form of</w:t>
      </w:r>
      <w:r w:rsidR="000F1BF4" w:rsidRPr="009C7F04">
        <w:rPr>
          <w:rFonts w:ascii="Arial" w:hAnsi="Arial" w:cs="Arial"/>
          <w:color w:val="000000"/>
          <w:sz w:val="28"/>
          <w:szCs w:val="28"/>
        </w:rPr>
        <w:t xml:space="preserve"> dot</w:t>
      </w:r>
      <w:r w:rsidR="0014019B">
        <w:rPr>
          <w:rFonts w:ascii="Arial" w:hAnsi="Arial" w:cs="Arial"/>
          <w:color w:val="000000"/>
          <w:sz w:val="28"/>
          <w:szCs w:val="28"/>
        </w:rPr>
        <w:t>s</w:t>
      </w:r>
      <w:r w:rsidR="000F1BF4" w:rsidRPr="009C7F04">
        <w:rPr>
          <w:rFonts w:ascii="Arial" w:hAnsi="Arial" w:cs="Arial"/>
          <w:color w:val="000000"/>
          <w:sz w:val="28"/>
          <w:szCs w:val="28"/>
        </w:rPr>
        <w:t xml:space="preserve"> in of φ vs. ψ</w:t>
      </w:r>
      <w:r w:rsidR="0014019B">
        <w:rPr>
          <w:rFonts w:ascii="Arial" w:hAnsi="Arial" w:cs="Arial"/>
          <w:color w:val="000000"/>
          <w:sz w:val="28"/>
          <w:szCs w:val="28"/>
        </w:rPr>
        <w:t xml:space="preserve"> graph</w:t>
      </w:r>
      <w:r w:rsidR="000F1BF4" w:rsidRPr="009C7F04">
        <w:rPr>
          <w:rFonts w:ascii="Arial" w:hAnsi="Arial" w:cs="Arial"/>
          <w:color w:val="000000"/>
          <w:sz w:val="28"/>
          <w:szCs w:val="28"/>
        </w:rPr>
        <w:t xml:space="preserve">, is </w:t>
      </w:r>
      <w:r w:rsidR="00280C15">
        <w:rPr>
          <w:rFonts w:ascii="Arial" w:hAnsi="Arial" w:cs="Arial"/>
          <w:color w:val="000000"/>
          <w:sz w:val="28"/>
          <w:szCs w:val="28"/>
        </w:rPr>
        <w:t xml:space="preserve">known </w:t>
      </w:r>
      <w:r w:rsidR="000F1BF4" w:rsidRPr="009C7F04">
        <w:rPr>
          <w:rFonts w:ascii="Arial" w:hAnsi="Arial" w:cs="Arial"/>
          <w:color w:val="000000"/>
          <w:sz w:val="28"/>
          <w:szCs w:val="28"/>
        </w:rPr>
        <w:t xml:space="preserve">as a Ramachandran </w:t>
      </w:r>
      <w:r w:rsidR="00280C15">
        <w:rPr>
          <w:rFonts w:ascii="Arial" w:hAnsi="Arial" w:cs="Arial"/>
          <w:color w:val="000000"/>
          <w:sz w:val="28"/>
          <w:szCs w:val="28"/>
        </w:rPr>
        <w:t>plot</w:t>
      </w:r>
      <w:r w:rsidR="000F1BF4" w:rsidRPr="009C7F04">
        <w:rPr>
          <w:rFonts w:ascii="Arial" w:hAnsi="Arial" w:cs="Arial"/>
          <w:color w:val="000000"/>
          <w:sz w:val="28"/>
          <w:szCs w:val="28"/>
        </w:rPr>
        <w:t xml:space="preserve">. </w:t>
      </w:r>
      <w:r w:rsidR="00406400">
        <w:rPr>
          <w:rFonts w:ascii="Arial" w:hAnsi="Arial" w:cs="Arial"/>
          <w:color w:val="000000"/>
          <w:sz w:val="28"/>
          <w:szCs w:val="28"/>
        </w:rPr>
        <w:t>Residues are shown as blue dots</w:t>
      </w:r>
      <w:r w:rsidR="00EB6114">
        <w:rPr>
          <w:rFonts w:ascii="Arial" w:hAnsi="Arial" w:cs="Arial"/>
          <w:color w:val="000000"/>
          <w:sz w:val="28"/>
          <w:szCs w:val="28"/>
        </w:rPr>
        <w:t xml:space="preserve"> are residue and </w:t>
      </w:r>
      <w:r w:rsidR="00E048BA" w:rsidRPr="009C7F04">
        <w:rPr>
          <w:rFonts w:ascii="Arial" w:hAnsi="Arial" w:cs="Arial"/>
          <w:color w:val="000000"/>
          <w:sz w:val="28"/>
          <w:szCs w:val="28"/>
        </w:rPr>
        <w:t xml:space="preserve">red dots </w:t>
      </w:r>
      <w:r w:rsidR="00EB6114">
        <w:rPr>
          <w:rFonts w:ascii="Arial" w:hAnsi="Arial" w:cs="Arial"/>
          <w:color w:val="000000"/>
          <w:sz w:val="28"/>
          <w:szCs w:val="28"/>
        </w:rPr>
        <w:t xml:space="preserve">are selected one. </w:t>
      </w:r>
      <w:r w:rsidR="00660920">
        <w:rPr>
          <w:rFonts w:ascii="Arial" w:hAnsi="Arial" w:cs="Arial"/>
          <w:color w:val="000000"/>
          <w:sz w:val="28"/>
          <w:szCs w:val="28"/>
        </w:rPr>
        <w:t xml:space="preserve">Green </w:t>
      </w:r>
      <w:r w:rsidR="006968E5">
        <w:rPr>
          <w:rFonts w:ascii="Arial" w:hAnsi="Arial" w:cs="Arial"/>
          <w:color w:val="000000"/>
          <w:sz w:val="28"/>
          <w:szCs w:val="28"/>
        </w:rPr>
        <w:t>lines</w:t>
      </w:r>
      <w:r w:rsidR="00C104B9">
        <w:rPr>
          <w:rFonts w:ascii="Arial" w:hAnsi="Arial" w:cs="Arial"/>
          <w:color w:val="000000"/>
          <w:sz w:val="28"/>
          <w:szCs w:val="28"/>
        </w:rPr>
        <w:t xml:space="preserve"> refer high resolution set proteins</w:t>
      </w:r>
      <w:r w:rsidR="00660920">
        <w:rPr>
          <w:rFonts w:ascii="Arial" w:hAnsi="Arial" w:cs="Arial"/>
          <w:color w:val="000000"/>
          <w:sz w:val="28"/>
          <w:szCs w:val="28"/>
        </w:rPr>
        <w:t xml:space="preserve"> which are p</w:t>
      </w:r>
      <w:r w:rsidR="00660920" w:rsidRPr="009C7F04">
        <w:rPr>
          <w:rFonts w:ascii="Arial" w:hAnsi="Arial" w:cs="Arial"/>
          <w:color w:val="000000"/>
          <w:sz w:val="28"/>
          <w:szCs w:val="28"/>
        </w:rPr>
        <w:t>robability contours</w:t>
      </w:r>
      <w:r w:rsidR="00BD7291" w:rsidRPr="009C7F04">
        <w:rPr>
          <w:rFonts w:ascii="Arial" w:hAnsi="Arial" w:cs="Arial"/>
          <w:color w:val="000000"/>
          <w:sz w:val="28"/>
          <w:szCs w:val="28"/>
        </w:rPr>
        <w:t xml:space="preserve">. </w:t>
      </w:r>
      <w:r w:rsidR="000F1BF4" w:rsidRPr="009C7F04">
        <w:rPr>
          <w:rFonts w:ascii="Arial" w:hAnsi="Arial" w:cs="Arial"/>
          <w:sz w:val="28"/>
          <w:szCs w:val="28"/>
        </w:rPr>
        <w:t xml:space="preserve">These dots provided </w:t>
      </w:r>
      <w:r w:rsidR="00F56841" w:rsidRPr="009C7F04">
        <w:rPr>
          <w:rFonts w:ascii="Arial" w:hAnsi="Arial" w:cs="Arial"/>
          <w:sz w:val="28"/>
          <w:szCs w:val="28"/>
        </w:rPr>
        <w:t xml:space="preserve">information </w:t>
      </w:r>
      <w:r w:rsidR="000A67A5" w:rsidRPr="009C7F04">
        <w:rPr>
          <w:rFonts w:ascii="Arial" w:hAnsi="Arial" w:cs="Arial"/>
          <w:sz w:val="28"/>
          <w:szCs w:val="28"/>
        </w:rPr>
        <w:t>for evaluation</w:t>
      </w:r>
      <w:r w:rsidR="000F1BF4" w:rsidRPr="009C7F04">
        <w:rPr>
          <w:rFonts w:ascii="Arial" w:hAnsi="Arial" w:cs="Arial"/>
          <w:sz w:val="28"/>
          <w:szCs w:val="28"/>
        </w:rPr>
        <w:t xml:space="preserve"> </w:t>
      </w:r>
      <w:r w:rsidR="00F56841" w:rsidRPr="009C7F04">
        <w:rPr>
          <w:rFonts w:ascii="Arial" w:hAnsi="Arial" w:cs="Arial"/>
          <w:sz w:val="28"/>
          <w:szCs w:val="28"/>
        </w:rPr>
        <w:t xml:space="preserve">of </w:t>
      </w:r>
      <w:r w:rsidR="009E279B" w:rsidRPr="009C7F04">
        <w:rPr>
          <w:rFonts w:ascii="Arial" w:hAnsi="Arial" w:cs="Arial"/>
          <w:sz w:val="28"/>
          <w:szCs w:val="28"/>
        </w:rPr>
        <w:t>heavy chain and light chain</w:t>
      </w:r>
      <w:r w:rsidR="00F56841" w:rsidRPr="009C7F04">
        <w:rPr>
          <w:rFonts w:ascii="Arial" w:hAnsi="Arial" w:cs="Arial"/>
          <w:sz w:val="28"/>
          <w:szCs w:val="28"/>
        </w:rPr>
        <w:t xml:space="preserve"> amino acid property</w:t>
      </w:r>
      <w:r w:rsidR="009E279B" w:rsidRPr="009C7F04">
        <w:rPr>
          <w:rFonts w:ascii="Arial" w:hAnsi="Arial" w:cs="Arial"/>
          <w:sz w:val="28"/>
          <w:szCs w:val="28"/>
        </w:rPr>
        <w:t xml:space="preserve">, that provide an ideal to select mutant residues at desirable </w:t>
      </w:r>
      <w:r w:rsidR="000A67A5" w:rsidRPr="009C7F04">
        <w:rPr>
          <w:rFonts w:ascii="Arial" w:hAnsi="Arial" w:cs="Arial"/>
          <w:sz w:val="28"/>
          <w:szCs w:val="28"/>
        </w:rPr>
        <w:t>positions during antibody engineering process</w:t>
      </w:r>
      <w:r w:rsidR="009E279B" w:rsidRPr="009C7F04">
        <w:rPr>
          <w:rFonts w:ascii="Arial" w:hAnsi="Arial" w:cs="Arial"/>
          <w:sz w:val="28"/>
          <w:szCs w:val="28"/>
        </w:rPr>
        <w:t xml:space="preserve">.    </w:t>
      </w:r>
    </w:p>
    <w:p w14:paraId="36614195" w14:textId="77777777" w:rsidR="00286FB9" w:rsidRPr="009C7F04" w:rsidRDefault="009E279B" w:rsidP="00136284">
      <w:pPr>
        <w:tabs>
          <w:tab w:val="left" w:pos="750"/>
        </w:tabs>
        <w:spacing w:after="0"/>
        <w:jc w:val="both"/>
        <w:rPr>
          <w:rFonts w:ascii="Arial" w:hAnsi="Arial" w:cs="Arial"/>
          <w:sz w:val="28"/>
          <w:szCs w:val="28"/>
        </w:rPr>
      </w:pPr>
      <w:r w:rsidRPr="009C7F04">
        <w:rPr>
          <w:rFonts w:ascii="Arial" w:hAnsi="Arial" w:cs="Arial"/>
          <w:sz w:val="28"/>
          <w:szCs w:val="28"/>
        </w:rPr>
        <w:lastRenderedPageBreak/>
        <w:t xml:space="preserve">   </w:t>
      </w:r>
    </w:p>
    <w:p w14:paraId="4C1DC0C7" w14:textId="77777777" w:rsidR="00000A1D" w:rsidRPr="008A2FBB" w:rsidRDefault="00D67548" w:rsidP="00136284">
      <w:pPr>
        <w:tabs>
          <w:tab w:val="left" w:pos="750"/>
        </w:tabs>
        <w:jc w:val="both"/>
        <w:rPr>
          <w:rFonts w:ascii="Arial" w:hAnsi="Arial" w:cs="Arial"/>
          <w:b/>
          <w:sz w:val="32"/>
          <w:szCs w:val="32"/>
        </w:rPr>
      </w:pPr>
      <w:r w:rsidRPr="008A2FBB">
        <w:rPr>
          <w:rFonts w:ascii="Arial" w:hAnsi="Arial" w:cs="Arial"/>
          <w:b/>
          <w:sz w:val="32"/>
          <w:szCs w:val="32"/>
        </w:rPr>
        <w:t xml:space="preserve">Conclusion </w:t>
      </w:r>
    </w:p>
    <w:p w14:paraId="49B1C076" w14:textId="0BDD7FB3" w:rsidR="00336400" w:rsidRPr="009C7F04" w:rsidRDefault="004052C7" w:rsidP="00136284">
      <w:pPr>
        <w:tabs>
          <w:tab w:val="left" w:pos="750"/>
        </w:tabs>
        <w:jc w:val="both"/>
        <w:rPr>
          <w:rFonts w:ascii="Arial" w:hAnsi="Arial" w:cs="Arial"/>
          <w:sz w:val="28"/>
          <w:szCs w:val="28"/>
        </w:rPr>
      </w:pPr>
      <w:r w:rsidRPr="009C7F04">
        <w:rPr>
          <w:rFonts w:ascii="Arial" w:hAnsi="Arial" w:cs="Arial"/>
          <w:sz w:val="28"/>
          <w:szCs w:val="28"/>
        </w:rPr>
        <w:t xml:space="preserve">Computational based </w:t>
      </w:r>
      <w:r w:rsidR="0059785E" w:rsidRPr="009C7F04">
        <w:rPr>
          <w:rFonts w:ascii="Arial" w:hAnsi="Arial" w:cs="Arial"/>
          <w:sz w:val="28"/>
          <w:szCs w:val="28"/>
        </w:rPr>
        <w:t>homologues modelling</w:t>
      </w:r>
      <w:r w:rsidRPr="009C7F04">
        <w:rPr>
          <w:rFonts w:ascii="Arial" w:hAnsi="Arial" w:cs="Arial"/>
          <w:sz w:val="28"/>
          <w:szCs w:val="28"/>
        </w:rPr>
        <w:t xml:space="preserve"> methods </w:t>
      </w:r>
      <w:r w:rsidR="00406400">
        <w:rPr>
          <w:rFonts w:ascii="Arial" w:hAnsi="Arial" w:cs="Arial"/>
          <w:sz w:val="28"/>
          <w:szCs w:val="28"/>
        </w:rPr>
        <w:t xml:space="preserve">are </w:t>
      </w:r>
      <w:r w:rsidR="00B96840">
        <w:rPr>
          <w:rFonts w:ascii="Arial" w:hAnsi="Arial" w:cs="Arial"/>
          <w:sz w:val="28"/>
          <w:szCs w:val="28"/>
        </w:rPr>
        <w:t xml:space="preserve">very </w:t>
      </w:r>
      <w:r w:rsidR="000E2EF8">
        <w:rPr>
          <w:rFonts w:ascii="Arial" w:hAnsi="Arial" w:cs="Arial"/>
          <w:sz w:val="28"/>
          <w:szCs w:val="28"/>
        </w:rPr>
        <w:t>important</w:t>
      </w:r>
      <w:r w:rsidR="00CE3C7B" w:rsidRPr="009C7F04">
        <w:rPr>
          <w:rFonts w:ascii="Arial" w:hAnsi="Arial" w:cs="Arial"/>
          <w:sz w:val="28"/>
          <w:szCs w:val="28"/>
        </w:rPr>
        <w:t xml:space="preserve"> </w:t>
      </w:r>
      <w:bookmarkStart w:id="0" w:name="_GoBack"/>
      <w:bookmarkEnd w:id="0"/>
      <w:r w:rsidR="00CE3C7B" w:rsidRPr="009C7F04">
        <w:rPr>
          <w:rFonts w:ascii="Arial" w:hAnsi="Arial" w:cs="Arial"/>
          <w:sz w:val="28"/>
          <w:szCs w:val="28"/>
        </w:rPr>
        <w:t>experimental structural biology</w:t>
      </w:r>
      <w:r w:rsidR="00B96840">
        <w:rPr>
          <w:rFonts w:ascii="Arial" w:hAnsi="Arial" w:cs="Arial"/>
          <w:sz w:val="28"/>
          <w:szCs w:val="28"/>
        </w:rPr>
        <w:t xml:space="preserve"> tools used to </w:t>
      </w:r>
      <w:r w:rsidR="00406400">
        <w:rPr>
          <w:rFonts w:ascii="Arial" w:hAnsi="Arial" w:cs="Arial"/>
          <w:sz w:val="28"/>
          <w:szCs w:val="28"/>
        </w:rPr>
        <w:t>increas</w:t>
      </w:r>
      <w:r w:rsidR="00B96840">
        <w:rPr>
          <w:rFonts w:ascii="Arial" w:hAnsi="Arial" w:cs="Arial"/>
          <w:sz w:val="28"/>
          <w:szCs w:val="28"/>
        </w:rPr>
        <w:t xml:space="preserve">e </w:t>
      </w:r>
      <w:r w:rsidR="00406400">
        <w:rPr>
          <w:rFonts w:ascii="Arial" w:hAnsi="Arial" w:cs="Arial"/>
          <w:sz w:val="28"/>
          <w:szCs w:val="28"/>
        </w:rPr>
        <w:t>knowledge</w:t>
      </w:r>
      <w:r w:rsidR="00CE3C7B" w:rsidRPr="009C7F04">
        <w:rPr>
          <w:rFonts w:ascii="Arial" w:hAnsi="Arial" w:cs="Arial"/>
          <w:sz w:val="28"/>
          <w:szCs w:val="28"/>
        </w:rPr>
        <w:t xml:space="preserve"> of the protein </w:t>
      </w:r>
      <w:r w:rsidR="00B96840">
        <w:rPr>
          <w:rFonts w:ascii="Arial" w:hAnsi="Arial" w:cs="Arial"/>
          <w:sz w:val="28"/>
          <w:szCs w:val="28"/>
        </w:rPr>
        <w:t xml:space="preserve">world as well as </w:t>
      </w:r>
      <w:r w:rsidR="00406400">
        <w:rPr>
          <w:rFonts w:ascii="Arial" w:hAnsi="Arial" w:cs="Arial"/>
          <w:sz w:val="28"/>
          <w:szCs w:val="28"/>
        </w:rPr>
        <w:t>properties</w:t>
      </w:r>
      <w:r w:rsidR="00CE3C7B" w:rsidRPr="009C7F04">
        <w:rPr>
          <w:rFonts w:ascii="Arial" w:hAnsi="Arial" w:cs="Arial"/>
          <w:sz w:val="28"/>
          <w:szCs w:val="28"/>
        </w:rPr>
        <w:t xml:space="preserve">. There had been numerous techniques evolved for antibody engineering such as humanization. Mostly, antibody engineering is exertions in depth, additionally it's miles design and cycle approach, </w:t>
      </w:r>
      <w:r w:rsidR="00AC6BE0">
        <w:rPr>
          <w:rFonts w:ascii="Arial" w:hAnsi="Arial" w:cs="Arial"/>
          <w:sz w:val="28"/>
          <w:szCs w:val="28"/>
        </w:rPr>
        <w:t xml:space="preserve">mostly </w:t>
      </w:r>
      <w:r w:rsidR="001B3B22">
        <w:rPr>
          <w:rFonts w:ascii="Arial" w:hAnsi="Arial" w:cs="Arial"/>
          <w:sz w:val="28"/>
          <w:szCs w:val="28"/>
        </w:rPr>
        <w:t xml:space="preserve">expected </w:t>
      </w:r>
      <w:r w:rsidR="0055222D">
        <w:rPr>
          <w:rFonts w:ascii="Arial" w:hAnsi="Arial" w:cs="Arial"/>
          <w:sz w:val="28"/>
          <w:szCs w:val="28"/>
        </w:rPr>
        <w:t xml:space="preserve">results </w:t>
      </w:r>
      <w:r w:rsidR="001B3B22">
        <w:rPr>
          <w:rFonts w:ascii="Arial" w:hAnsi="Arial" w:cs="Arial"/>
          <w:sz w:val="28"/>
          <w:szCs w:val="28"/>
        </w:rPr>
        <w:t xml:space="preserve">shown </w:t>
      </w:r>
      <w:r w:rsidR="00CE3C7B" w:rsidRPr="009C7F04">
        <w:rPr>
          <w:rFonts w:ascii="Arial" w:hAnsi="Arial" w:cs="Arial"/>
          <w:sz w:val="28"/>
          <w:szCs w:val="28"/>
        </w:rPr>
        <w:t xml:space="preserve"> </w:t>
      </w:r>
      <w:r w:rsidR="001B3B22">
        <w:rPr>
          <w:rFonts w:ascii="Arial" w:hAnsi="Arial" w:cs="Arial"/>
          <w:sz w:val="28"/>
          <w:szCs w:val="28"/>
        </w:rPr>
        <w:t>noticeable drop</w:t>
      </w:r>
      <w:r w:rsidR="00CE3C7B" w:rsidRPr="009C7F04">
        <w:rPr>
          <w:rFonts w:ascii="Arial" w:hAnsi="Arial" w:cs="Arial"/>
          <w:sz w:val="28"/>
          <w:szCs w:val="28"/>
        </w:rPr>
        <w:t xml:space="preserve"> in affinity toward</w:t>
      </w:r>
      <w:r w:rsidR="0007077B">
        <w:rPr>
          <w:rFonts w:ascii="Arial" w:hAnsi="Arial" w:cs="Arial"/>
          <w:sz w:val="28"/>
          <w:szCs w:val="28"/>
        </w:rPr>
        <w:t>s</w:t>
      </w:r>
      <w:r w:rsidR="00CE3C7B" w:rsidRPr="009C7F04">
        <w:rPr>
          <w:rFonts w:ascii="Arial" w:hAnsi="Arial" w:cs="Arial"/>
          <w:sz w:val="28"/>
          <w:szCs w:val="28"/>
        </w:rPr>
        <w:t xml:space="preserve"> antigen</w:t>
      </w:r>
      <w:r w:rsidR="00343FAC">
        <w:rPr>
          <w:rFonts w:ascii="Arial" w:hAnsi="Arial" w:cs="Arial"/>
          <w:sz w:val="28"/>
          <w:szCs w:val="28"/>
        </w:rPr>
        <w:t xml:space="preserve"> </w:t>
      </w:r>
      <w:r w:rsidR="00CE3C7B" w:rsidRPr="009C7F04">
        <w:rPr>
          <w:rFonts w:ascii="Arial" w:hAnsi="Arial" w:cs="Arial"/>
          <w:sz w:val="28"/>
          <w:szCs w:val="28"/>
        </w:rPr>
        <w:t xml:space="preserve"> because of </w:t>
      </w:r>
      <w:r w:rsidR="00343FAC">
        <w:rPr>
          <w:rFonts w:ascii="Arial" w:hAnsi="Arial" w:cs="Arial"/>
          <w:sz w:val="28"/>
          <w:szCs w:val="28"/>
        </w:rPr>
        <w:t xml:space="preserve">structural </w:t>
      </w:r>
      <w:r w:rsidR="003201D2">
        <w:rPr>
          <w:rFonts w:ascii="Arial" w:hAnsi="Arial" w:cs="Arial"/>
          <w:sz w:val="28"/>
          <w:szCs w:val="28"/>
        </w:rPr>
        <w:t xml:space="preserve"> </w:t>
      </w:r>
      <w:r w:rsidR="00CE3C7B" w:rsidRPr="009C7F04">
        <w:rPr>
          <w:rFonts w:ascii="Arial" w:hAnsi="Arial" w:cs="Arial"/>
          <w:sz w:val="28"/>
          <w:szCs w:val="28"/>
        </w:rPr>
        <w:t xml:space="preserve">and </w:t>
      </w:r>
      <w:r w:rsidR="00343FAC">
        <w:rPr>
          <w:rFonts w:ascii="Arial" w:hAnsi="Arial" w:cs="Arial"/>
          <w:sz w:val="28"/>
          <w:szCs w:val="28"/>
        </w:rPr>
        <w:t>sequence</w:t>
      </w:r>
      <w:r w:rsidR="00E90736">
        <w:rPr>
          <w:rFonts w:ascii="Arial" w:hAnsi="Arial" w:cs="Arial"/>
          <w:sz w:val="28"/>
          <w:szCs w:val="28"/>
        </w:rPr>
        <w:t xml:space="preserve"> </w:t>
      </w:r>
      <w:r w:rsidR="00CE3C7B" w:rsidRPr="009C7F04">
        <w:rPr>
          <w:rFonts w:ascii="Arial" w:hAnsi="Arial" w:cs="Arial"/>
          <w:sz w:val="28"/>
          <w:szCs w:val="28"/>
        </w:rPr>
        <w:t xml:space="preserve">knowledgebase design fashions to optimization of molecules that </w:t>
      </w:r>
      <w:r w:rsidR="00341F5C">
        <w:rPr>
          <w:rFonts w:ascii="Arial" w:hAnsi="Arial" w:cs="Arial"/>
          <w:sz w:val="28"/>
          <w:szCs w:val="28"/>
        </w:rPr>
        <w:t>added</w:t>
      </w:r>
      <w:r w:rsidR="00CE3C7B" w:rsidRPr="009C7F04">
        <w:rPr>
          <w:rFonts w:ascii="Arial" w:hAnsi="Arial" w:cs="Arial"/>
          <w:sz w:val="28"/>
          <w:szCs w:val="28"/>
        </w:rPr>
        <w:t xml:space="preserve"> values in protein engineering research vicinity.</w:t>
      </w:r>
    </w:p>
    <w:p w14:paraId="433156DE" w14:textId="77777777" w:rsidR="00336400" w:rsidRPr="008A2FBB" w:rsidRDefault="00336400" w:rsidP="00136284">
      <w:pPr>
        <w:tabs>
          <w:tab w:val="left" w:pos="750"/>
        </w:tabs>
        <w:jc w:val="both"/>
        <w:rPr>
          <w:rFonts w:ascii="Arial" w:hAnsi="Arial" w:cs="Arial"/>
          <w:b/>
          <w:sz w:val="32"/>
          <w:szCs w:val="32"/>
        </w:rPr>
      </w:pPr>
      <w:r w:rsidRPr="008A2FBB">
        <w:rPr>
          <w:rFonts w:ascii="Arial" w:hAnsi="Arial" w:cs="Arial"/>
          <w:b/>
          <w:sz w:val="32"/>
          <w:szCs w:val="32"/>
        </w:rPr>
        <w:t>Reference</w:t>
      </w:r>
    </w:p>
    <w:p w14:paraId="3804B0B8" w14:textId="256CB369" w:rsidR="00A3262D" w:rsidRPr="00A3262D" w:rsidRDefault="0093265A" w:rsidP="00A3262D">
      <w:r>
        <w:t>1.</w:t>
      </w:r>
      <w:r w:rsidR="00A3262D" w:rsidRPr="00A3262D">
        <w:t xml:space="preserve">Yoonjoo Choi, Casey Hua, Charles L </w:t>
      </w:r>
      <w:proofErr w:type="spellStart"/>
      <w:r w:rsidR="00A3262D" w:rsidRPr="00A3262D">
        <w:t>Sentman</w:t>
      </w:r>
      <w:proofErr w:type="spellEnd"/>
      <w:r w:rsidR="00A3262D" w:rsidRPr="00A3262D">
        <w:t xml:space="preserve">, Margaret E Ackerman &amp; Chris Bailey-Kellogg (2015), Counter acting agent humanization by structure-based computational protein plan, m Abs,1045-1057, DOI: 10.1080/19420862.2015.1076600 </w:t>
      </w:r>
    </w:p>
    <w:p w14:paraId="3A069C8D" w14:textId="77777777" w:rsidR="00A3262D" w:rsidRPr="00A3262D" w:rsidRDefault="00A3262D" w:rsidP="00A3262D">
      <w:r w:rsidRPr="00A3262D">
        <w:t xml:space="preserve">2. Andrew Waterhouse et.al; SWISS-MODEL: homology demonstrating of protein structures and complexes, Nucleic Acids Inquire about, 2018, Vol. 46 </w:t>
      </w:r>
    </w:p>
    <w:p w14:paraId="5287EAB4" w14:textId="4343E471" w:rsidR="00A3262D" w:rsidRPr="00A3262D" w:rsidRDefault="00A3262D" w:rsidP="00A3262D">
      <w:r w:rsidRPr="00A3262D">
        <w:t xml:space="preserve">3.Vinodh B </w:t>
      </w:r>
      <w:proofErr w:type="spellStart"/>
      <w:r w:rsidRPr="00A3262D">
        <w:t>Kurella</w:t>
      </w:r>
      <w:proofErr w:type="spellEnd"/>
      <w:r w:rsidRPr="00A3262D">
        <w:t xml:space="preserve"> &amp; Reddy </w:t>
      </w:r>
      <w:proofErr w:type="spellStart"/>
      <w:r w:rsidRPr="00A3262D">
        <w:t>Gali</w:t>
      </w:r>
      <w:proofErr w:type="spellEnd"/>
      <w:r w:rsidRPr="00A3262D">
        <w:t xml:space="preserve">; Structure guided homology model-based plan and designing of mouse antibodies for humanization, Bioinformation 180-186 (2014) </w:t>
      </w:r>
    </w:p>
    <w:p w14:paraId="6A5E7F00" w14:textId="77777777" w:rsidR="00A3262D" w:rsidRPr="00A3262D" w:rsidRDefault="00A3262D" w:rsidP="00A3262D">
      <w:pPr>
        <w:rPr>
          <w:rFonts w:ascii="Arial" w:hAnsi="Arial" w:cs="Arial"/>
          <w:sz w:val="28"/>
          <w:szCs w:val="28"/>
        </w:rPr>
      </w:pPr>
      <w:r w:rsidRPr="00A3262D">
        <w:t xml:space="preserve">4. Paolo </w:t>
      </w:r>
      <w:proofErr w:type="spellStart"/>
      <w:r w:rsidRPr="00A3262D">
        <w:t>Marcatili</w:t>
      </w:r>
      <w:proofErr w:type="spellEnd"/>
      <w:r w:rsidRPr="00A3262D">
        <w:t xml:space="preserve"> et, al; Nat. </w:t>
      </w:r>
      <w:proofErr w:type="spellStart"/>
      <w:r w:rsidRPr="00A3262D">
        <w:t>Protoc</w:t>
      </w:r>
      <w:proofErr w:type="spellEnd"/>
      <w:r w:rsidRPr="00A3262D">
        <w:t xml:space="preserve">. 9, 2771–2783 (2014); doi:10.1038/nprot.2014.189; 5. Lovell SC, Davis IW, </w:t>
      </w:r>
      <w:proofErr w:type="spellStart"/>
      <w:r w:rsidRPr="00A3262D">
        <w:t>Arendall</w:t>
      </w:r>
      <w:proofErr w:type="spellEnd"/>
      <w:r w:rsidRPr="00A3262D">
        <w:t xml:space="preserve"> WB 3rd, de Bakker PI, Word JM, </w:t>
      </w:r>
      <w:proofErr w:type="spellStart"/>
      <w:r w:rsidRPr="00A3262D">
        <w:t>Prisant</w:t>
      </w:r>
      <w:proofErr w:type="spellEnd"/>
      <w:r w:rsidRPr="00A3262D">
        <w:t xml:space="preserve"> MG, Richardson JS, Richardson DC. Proteins; Structure approval by Cα geometry: </w:t>
      </w:r>
      <w:proofErr w:type="spellStart"/>
      <w:r w:rsidRPr="00A3262D">
        <w:t>φ,ψ</w:t>
      </w:r>
      <w:proofErr w:type="spellEnd"/>
      <w:r w:rsidRPr="00A3262D">
        <w:t xml:space="preserve"> and Cβ deviation, 2003 15;437-450</w:t>
      </w:r>
      <w:r w:rsidRPr="00A3262D">
        <w:rPr>
          <w:shd w:val="clear" w:color="auto" w:fill="262626"/>
        </w:rPr>
        <w:t xml:space="preserve"> </w:t>
      </w:r>
    </w:p>
    <w:p w14:paraId="27110F1E" w14:textId="1E9F8FDB" w:rsidR="0059785E" w:rsidRPr="00A3262D" w:rsidRDefault="00A3262D" w:rsidP="00A3262D">
      <w:r w:rsidRPr="00A3262D">
        <w:t xml:space="preserve">6. Rosalba Lepore et, al; </w:t>
      </w:r>
      <w:proofErr w:type="spellStart"/>
      <w:r w:rsidRPr="00A3262D">
        <w:t>PIGSPro</w:t>
      </w:r>
      <w:proofErr w:type="spellEnd"/>
      <w:r w:rsidRPr="00A3262D">
        <w:t>: forecast of immunoglobulin structures v2, Nucleic Acids Inquire about, 2017, Vol. 45, Web Server issue</w:t>
      </w:r>
    </w:p>
    <w:sectPr w:rsidR="0059785E" w:rsidRPr="00A3262D">
      <w:footerReference w:type="default" r:id="rId3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B37AE17" w14:textId="77777777" w:rsidR="00C51E5A" w:rsidRDefault="00C51E5A" w:rsidP="006537EE">
      <w:pPr>
        <w:spacing w:after="0" w:line="240" w:lineRule="auto"/>
      </w:pPr>
      <w:r>
        <w:separator/>
      </w:r>
    </w:p>
  </w:endnote>
  <w:endnote w:type="continuationSeparator" w:id="0">
    <w:p w14:paraId="69ABD05B" w14:textId="77777777" w:rsidR="00C51E5A" w:rsidRDefault="00C51E5A" w:rsidP="006537E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Lato">
    <w:altName w:val="Segoe UI"/>
    <w:panose1 w:val="00000000000000000000"/>
    <w:charset w:val="00"/>
    <w:family w:val="roman"/>
    <w:notTrueType/>
    <w:pitch w:val="default"/>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13123768"/>
      <w:docPartObj>
        <w:docPartGallery w:val="Page Numbers (Bottom of Page)"/>
        <w:docPartUnique/>
      </w:docPartObj>
    </w:sdtPr>
    <w:sdtEndPr>
      <w:rPr>
        <w:noProof/>
      </w:rPr>
    </w:sdtEndPr>
    <w:sdtContent>
      <w:p w14:paraId="676CA586" w14:textId="77777777" w:rsidR="00C51E5A" w:rsidRDefault="00C51E5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E16EB82" w14:textId="77777777" w:rsidR="00C51E5A" w:rsidRDefault="00C51E5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2B33ED5" w14:textId="77777777" w:rsidR="00C51E5A" w:rsidRDefault="00C51E5A" w:rsidP="006537EE">
      <w:pPr>
        <w:spacing w:after="0" w:line="240" w:lineRule="auto"/>
      </w:pPr>
      <w:r>
        <w:separator/>
      </w:r>
    </w:p>
  </w:footnote>
  <w:footnote w:type="continuationSeparator" w:id="0">
    <w:p w14:paraId="74C7F8A2" w14:textId="77777777" w:rsidR="00C51E5A" w:rsidRDefault="00C51E5A" w:rsidP="006537E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18D65E3"/>
    <w:multiLevelType w:val="hybridMultilevel"/>
    <w:tmpl w:val="E04424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63E5AF3"/>
    <w:multiLevelType w:val="hybridMultilevel"/>
    <w:tmpl w:val="F22E645E"/>
    <w:lvl w:ilvl="0" w:tplc="B1E8A2A4">
      <w:start w:val="1"/>
      <w:numFmt w:val="decimal"/>
      <w:lvlText w:val="%1."/>
      <w:lvlJc w:val="left"/>
      <w:pPr>
        <w:ind w:left="778" w:hanging="360"/>
      </w:pPr>
      <w:rPr>
        <w:rFonts w:ascii="Lato" w:hAnsi="Lato" w:cstheme="minorBidi" w:hint="default"/>
        <w:color w:val="FFFFFF"/>
        <w:sz w:val="23"/>
      </w:rPr>
    </w:lvl>
    <w:lvl w:ilvl="1" w:tplc="04090019" w:tentative="1">
      <w:start w:val="1"/>
      <w:numFmt w:val="lowerLetter"/>
      <w:lvlText w:val="%2."/>
      <w:lvlJc w:val="left"/>
      <w:pPr>
        <w:ind w:left="1498" w:hanging="360"/>
      </w:pPr>
    </w:lvl>
    <w:lvl w:ilvl="2" w:tplc="0409001B" w:tentative="1">
      <w:start w:val="1"/>
      <w:numFmt w:val="lowerRoman"/>
      <w:lvlText w:val="%3."/>
      <w:lvlJc w:val="right"/>
      <w:pPr>
        <w:ind w:left="2218" w:hanging="180"/>
      </w:pPr>
    </w:lvl>
    <w:lvl w:ilvl="3" w:tplc="0409000F" w:tentative="1">
      <w:start w:val="1"/>
      <w:numFmt w:val="decimal"/>
      <w:lvlText w:val="%4."/>
      <w:lvlJc w:val="left"/>
      <w:pPr>
        <w:ind w:left="2938" w:hanging="360"/>
      </w:pPr>
    </w:lvl>
    <w:lvl w:ilvl="4" w:tplc="04090019" w:tentative="1">
      <w:start w:val="1"/>
      <w:numFmt w:val="lowerLetter"/>
      <w:lvlText w:val="%5."/>
      <w:lvlJc w:val="left"/>
      <w:pPr>
        <w:ind w:left="3658" w:hanging="360"/>
      </w:pPr>
    </w:lvl>
    <w:lvl w:ilvl="5" w:tplc="0409001B" w:tentative="1">
      <w:start w:val="1"/>
      <w:numFmt w:val="lowerRoman"/>
      <w:lvlText w:val="%6."/>
      <w:lvlJc w:val="right"/>
      <w:pPr>
        <w:ind w:left="4378" w:hanging="180"/>
      </w:pPr>
    </w:lvl>
    <w:lvl w:ilvl="6" w:tplc="0409000F" w:tentative="1">
      <w:start w:val="1"/>
      <w:numFmt w:val="decimal"/>
      <w:lvlText w:val="%7."/>
      <w:lvlJc w:val="left"/>
      <w:pPr>
        <w:ind w:left="5098" w:hanging="360"/>
      </w:pPr>
    </w:lvl>
    <w:lvl w:ilvl="7" w:tplc="04090019" w:tentative="1">
      <w:start w:val="1"/>
      <w:numFmt w:val="lowerLetter"/>
      <w:lvlText w:val="%8."/>
      <w:lvlJc w:val="left"/>
      <w:pPr>
        <w:ind w:left="5818" w:hanging="360"/>
      </w:pPr>
    </w:lvl>
    <w:lvl w:ilvl="8" w:tplc="0409001B" w:tentative="1">
      <w:start w:val="1"/>
      <w:numFmt w:val="lowerRoman"/>
      <w:lvlText w:val="%9."/>
      <w:lvlJc w:val="right"/>
      <w:pPr>
        <w:ind w:left="6538" w:hanging="180"/>
      </w:pPr>
    </w:lvl>
  </w:abstractNum>
  <w:abstractNum w:abstractNumId="2" w15:restartNumberingAfterBreak="0">
    <w:nsid w:val="28E334DB"/>
    <w:multiLevelType w:val="hybridMultilevel"/>
    <w:tmpl w:val="04A0C794"/>
    <w:lvl w:ilvl="0" w:tplc="0409000F">
      <w:start w:val="1"/>
      <w:numFmt w:val="decimal"/>
      <w:lvlText w:val="%1."/>
      <w:lvlJc w:val="left"/>
      <w:pPr>
        <w:ind w:left="778" w:hanging="360"/>
      </w:pPr>
    </w:lvl>
    <w:lvl w:ilvl="1" w:tplc="04090019" w:tentative="1">
      <w:start w:val="1"/>
      <w:numFmt w:val="lowerLetter"/>
      <w:lvlText w:val="%2."/>
      <w:lvlJc w:val="left"/>
      <w:pPr>
        <w:ind w:left="1498" w:hanging="360"/>
      </w:pPr>
    </w:lvl>
    <w:lvl w:ilvl="2" w:tplc="0409001B" w:tentative="1">
      <w:start w:val="1"/>
      <w:numFmt w:val="lowerRoman"/>
      <w:lvlText w:val="%3."/>
      <w:lvlJc w:val="right"/>
      <w:pPr>
        <w:ind w:left="2218" w:hanging="180"/>
      </w:pPr>
    </w:lvl>
    <w:lvl w:ilvl="3" w:tplc="0409000F" w:tentative="1">
      <w:start w:val="1"/>
      <w:numFmt w:val="decimal"/>
      <w:lvlText w:val="%4."/>
      <w:lvlJc w:val="left"/>
      <w:pPr>
        <w:ind w:left="2938" w:hanging="360"/>
      </w:pPr>
    </w:lvl>
    <w:lvl w:ilvl="4" w:tplc="04090019" w:tentative="1">
      <w:start w:val="1"/>
      <w:numFmt w:val="lowerLetter"/>
      <w:lvlText w:val="%5."/>
      <w:lvlJc w:val="left"/>
      <w:pPr>
        <w:ind w:left="3658" w:hanging="360"/>
      </w:pPr>
    </w:lvl>
    <w:lvl w:ilvl="5" w:tplc="0409001B" w:tentative="1">
      <w:start w:val="1"/>
      <w:numFmt w:val="lowerRoman"/>
      <w:lvlText w:val="%6."/>
      <w:lvlJc w:val="right"/>
      <w:pPr>
        <w:ind w:left="4378" w:hanging="180"/>
      </w:pPr>
    </w:lvl>
    <w:lvl w:ilvl="6" w:tplc="0409000F" w:tentative="1">
      <w:start w:val="1"/>
      <w:numFmt w:val="decimal"/>
      <w:lvlText w:val="%7."/>
      <w:lvlJc w:val="left"/>
      <w:pPr>
        <w:ind w:left="5098" w:hanging="360"/>
      </w:pPr>
    </w:lvl>
    <w:lvl w:ilvl="7" w:tplc="04090019" w:tentative="1">
      <w:start w:val="1"/>
      <w:numFmt w:val="lowerLetter"/>
      <w:lvlText w:val="%8."/>
      <w:lvlJc w:val="left"/>
      <w:pPr>
        <w:ind w:left="5818" w:hanging="360"/>
      </w:pPr>
    </w:lvl>
    <w:lvl w:ilvl="8" w:tplc="0409001B" w:tentative="1">
      <w:start w:val="1"/>
      <w:numFmt w:val="lowerRoman"/>
      <w:lvlText w:val="%9."/>
      <w:lvlJc w:val="right"/>
      <w:pPr>
        <w:ind w:left="6538" w:hanging="180"/>
      </w:pPr>
    </w:lvl>
  </w:abstractNum>
  <w:abstractNum w:abstractNumId="3" w15:restartNumberingAfterBreak="0">
    <w:nsid w:val="31EA2C9E"/>
    <w:multiLevelType w:val="hybridMultilevel"/>
    <w:tmpl w:val="F47E440A"/>
    <w:lvl w:ilvl="0" w:tplc="BCE67A5E">
      <w:start w:val="1"/>
      <w:numFmt w:val="bullet"/>
      <w:lvlText w:val=""/>
      <w:lvlJc w:val="left"/>
      <w:pPr>
        <w:ind w:left="720" w:hanging="360"/>
      </w:pPr>
      <w:rPr>
        <w:rFonts w:ascii="Wingdings" w:eastAsiaTheme="minorHAnsi" w:hAnsi="Wingdings"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40F542D"/>
    <w:multiLevelType w:val="hybridMultilevel"/>
    <w:tmpl w:val="59DE2F9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46C50FB"/>
    <w:multiLevelType w:val="hybridMultilevel"/>
    <w:tmpl w:val="6C2A261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29D520E"/>
    <w:multiLevelType w:val="hybridMultilevel"/>
    <w:tmpl w:val="480C42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4126FDA"/>
    <w:multiLevelType w:val="hybridMultilevel"/>
    <w:tmpl w:val="726C351A"/>
    <w:lvl w:ilvl="0" w:tplc="0FFC93FA">
      <w:start w:val="1"/>
      <w:numFmt w:val="decimal"/>
      <w:lvlText w:val="%1)"/>
      <w:lvlJc w:val="left"/>
      <w:pPr>
        <w:ind w:left="720" w:hanging="360"/>
      </w:pPr>
      <w:rPr>
        <w:rFonts w:asciiTheme="minorHAnsi" w:hAnsiTheme="minorHAnsi" w:cstheme="minorBidi"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94D28BA"/>
    <w:multiLevelType w:val="hybridMultilevel"/>
    <w:tmpl w:val="21F044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84F6362"/>
    <w:multiLevelType w:val="hybridMultilevel"/>
    <w:tmpl w:val="EBCA4BF8"/>
    <w:lvl w:ilvl="0" w:tplc="0409000F">
      <w:start w:val="1"/>
      <w:numFmt w:val="decimal"/>
      <w:lvlText w:val="%1."/>
      <w:lvlJc w:val="left"/>
      <w:pPr>
        <w:ind w:left="1138" w:hanging="360"/>
      </w:pPr>
    </w:lvl>
    <w:lvl w:ilvl="1" w:tplc="04090019" w:tentative="1">
      <w:start w:val="1"/>
      <w:numFmt w:val="lowerLetter"/>
      <w:lvlText w:val="%2."/>
      <w:lvlJc w:val="left"/>
      <w:pPr>
        <w:ind w:left="1858" w:hanging="360"/>
      </w:pPr>
    </w:lvl>
    <w:lvl w:ilvl="2" w:tplc="0409001B" w:tentative="1">
      <w:start w:val="1"/>
      <w:numFmt w:val="lowerRoman"/>
      <w:lvlText w:val="%3."/>
      <w:lvlJc w:val="right"/>
      <w:pPr>
        <w:ind w:left="2578" w:hanging="180"/>
      </w:pPr>
    </w:lvl>
    <w:lvl w:ilvl="3" w:tplc="0409000F" w:tentative="1">
      <w:start w:val="1"/>
      <w:numFmt w:val="decimal"/>
      <w:lvlText w:val="%4."/>
      <w:lvlJc w:val="left"/>
      <w:pPr>
        <w:ind w:left="3298" w:hanging="360"/>
      </w:pPr>
    </w:lvl>
    <w:lvl w:ilvl="4" w:tplc="04090019" w:tentative="1">
      <w:start w:val="1"/>
      <w:numFmt w:val="lowerLetter"/>
      <w:lvlText w:val="%5."/>
      <w:lvlJc w:val="left"/>
      <w:pPr>
        <w:ind w:left="4018" w:hanging="360"/>
      </w:pPr>
    </w:lvl>
    <w:lvl w:ilvl="5" w:tplc="0409001B" w:tentative="1">
      <w:start w:val="1"/>
      <w:numFmt w:val="lowerRoman"/>
      <w:lvlText w:val="%6."/>
      <w:lvlJc w:val="right"/>
      <w:pPr>
        <w:ind w:left="4738" w:hanging="180"/>
      </w:pPr>
    </w:lvl>
    <w:lvl w:ilvl="6" w:tplc="0409000F" w:tentative="1">
      <w:start w:val="1"/>
      <w:numFmt w:val="decimal"/>
      <w:lvlText w:val="%7."/>
      <w:lvlJc w:val="left"/>
      <w:pPr>
        <w:ind w:left="5458" w:hanging="360"/>
      </w:pPr>
    </w:lvl>
    <w:lvl w:ilvl="7" w:tplc="04090019" w:tentative="1">
      <w:start w:val="1"/>
      <w:numFmt w:val="lowerLetter"/>
      <w:lvlText w:val="%8."/>
      <w:lvlJc w:val="left"/>
      <w:pPr>
        <w:ind w:left="6178" w:hanging="360"/>
      </w:pPr>
    </w:lvl>
    <w:lvl w:ilvl="8" w:tplc="0409001B" w:tentative="1">
      <w:start w:val="1"/>
      <w:numFmt w:val="lowerRoman"/>
      <w:lvlText w:val="%9."/>
      <w:lvlJc w:val="right"/>
      <w:pPr>
        <w:ind w:left="6898" w:hanging="180"/>
      </w:pPr>
    </w:lvl>
  </w:abstractNum>
  <w:num w:numId="1">
    <w:abstractNumId w:val="7"/>
  </w:num>
  <w:num w:numId="2">
    <w:abstractNumId w:val="5"/>
  </w:num>
  <w:num w:numId="3">
    <w:abstractNumId w:val="6"/>
  </w:num>
  <w:num w:numId="4">
    <w:abstractNumId w:val="0"/>
  </w:num>
  <w:num w:numId="5">
    <w:abstractNumId w:val="3"/>
  </w:num>
  <w:num w:numId="6">
    <w:abstractNumId w:val="4"/>
  </w:num>
  <w:num w:numId="7">
    <w:abstractNumId w:val="2"/>
  </w:num>
  <w:num w:numId="8">
    <w:abstractNumId w:val="8"/>
  </w:num>
  <w:num w:numId="9">
    <w:abstractNumId w:val="9"/>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27AC"/>
    <w:rsid w:val="0000064D"/>
    <w:rsid w:val="00000A1D"/>
    <w:rsid w:val="00014FC2"/>
    <w:rsid w:val="000212BD"/>
    <w:rsid w:val="000214B5"/>
    <w:rsid w:val="000222DA"/>
    <w:rsid w:val="000232EE"/>
    <w:rsid w:val="0002553B"/>
    <w:rsid w:val="00034CC0"/>
    <w:rsid w:val="00041636"/>
    <w:rsid w:val="00055760"/>
    <w:rsid w:val="0007077B"/>
    <w:rsid w:val="00073813"/>
    <w:rsid w:val="000751A4"/>
    <w:rsid w:val="00077338"/>
    <w:rsid w:val="000A67A5"/>
    <w:rsid w:val="000B2DD1"/>
    <w:rsid w:val="000C2551"/>
    <w:rsid w:val="000C39B3"/>
    <w:rsid w:val="000E1AEE"/>
    <w:rsid w:val="000E2EF8"/>
    <w:rsid w:val="000E7E89"/>
    <w:rsid w:val="000F01D9"/>
    <w:rsid w:val="000F1BF4"/>
    <w:rsid w:val="000F6D64"/>
    <w:rsid w:val="00131F75"/>
    <w:rsid w:val="00136284"/>
    <w:rsid w:val="0014019B"/>
    <w:rsid w:val="0014551F"/>
    <w:rsid w:val="00191153"/>
    <w:rsid w:val="00192A9E"/>
    <w:rsid w:val="001A4B9E"/>
    <w:rsid w:val="001B3B22"/>
    <w:rsid w:val="001D32FD"/>
    <w:rsid w:val="00260E48"/>
    <w:rsid w:val="00274AAD"/>
    <w:rsid w:val="0027718B"/>
    <w:rsid w:val="00280C15"/>
    <w:rsid w:val="00286FB9"/>
    <w:rsid w:val="002A272F"/>
    <w:rsid w:val="002B2D33"/>
    <w:rsid w:val="002E57BD"/>
    <w:rsid w:val="002F2DC8"/>
    <w:rsid w:val="002F2E81"/>
    <w:rsid w:val="003201D2"/>
    <w:rsid w:val="00330A3B"/>
    <w:rsid w:val="00336400"/>
    <w:rsid w:val="00341F5C"/>
    <w:rsid w:val="00343FAC"/>
    <w:rsid w:val="0035673E"/>
    <w:rsid w:val="0036624C"/>
    <w:rsid w:val="0038469A"/>
    <w:rsid w:val="003945C9"/>
    <w:rsid w:val="003A4090"/>
    <w:rsid w:val="003A47B1"/>
    <w:rsid w:val="003F3885"/>
    <w:rsid w:val="004052C7"/>
    <w:rsid w:val="00406400"/>
    <w:rsid w:val="00407FBE"/>
    <w:rsid w:val="004111B4"/>
    <w:rsid w:val="00411267"/>
    <w:rsid w:val="00413B98"/>
    <w:rsid w:val="00421DCF"/>
    <w:rsid w:val="004322B1"/>
    <w:rsid w:val="00433CB5"/>
    <w:rsid w:val="00435F98"/>
    <w:rsid w:val="00462779"/>
    <w:rsid w:val="0046687D"/>
    <w:rsid w:val="004728E1"/>
    <w:rsid w:val="00476456"/>
    <w:rsid w:val="00485F39"/>
    <w:rsid w:val="00494E28"/>
    <w:rsid w:val="004A2950"/>
    <w:rsid w:val="004A2BDB"/>
    <w:rsid w:val="004B102A"/>
    <w:rsid w:val="004C3623"/>
    <w:rsid w:val="004C5997"/>
    <w:rsid w:val="004F5DB6"/>
    <w:rsid w:val="004F7973"/>
    <w:rsid w:val="0050789F"/>
    <w:rsid w:val="00507CB3"/>
    <w:rsid w:val="005127AC"/>
    <w:rsid w:val="00515879"/>
    <w:rsid w:val="00524842"/>
    <w:rsid w:val="00531AC0"/>
    <w:rsid w:val="00533389"/>
    <w:rsid w:val="00536F33"/>
    <w:rsid w:val="00542018"/>
    <w:rsid w:val="00545459"/>
    <w:rsid w:val="0055222D"/>
    <w:rsid w:val="00556F4D"/>
    <w:rsid w:val="00557CDE"/>
    <w:rsid w:val="005663C2"/>
    <w:rsid w:val="0057797C"/>
    <w:rsid w:val="005935BF"/>
    <w:rsid w:val="0059785E"/>
    <w:rsid w:val="005D1000"/>
    <w:rsid w:val="005E676F"/>
    <w:rsid w:val="0060678E"/>
    <w:rsid w:val="00627100"/>
    <w:rsid w:val="00635AA5"/>
    <w:rsid w:val="006409BE"/>
    <w:rsid w:val="006537EE"/>
    <w:rsid w:val="00660920"/>
    <w:rsid w:val="006968E5"/>
    <w:rsid w:val="006A5AD5"/>
    <w:rsid w:val="006B3150"/>
    <w:rsid w:val="006C0DF2"/>
    <w:rsid w:val="006C753F"/>
    <w:rsid w:val="006D5D82"/>
    <w:rsid w:val="006E72E0"/>
    <w:rsid w:val="006F2570"/>
    <w:rsid w:val="00754BC9"/>
    <w:rsid w:val="00763673"/>
    <w:rsid w:val="0076573E"/>
    <w:rsid w:val="007B0F4A"/>
    <w:rsid w:val="007B11DC"/>
    <w:rsid w:val="007D6B36"/>
    <w:rsid w:val="007D7E43"/>
    <w:rsid w:val="007F1749"/>
    <w:rsid w:val="008021A5"/>
    <w:rsid w:val="008306B8"/>
    <w:rsid w:val="00867E04"/>
    <w:rsid w:val="0089095D"/>
    <w:rsid w:val="008A2FBB"/>
    <w:rsid w:val="008D50CB"/>
    <w:rsid w:val="008F5160"/>
    <w:rsid w:val="0091472D"/>
    <w:rsid w:val="009215F0"/>
    <w:rsid w:val="00921A7A"/>
    <w:rsid w:val="0093265A"/>
    <w:rsid w:val="0094617A"/>
    <w:rsid w:val="00947195"/>
    <w:rsid w:val="0096092B"/>
    <w:rsid w:val="00987F8D"/>
    <w:rsid w:val="00993CC6"/>
    <w:rsid w:val="0099422E"/>
    <w:rsid w:val="0099691A"/>
    <w:rsid w:val="009A5B4F"/>
    <w:rsid w:val="009C7F04"/>
    <w:rsid w:val="009D1163"/>
    <w:rsid w:val="009E279B"/>
    <w:rsid w:val="009F2839"/>
    <w:rsid w:val="00A15B8A"/>
    <w:rsid w:val="00A2172C"/>
    <w:rsid w:val="00A30112"/>
    <w:rsid w:val="00A3262D"/>
    <w:rsid w:val="00A3271D"/>
    <w:rsid w:val="00A36F4F"/>
    <w:rsid w:val="00A418CC"/>
    <w:rsid w:val="00A956C2"/>
    <w:rsid w:val="00AA5EC1"/>
    <w:rsid w:val="00AC58E8"/>
    <w:rsid w:val="00AC6BE0"/>
    <w:rsid w:val="00AD7D42"/>
    <w:rsid w:val="00AE70BC"/>
    <w:rsid w:val="00B06732"/>
    <w:rsid w:val="00B144C0"/>
    <w:rsid w:val="00B54AFA"/>
    <w:rsid w:val="00B54C4D"/>
    <w:rsid w:val="00B62D4A"/>
    <w:rsid w:val="00B65BB0"/>
    <w:rsid w:val="00B67933"/>
    <w:rsid w:val="00B73857"/>
    <w:rsid w:val="00B77A82"/>
    <w:rsid w:val="00B96840"/>
    <w:rsid w:val="00B969FF"/>
    <w:rsid w:val="00BC3347"/>
    <w:rsid w:val="00BD7291"/>
    <w:rsid w:val="00C051AD"/>
    <w:rsid w:val="00C104B9"/>
    <w:rsid w:val="00C170C6"/>
    <w:rsid w:val="00C32B2C"/>
    <w:rsid w:val="00C369DD"/>
    <w:rsid w:val="00C46237"/>
    <w:rsid w:val="00C51E5A"/>
    <w:rsid w:val="00C61D5E"/>
    <w:rsid w:val="00C93160"/>
    <w:rsid w:val="00CC0204"/>
    <w:rsid w:val="00CD3383"/>
    <w:rsid w:val="00CE1686"/>
    <w:rsid w:val="00CE3C7B"/>
    <w:rsid w:val="00CF17B2"/>
    <w:rsid w:val="00CF236A"/>
    <w:rsid w:val="00CF6F0B"/>
    <w:rsid w:val="00D0127B"/>
    <w:rsid w:val="00D07517"/>
    <w:rsid w:val="00D41760"/>
    <w:rsid w:val="00D46DE4"/>
    <w:rsid w:val="00D503D3"/>
    <w:rsid w:val="00D50539"/>
    <w:rsid w:val="00D61317"/>
    <w:rsid w:val="00D67548"/>
    <w:rsid w:val="00DB29E5"/>
    <w:rsid w:val="00DC5CC3"/>
    <w:rsid w:val="00DC7F5D"/>
    <w:rsid w:val="00DD1501"/>
    <w:rsid w:val="00DE7982"/>
    <w:rsid w:val="00DE7F28"/>
    <w:rsid w:val="00E048BA"/>
    <w:rsid w:val="00E128AC"/>
    <w:rsid w:val="00E16A6C"/>
    <w:rsid w:val="00E21C52"/>
    <w:rsid w:val="00E768C1"/>
    <w:rsid w:val="00E77528"/>
    <w:rsid w:val="00E87F63"/>
    <w:rsid w:val="00E90736"/>
    <w:rsid w:val="00E959A2"/>
    <w:rsid w:val="00EB000E"/>
    <w:rsid w:val="00EB6114"/>
    <w:rsid w:val="00EE7892"/>
    <w:rsid w:val="00F27CE4"/>
    <w:rsid w:val="00F406E7"/>
    <w:rsid w:val="00F56841"/>
    <w:rsid w:val="00F854EC"/>
    <w:rsid w:val="00FB1589"/>
    <w:rsid w:val="00FC71B3"/>
    <w:rsid w:val="00FF6814"/>
    <w:rsid w:val="00FF68A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3"/>
    <o:shapelayout v:ext="edit">
      <o:idmap v:ext="edit" data="1"/>
    </o:shapelayout>
  </w:shapeDefaults>
  <w:decimalSymbol w:val="."/>
  <w:listSeparator w:val=","/>
  <w14:docId w14:val="6495E851"/>
  <w15:chartTrackingRefBased/>
  <w15:docId w15:val="{C3CE6A91-CD20-4C40-9ADC-BA73DACF0C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C2551"/>
    <w:pPr>
      <w:ind w:left="720"/>
      <w:contextualSpacing/>
    </w:pPr>
  </w:style>
  <w:style w:type="character" w:styleId="Hyperlink">
    <w:name w:val="Hyperlink"/>
    <w:basedOn w:val="DefaultParagraphFont"/>
    <w:uiPriority w:val="99"/>
    <w:unhideWhenUsed/>
    <w:rsid w:val="006A5AD5"/>
    <w:rPr>
      <w:color w:val="0000FF"/>
      <w:u w:val="single"/>
    </w:rPr>
  </w:style>
  <w:style w:type="paragraph" w:styleId="HTMLPreformatted">
    <w:name w:val="HTML Preformatted"/>
    <w:basedOn w:val="Normal"/>
    <w:link w:val="HTMLPreformattedChar"/>
    <w:uiPriority w:val="99"/>
    <w:semiHidden/>
    <w:unhideWhenUsed/>
    <w:rsid w:val="009609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96092B"/>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96092B"/>
    <w:rPr>
      <w:color w:val="605E5C"/>
      <w:shd w:val="clear" w:color="auto" w:fill="E1DFDD"/>
    </w:rPr>
  </w:style>
  <w:style w:type="character" w:styleId="FollowedHyperlink">
    <w:name w:val="FollowedHyperlink"/>
    <w:basedOn w:val="DefaultParagraphFont"/>
    <w:uiPriority w:val="99"/>
    <w:semiHidden/>
    <w:unhideWhenUsed/>
    <w:rsid w:val="00533389"/>
    <w:rPr>
      <w:color w:val="954F72" w:themeColor="followedHyperlink"/>
      <w:u w:val="single"/>
    </w:rPr>
  </w:style>
  <w:style w:type="paragraph" w:styleId="Header">
    <w:name w:val="header"/>
    <w:basedOn w:val="Normal"/>
    <w:link w:val="HeaderChar"/>
    <w:uiPriority w:val="99"/>
    <w:unhideWhenUsed/>
    <w:rsid w:val="006537EE"/>
    <w:pPr>
      <w:tabs>
        <w:tab w:val="center" w:pos="4680"/>
        <w:tab w:val="right" w:pos="9360"/>
      </w:tabs>
      <w:spacing w:after="0" w:line="240" w:lineRule="auto"/>
    </w:pPr>
  </w:style>
  <w:style w:type="character" w:customStyle="1" w:styleId="HeaderChar">
    <w:name w:val="Header Char"/>
    <w:basedOn w:val="DefaultParagraphFont"/>
    <w:link w:val="Header"/>
    <w:uiPriority w:val="99"/>
    <w:rsid w:val="006537EE"/>
  </w:style>
  <w:style w:type="paragraph" w:styleId="Footer">
    <w:name w:val="footer"/>
    <w:basedOn w:val="Normal"/>
    <w:link w:val="FooterChar"/>
    <w:uiPriority w:val="99"/>
    <w:unhideWhenUsed/>
    <w:rsid w:val="006537EE"/>
    <w:pPr>
      <w:tabs>
        <w:tab w:val="center" w:pos="4680"/>
        <w:tab w:val="right" w:pos="9360"/>
      </w:tabs>
      <w:spacing w:after="0" w:line="240" w:lineRule="auto"/>
    </w:pPr>
  </w:style>
  <w:style w:type="character" w:customStyle="1" w:styleId="FooterChar">
    <w:name w:val="Footer Char"/>
    <w:basedOn w:val="DefaultParagraphFont"/>
    <w:link w:val="Footer"/>
    <w:uiPriority w:val="99"/>
    <w:rsid w:val="006537EE"/>
  </w:style>
  <w:style w:type="paragraph" w:styleId="BalloonText">
    <w:name w:val="Balloon Text"/>
    <w:basedOn w:val="Normal"/>
    <w:link w:val="BalloonTextChar"/>
    <w:uiPriority w:val="99"/>
    <w:semiHidden/>
    <w:unhideWhenUsed/>
    <w:rsid w:val="007D6B3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D6B36"/>
    <w:rPr>
      <w:rFonts w:ascii="Segoe UI" w:hAnsi="Segoe UI" w:cs="Segoe UI"/>
      <w:sz w:val="18"/>
      <w:szCs w:val="18"/>
    </w:rPr>
  </w:style>
  <w:style w:type="character" w:customStyle="1" w:styleId="words">
    <w:name w:val="words"/>
    <w:basedOn w:val="DefaultParagraphFont"/>
    <w:rsid w:val="00A3262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66812893">
      <w:bodyDiv w:val="1"/>
      <w:marLeft w:val="0"/>
      <w:marRight w:val="0"/>
      <w:marTop w:val="0"/>
      <w:marBottom w:val="0"/>
      <w:divBdr>
        <w:top w:val="none" w:sz="0" w:space="0" w:color="auto"/>
        <w:left w:val="none" w:sz="0" w:space="0" w:color="auto"/>
        <w:bottom w:val="none" w:sz="0" w:space="0" w:color="auto"/>
        <w:right w:val="none" w:sz="0" w:space="0" w:color="auto"/>
      </w:divBdr>
      <w:divsChild>
        <w:div w:id="1556431572">
          <w:marLeft w:val="0"/>
          <w:marRight w:val="0"/>
          <w:marTop w:val="0"/>
          <w:marBottom w:val="0"/>
          <w:divBdr>
            <w:top w:val="none" w:sz="0" w:space="8" w:color="DDDDDD"/>
            <w:left w:val="none" w:sz="0" w:space="11" w:color="DDDDDD"/>
            <w:bottom w:val="single" w:sz="6" w:space="8" w:color="DDDDDD"/>
            <w:right w:val="none" w:sz="0" w:space="11" w:color="DDDDDD"/>
          </w:divBdr>
        </w:div>
        <w:div w:id="1671518666">
          <w:marLeft w:val="0"/>
          <w:marRight w:val="0"/>
          <w:marTop w:val="0"/>
          <w:marBottom w:val="0"/>
          <w:divBdr>
            <w:top w:val="none" w:sz="0" w:space="0" w:color="auto"/>
            <w:left w:val="none" w:sz="0" w:space="0" w:color="auto"/>
            <w:bottom w:val="none" w:sz="0" w:space="0" w:color="auto"/>
            <w:right w:val="none" w:sz="0" w:space="0" w:color="auto"/>
          </w:divBdr>
          <w:divsChild>
            <w:div w:id="1577352918">
              <w:marLeft w:val="0"/>
              <w:marRight w:val="0"/>
              <w:marTop w:val="0"/>
              <w:marBottom w:val="0"/>
              <w:divBdr>
                <w:top w:val="none" w:sz="0" w:space="0" w:color="auto"/>
                <w:left w:val="none" w:sz="0" w:space="0" w:color="auto"/>
                <w:bottom w:val="none" w:sz="0" w:space="0" w:color="auto"/>
                <w:right w:val="none" w:sz="0" w:space="0" w:color="auto"/>
              </w:divBdr>
            </w:div>
            <w:div w:id="1923878676">
              <w:marLeft w:val="0"/>
              <w:marRight w:val="0"/>
              <w:marTop w:val="0"/>
              <w:marBottom w:val="0"/>
              <w:divBdr>
                <w:top w:val="none" w:sz="0" w:space="0" w:color="auto"/>
                <w:left w:val="none" w:sz="0" w:space="0" w:color="auto"/>
                <w:bottom w:val="none" w:sz="0" w:space="0" w:color="auto"/>
                <w:right w:val="none" w:sz="0" w:space="0" w:color="auto"/>
              </w:divBdr>
            </w:div>
            <w:div w:id="114108104">
              <w:marLeft w:val="0"/>
              <w:marRight w:val="0"/>
              <w:marTop w:val="0"/>
              <w:marBottom w:val="0"/>
              <w:divBdr>
                <w:top w:val="none" w:sz="0" w:space="0" w:color="auto"/>
                <w:left w:val="none" w:sz="0" w:space="0" w:color="auto"/>
                <w:bottom w:val="none" w:sz="0" w:space="0" w:color="auto"/>
                <w:right w:val="none" w:sz="0" w:space="0" w:color="auto"/>
              </w:divBdr>
            </w:div>
            <w:div w:id="1411925509">
              <w:marLeft w:val="0"/>
              <w:marRight w:val="0"/>
              <w:marTop w:val="0"/>
              <w:marBottom w:val="0"/>
              <w:divBdr>
                <w:top w:val="none" w:sz="0" w:space="0" w:color="auto"/>
                <w:left w:val="none" w:sz="0" w:space="0" w:color="auto"/>
                <w:bottom w:val="none" w:sz="0" w:space="0" w:color="auto"/>
                <w:right w:val="none" w:sz="0" w:space="0" w:color="auto"/>
              </w:divBdr>
            </w:div>
            <w:div w:id="1075317735">
              <w:marLeft w:val="0"/>
              <w:marRight w:val="0"/>
              <w:marTop w:val="0"/>
              <w:marBottom w:val="0"/>
              <w:divBdr>
                <w:top w:val="none" w:sz="0" w:space="0" w:color="auto"/>
                <w:left w:val="none" w:sz="0" w:space="0" w:color="auto"/>
                <w:bottom w:val="none" w:sz="0" w:space="0" w:color="auto"/>
                <w:right w:val="none" w:sz="0" w:space="0" w:color="auto"/>
              </w:divBdr>
            </w:div>
            <w:div w:id="1915164159">
              <w:marLeft w:val="0"/>
              <w:marRight w:val="0"/>
              <w:marTop w:val="0"/>
              <w:marBottom w:val="0"/>
              <w:divBdr>
                <w:top w:val="none" w:sz="0" w:space="0" w:color="auto"/>
                <w:left w:val="none" w:sz="0" w:space="0" w:color="auto"/>
                <w:bottom w:val="none" w:sz="0" w:space="0" w:color="auto"/>
                <w:right w:val="none" w:sz="0" w:space="0" w:color="auto"/>
              </w:divBdr>
              <w:divsChild>
                <w:div w:id="528833352">
                  <w:marLeft w:val="0"/>
                  <w:marRight w:val="0"/>
                  <w:marTop w:val="0"/>
                  <w:marBottom w:val="0"/>
                  <w:divBdr>
                    <w:top w:val="none" w:sz="0" w:space="0" w:color="auto"/>
                    <w:left w:val="none" w:sz="0" w:space="0" w:color="auto"/>
                    <w:bottom w:val="none" w:sz="0" w:space="0" w:color="auto"/>
                    <w:right w:val="none" w:sz="0" w:space="0" w:color="auto"/>
                  </w:divBdr>
                </w:div>
              </w:divsChild>
            </w:div>
            <w:div w:id="1294823753">
              <w:marLeft w:val="0"/>
              <w:marRight w:val="0"/>
              <w:marTop w:val="0"/>
              <w:marBottom w:val="0"/>
              <w:divBdr>
                <w:top w:val="none" w:sz="0" w:space="0" w:color="auto"/>
                <w:left w:val="none" w:sz="0" w:space="0" w:color="auto"/>
                <w:bottom w:val="none" w:sz="0" w:space="0" w:color="auto"/>
                <w:right w:val="none" w:sz="0" w:space="0" w:color="auto"/>
              </w:divBdr>
              <w:divsChild>
                <w:div w:id="1719430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pdbv.vital-it.ch/disclaim.html" TargetMode="External"/><Relationship Id="rId18" Type="http://schemas.openxmlformats.org/officeDocument/2006/relationships/hyperlink" Target="http://opig.stats.ox.ac.uk/webapps/sabdabsabpred/WelcomeSAbPred.php" TargetMode="External"/><Relationship Id="rId26" Type="http://schemas.openxmlformats.org/officeDocument/2006/relationships/control" Target="activeX/activeX5.xml"/><Relationship Id="rId3" Type="http://schemas.openxmlformats.org/officeDocument/2006/relationships/styles" Target="styles.xml"/><Relationship Id="rId21" Type="http://schemas.openxmlformats.org/officeDocument/2006/relationships/image" Target="media/image6.wmf"/><Relationship Id="rId7" Type="http://schemas.openxmlformats.org/officeDocument/2006/relationships/endnotes" Target="endnotes.xml"/><Relationship Id="rId12" Type="http://schemas.openxmlformats.org/officeDocument/2006/relationships/hyperlink" Target="https://sysimm.org/tools" TargetMode="External"/><Relationship Id="rId17" Type="http://schemas.openxmlformats.org/officeDocument/2006/relationships/hyperlink" Target="https://swissmodel.expasy.org" TargetMode="External"/><Relationship Id="rId25" Type="http://schemas.openxmlformats.org/officeDocument/2006/relationships/control" Target="activeX/activeX4.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5.png"/><Relationship Id="rId29"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opig.stats.ox.ac.uk/webapps/sabdabsabpred/WelcomeSAbPred.php" TargetMode="External"/><Relationship Id="rId24" Type="http://schemas.openxmlformats.org/officeDocument/2006/relationships/control" Target="activeX/activeX3.xm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control" Target="activeX/activeX2.xml"/><Relationship Id="rId28" Type="http://schemas.openxmlformats.org/officeDocument/2006/relationships/control" Target="activeX/activeX7.xml"/><Relationship Id="rId10" Type="http://schemas.openxmlformats.org/officeDocument/2006/relationships/hyperlink" Target="https://swissmodel.expasy.org" TargetMode="External"/><Relationship Id="rId19" Type="http://schemas.openxmlformats.org/officeDocument/2006/relationships/hyperlink" Target="https://sysimm.org/tools" TargetMode="Externa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www.imgt.org/%20%20as" TargetMode="External"/><Relationship Id="rId14" Type="http://schemas.openxmlformats.org/officeDocument/2006/relationships/image" Target="media/image2.png"/><Relationship Id="rId22" Type="http://schemas.openxmlformats.org/officeDocument/2006/relationships/control" Target="activeX/activeX1.xml"/><Relationship Id="rId27" Type="http://schemas.openxmlformats.org/officeDocument/2006/relationships/control" Target="activeX/activeX6.xml"/><Relationship Id="rId30" Type="http://schemas.openxmlformats.org/officeDocument/2006/relationships/footer" Target="footer1.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activeX1.xml><?xml version="1.0" encoding="utf-8"?>
<ax:ocx xmlns:ax="http://schemas.microsoft.com/office/2006/activeX" xmlns:r="http://schemas.openxmlformats.org/officeDocument/2006/relationships" ax:classid="{5512D116-5CC6-11CF-8D67-00AA00BDCE1D}" ax:persistence="persistStream" r:id="rId1"/>
</file>

<file path=word/activeX/activeX2.xml><?xml version="1.0" encoding="utf-8"?>
<ax:ocx xmlns:ax="http://schemas.microsoft.com/office/2006/activeX" xmlns:r="http://schemas.openxmlformats.org/officeDocument/2006/relationships" ax:classid="{5512D116-5CC6-11CF-8D67-00AA00BDCE1D}" ax:persistence="persistStream" r:id="rId1"/>
</file>

<file path=word/activeX/activeX3.xml><?xml version="1.0" encoding="utf-8"?>
<ax:ocx xmlns:ax="http://schemas.microsoft.com/office/2006/activeX" xmlns:r="http://schemas.openxmlformats.org/officeDocument/2006/relationships" ax:classid="{5512D116-5CC6-11CF-8D67-00AA00BDCE1D}" ax:persistence="persistStream" r:id="rId1"/>
</file>

<file path=word/activeX/activeX4.xml><?xml version="1.0" encoding="utf-8"?>
<ax:ocx xmlns:ax="http://schemas.microsoft.com/office/2006/activeX" xmlns:r="http://schemas.openxmlformats.org/officeDocument/2006/relationships" ax:classid="{5512D116-5CC6-11CF-8D67-00AA00BDCE1D}" ax:persistence="persistStream" r:id="rId1"/>
</file>

<file path=word/activeX/activeX5.xml><?xml version="1.0" encoding="utf-8"?>
<ax:ocx xmlns:ax="http://schemas.microsoft.com/office/2006/activeX" xmlns:r="http://schemas.openxmlformats.org/officeDocument/2006/relationships" ax:classid="{5512D116-5CC6-11CF-8D67-00AA00BDCE1D}" ax:persistence="persistStream" r:id="rId1"/>
</file>

<file path=word/activeX/activeX6.xml><?xml version="1.0" encoding="utf-8"?>
<ax:ocx xmlns:ax="http://schemas.microsoft.com/office/2006/activeX" xmlns:r="http://schemas.openxmlformats.org/officeDocument/2006/relationships" ax:classid="{5512D116-5CC6-11CF-8D67-00AA00BDCE1D}" ax:persistence="persistStream" r:id="rId1"/>
</file>

<file path=word/activeX/activeX7.xml><?xml version="1.0" encoding="utf-8"?>
<ax:ocx xmlns:ax="http://schemas.microsoft.com/office/2006/activeX" xmlns:r="http://schemas.openxmlformats.org/officeDocument/2006/relationships" ax:classid="{5512D116-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8B3E04-0370-46A6-AB14-DCDE7F6810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381</TotalTime>
  <Pages>8</Pages>
  <Words>1569</Words>
  <Characters>8948</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MAYA SHARMA</dc:creator>
  <cp:keywords/>
  <dc:description/>
  <cp:lastModifiedBy>Maya Sharma</cp:lastModifiedBy>
  <cp:revision>100</cp:revision>
  <cp:lastPrinted>2019-12-15T23:04:00Z</cp:lastPrinted>
  <dcterms:created xsi:type="dcterms:W3CDTF">2019-11-12T13:53:00Z</dcterms:created>
  <dcterms:modified xsi:type="dcterms:W3CDTF">2019-12-17T19:03:00Z</dcterms:modified>
</cp:coreProperties>
</file>