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847975" cy="20288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47975" cy="2028825"/>
                    </a:xfrm>
                    <a:prstGeom prst="rect"/>
                    <a:ln/>
                  </pic:spPr>
                </pic:pic>
              </a:graphicData>
            </a:graphic>
          </wp:inline>
        </w:drawing>
      </w:r>
      <w:r w:rsidDel="00000000" w:rsidR="00000000" w:rsidRPr="00000000">
        <w:rPr/>
        <w:drawing>
          <wp:inline distB="114300" distT="114300" distL="114300" distR="114300">
            <wp:extent cx="3048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t xml:space="preserve">GROUP 5 MESSENGER APP</w:t>
      </w:r>
    </w:p>
    <w:p w:rsidR="00000000" w:rsidDel="00000000" w:rsidP="00000000" w:rsidRDefault="00000000" w:rsidRPr="00000000" w14:paraId="00000006">
      <w:pPr>
        <w:spacing w:line="480" w:lineRule="auto"/>
        <w:jc w:val="center"/>
        <w:rPr/>
      </w:pPr>
      <w:r w:rsidDel="00000000" w:rsidR="00000000" w:rsidRPr="00000000">
        <w:rPr>
          <w:rtl w:val="0"/>
        </w:rPr>
        <w:t xml:space="preserve">Bridget May, </w:t>
      </w:r>
      <w:hyperlink r:id="rId8">
        <w:r w:rsidDel="00000000" w:rsidR="00000000" w:rsidRPr="00000000">
          <w:rPr>
            <w:color w:val="0000ee"/>
            <w:u w:val="single"/>
            <w:shd w:fill="auto" w:val="clear"/>
            <w:rtl w:val="0"/>
          </w:rPr>
          <w:t xml:space="preserve">Erin Bokausek</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Jason Moslander</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Carola Gonzalez Lebron</w:t>
        </w:r>
      </w:hyperlink>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Sprint 1 Report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spacing w:line="240" w:lineRule="auto"/>
        <w:rPr/>
      </w:pPr>
      <w:bookmarkStart w:colFirst="0" w:colLast="0" w:name="_8tfunsca0cff" w:id="0"/>
      <w:bookmarkEnd w:id="0"/>
      <w:r w:rsidDel="00000000" w:rsidR="00000000" w:rsidRPr="00000000">
        <w:rPr>
          <w:rtl w:val="0"/>
        </w:rPr>
        <w:t xml:space="preserve">Sign up </w:t>
      </w:r>
    </w:p>
    <w:p w:rsidR="00000000" w:rsidDel="00000000" w:rsidP="00000000" w:rsidRDefault="00000000" w:rsidRPr="00000000" w14:paraId="00000009">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The user is able to create a username and password. They also will be able to input their birthday. After clicking sign up, their information will be saved to the database so they might be able to log in. </w:t>
      </w:r>
    </w:p>
    <w:p w:rsidR="00000000" w:rsidDel="00000000" w:rsidP="00000000" w:rsidRDefault="00000000" w:rsidRPr="00000000" w14:paraId="0000000C">
      <w:pPr>
        <w:pStyle w:val="Heading3"/>
        <w:spacing w:line="240" w:lineRule="auto"/>
        <w:rPr/>
      </w:pPr>
      <w:bookmarkStart w:colFirst="0" w:colLast="0" w:name="_u9jmu5cxa8pr" w:id="1"/>
      <w:bookmarkEnd w:id="1"/>
      <w:r w:rsidDel="00000000" w:rsidR="00000000" w:rsidRPr="00000000">
        <w:rPr>
          <w:rtl w:val="0"/>
        </w:rPr>
        <w:t xml:space="preserve">Login</w:t>
      </w:r>
    </w:p>
    <w:p w:rsidR="00000000" w:rsidDel="00000000" w:rsidP="00000000" w:rsidRDefault="00000000" w:rsidRPr="00000000" w14:paraId="0000000D">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Users are able to login with their given credentials then are redirected to a protected page with the option to log out.</w:t>
      </w:r>
    </w:p>
    <w:p w:rsidR="00000000" w:rsidDel="00000000" w:rsidP="00000000" w:rsidRDefault="00000000" w:rsidRPr="00000000" w14:paraId="0000000F">
      <w:pPr>
        <w:pStyle w:val="Heading3"/>
        <w:spacing w:line="240" w:lineRule="auto"/>
        <w:rPr/>
      </w:pPr>
      <w:bookmarkStart w:colFirst="0" w:colLast="0" w:name="_ud1irmir6mt" w:id="2"/>
      <w:bookmarkEnd w:id="2"/>
      <w:r w:rsidDel="00000000" w:rsidR="00000000" w:rsidRPr="00000000">
        <w:rPr>
          <w:rtl w:val="0"/>
        </w:rPr>
        <w:t xml:space="preserve">Logout</w:t>
      </w:r>
    </w:p>
    <w:p w:rsidR="00000000" w:rsidDel="00000000" w:rsidP="00000000" w:rsidRDefault="00000000" w:rsidRPr="00000000" w14:paraId="00000010">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The user is able to log out which redirects them to the sign in page. </w:t>
      </w:r>
    </w:p>
    <w:p w:rsidR="00000000" w:rsidDel="00000000" w:rsidP="00000000" w:rsidRDefault="00000000" w:rsidRPr="00000000" w14:paraId="00000012">
      <w:pPr>
        <w:pStyle w:val="Heading3"/>
        <w:spacing w:line="240" w:lineRule="auto"/>
        <w:rPr/>
      </w:pPr>
      <w:bookmarkStart w:colFirst="0" w:colLast="0" w:name="_bphc8l6t6vzx" w:id="3"/>
      <w:bookmarkEnd w:id="3"/>
      <w:r w:rsidDel="00000000" w:rsidR="00000000" w:rsidRPr="00000000">
        <w:rPr>
          <w:rtl w:val="0"/>
        </w:rPr>
        <w:t xml:space="preserve">Protected Page</w:t>
      </w:r>
    </w:p>
    <w:p w:rsidR="00000000" w:rsidDel="00000000" w:rsidP="00000000" w:rsidRDefault="00000000" w:rsidRPr="00000000" w14:paraId="00000013">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t xml:space="preserve">The protected page is only reached by a user that is logged in. This will serve as the user dashboard. </w:t>
      </w:r>
    </w:p>
    <w:p w:rsidR="00000000" w:rsidDel="00000000" w:rsidP="00000000" w:rsidRDefault="00000000" w:rsidRPr="00000000" w14:paraId="00000015">
      <w:pPr>
        <w:pStyle w:val="Heading3"/>
        <w:spacing w:line="240" w:lineRule="auto"/>
        <w:rPr/>
      </w:pPr>
      <w:bookmarkStart w:colFirst="0" w:colLast="0" w:name="_r3stisq01d81" w:id="4"/>
      <w:bookmarkEnd w:id="4"/>
      <w:r w:rsidDel="00000000" w:rsidR="00000000" w:rsidRPr="00000000">
        <w:rPr>
          <w:rtl w:val="0"/>
        </w:rPr>
        <w:t xml:space="preserve">Decisions for the User Interface</w:t>
      </w:r>
    </w:p>
    <w:p w:rsidR="00000000" w:rsidDel="00000000" w:rsidP="00000000" w:rsidRDefault="00000000" w:rsidRPr="00000000" w14:paraId="00000016">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Our design decisions were based upon user accessibility and good presentation. We chose to make the fields and texts larger in order to achieve this. This design is spread across all of our pages.</w:t>
      </w:r>
    </w:p>
    <w:p w:rsidR="00000000" w:rsidDel="00000000" w:rsidP="00000000" w:rsidRDefault="00000000" w:rsidRPr="00000000" w14:paraId="00000019">
      <w:pPr>
        <w:pStyle w:val="Heading3"/>
        <w:spacing w:line="240" w:lineRule="auto"/>
        <w:rPr/>
      </w:pPr>
      <w:bookmarkStart w:colFirst="0" w:colLast="0" w:name="_3yo1f3berrq7" w:id="5"/>
      <w:bookmarkEnd w:id="5"/>
      <w:r w:rsidDel="00000000" w:rsidR="00000000" w:rsidRPr="00000000">
        <w:rPr>
          <w:rtl w:val="0"/>
        </w:rPr>
        <w:t xml:space="preserve">Technical Documentation</w:t>
      </w:r>
    </w:p>
    <w:p w:rsidR="00000000" w:rsidDel="00000000" w:rsidP="00000000" w:rsidRDefault="00000000" w:rsidRPr="00000000" w14:paraId="0000001A">
      <w:pPr>
        <w:spacing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CSS was completed with the help of the W3Schools website. This website and tutorials can be found here: </w:t>
      </w:r>
      <w:hyperlink r:id="rId11">
        <w:r w:rsidDel="00000000" w:rsidR="00000000" w:rsidRPr="00000000">
          <w:rPr>
            <w:color w:val="1155cc"/>
            <w:u w:val="single"/>
            <w:rtl w:val="0"/>
          </w:rPr>
          <w:t xml:space="preserve">https://www.w3schools.com/</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 TargetMode="External"/><Relationship Id="rId10" Type="http://schemas.openxmlformats.org/officeDocument/2006/relationships/hyperlink" Target="mailto:gonzalezlebronc1@udayton.edu" TargetMode="External"/><Relationship Id="rId9" Type="http://schemas.openxmlformats.org/officeDocument/2006/relationships/hyperlink" Target="mailto:moslanderj1@udayton.ed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mailto:bokauseke1@udayt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