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Complete Business Plan – Employment Platform (20-Page Version)</w:t>
      </w:r>
    </w:p>
    <w:p/>
    <w:p>
      <w:pPr>
        <w:pStyle w:val="Heading2"/>
      </w:pPr>
      <w:r>
        <w:t>1. Executive Summary</w:t>
      </w:r>
    </w:p>
    <w:p>
      <w:r>
        <w:t>The platform aims to modernize and structure job searching in Tunisia by offering an accessible, modern, and mobile-first digital solution. The job market lacks reliability and efficient tools. Our platform centralizes job offers, improves communication, and builds trust between employers and candidates.</w:t>
      </w:r>
    </w:p>
    <w:p/>
    <w:p>
      <w:pPr>
        <w:pStyle w:val="Heading2"/>
      </w:pPr>
      <w:r>
        <w:t>2. Problem</w:t>
      </w:r>
    </w:p>
    <w:p>
      <w:r>
        <w:t>The Tunisian job market is fragmented, dominated by unreliable Facebook groups, outdated platforms, and frequent scams. Employers struggle to find qualified or reliable candidates, and job seekers lack visibility. There is a strong need for a clean, structured, secure, and modern solution.</w:t>
      </w:r>
    </w:p>
    <w:p/>
    <w:p>
      <w:pPr>
        <w:pStyle w:val="Heading2"/>
      </w:pPr>
      <w:r>
        <w:t>3. Solution</w:t>
      </w:r>
    </w:p>
    <w:p>
      <w:r>
        <w:t>A simple, intuitive **web + mobile platform** offering quick profile creation, verified job offers, integrated messaging, rating systems, and a complete company dashboard. The design is optimized for all skill levels, including non-technical users.</w:t>
      </w:r>
    </w:p>
    <w:p/>
    <w:p>
      <w:pPr>
        <w:pStyle w:val="Heading2"/>
      </w:pPr>
      <w:r>
        <w:t>4. Market Analysis</w:t>
      </w:r>
    </w:p>
    <w:p>
      <w:r>
        <w:t>Tunisia has over 4 million potential workers, with a large portion relying on Facebook for job hunting. SMEs and industrial companies seek modern, low-cost hiring solutions. Adoption potential is high due to mobile usage and lack of competition in this segment.</w:t>
      </w:r>
    </w:p>
    <w:p/>
    <w:p>
      <w:pPr>
        <w:pStyle w:val="Heading2"/>
      </w:pPr>
      <w:r>
        <w:t>5. Competitive Analysis</w:t>
      </w:r>
    </w:p>
    <w:p>
      <w:r>
        <w:t>Main competitors: LinkedIn, TanitJob, OptionCarrière, Facebook groups. Their weaknesses include complexity, outdated UI, lack of job verification, poor user targeting, and weak focus on non-qualified labor. Our platform differentiates itself with simplicity, mobile-first experience, and local market adaptation.</w:t>
      </w:r>
    </w:p>
    <w:p/>
    <w:p>
      <w:pPr>
        <w:pStyle w:val="Heading2"/>
      </w:pPr>
      <w:r>
        <w:t>6. Value Proposition</w:t>
      </w:r>
    </w:p>
    <w:p>
      <w:r>
        <w:t>For candidates: simple interface, quick CV creation, verified offers, direct messaging, user ratings.</w:t>
      </w:r>
    </w:p>
    <w:p>
      <w:r>
        <w:t>For companies: access to a large talent pool, advanced filters, faster communication, and worker ratings.</w:t>
      </w:r>
    </w:p>
    <w:p>
      <w:r>
        <w:t>For institutions: a structured tool aligned with national employment objectives.</w:t>
      </w:r>
    </w:p>
    <w:p/>
    <w:p>
      <w:pPr>
        <w:pStyle w:val="Heading2"/>
      </w:pPr>
      <w:r>
        <w:t>7. User Personas</w:t>
      </w:r>
    </w:p>
    <w:p>
      <w:r>
        <w:t>Workers, technicians, students, recent graduates, SMEs, industrial companies, shop owners, independent recruiters.</w:t>
      </w:r>
    </w:p>
    <w:p/>
    <w:p>
      <w:pPr>
        <w:pStyle w:val="Heading2"/>
      </w:pPr>
      <w:r>
        <w:t>8. Business Model</w:t>
      </w:r>
    </w:p>
    <w:p>
      <w:r>
        <w:t>Revenue sources include sponsored job posts, boosted visibility, verified company badges, premium candidate subscriptions, partnerships, and optional targeted ads.</w:t>
      </w:r>
    </w:p>
    <w:p/>
    <w:p>
      <w:pPr>
        <w:pStyle w:val="Heading2"/>
      </w:pPr>
      <w:r>
        <w:t>9. Marketing Strategy</w:t>
      </w:r>
    </w:p>
    <w:p>
      <w:r>
        <w:t>Aggressive marketing through TikTok, Facebook, and Instagram. Partnerships with universities, training centers, coworking spaces, and tech communities. Local campaigns in industrial zones.</w:t>
      </w:r>
    </w:p>
    <w:p/>
    <w:p>
      <w:pPr>
        <w:pStyle w:val="Heading2"/>
      </w:pPr>
      <w:r>
        <w:t>10. Development Strategy</w:t>
      </w:r>
    </w:p>
    <w:p>
      <w:r>
        <w:t xml:space="preserve">Phase 1: Web MVP (2–3 months)  </w:t>
      </w:r>
    </w:p>
    <w:p>
      <w:r>
        <w:t xml:space="preserve">Phase 2: Messaging + ratings + advanced filtering (1.5–2 months)  </w:t>
      </w:r>
    </w:p>
    <w:p>
      <w:r>
        <w:t xml:space="preserve">Phase 3: Mobile app (Android + iOS) (2–3 months)  </w:t>
      </w:r>
    </w:p>
    <w:p>
      <w:r>
        <w:t>Continuous improvements and scalability roadmap.</w:t>
      </w:r>
    </w:p>
    <w:p/>
    <w:p>
      <w:pPr>
        <w:pStyle w:val="Heading2"/>
      </w:pPr>
      <w:r>
        <w:t>11. Technical Aspects</w:t>
      </w:r>
    </w:p>
    <w:p>
      <w:r>
        <w:t xml:space="preserve">Stack: React, React Native, Node.js, Express, PostgreSQL, Prisma.  </w:t>
      </w:r>
    </w:p>
    <w:p>
      <w:r>
        <w:t>Security: JWT authentication, bcrypt hashing, strict validation, XSS filtering, HTTPS, secure cloud storage.</w:t>
      </w:r>
    </w:p>
    <w:p/>
    <w:p>
      <w:pPr>
        <w:pStyle w:val="Heading2"/>
      </w:pPr>
      <w:r>
        <w:t>12. Software Architecture</w:t>
      </w:r>
    </w:p>
    <w:p>
      <w:r>
        <w:t>Modular architecture with REST API, potential microservices expansion, relational database design, ORM abstraction, and optimized client-server communication.</w:t>
      </w:r>
    </w:p>
    <w:p/>
    <w:p>
      <w:pPr>
        <w:pStyle w:val="Heading2"/>
      </w:pPr>
      <w:r>
        <w:t>13. Financial Study</w:t>
      </w:r>
    </w:p>
    <w:p>
      <w:r>
        <w:t xml:space="preserve">Costs include hosting, development, marketing, and administrative expenses.  </w:t>
      </w:r>
    </w:p>
    <w:p>
      <w:r>
        <w:t>Revenue projections indicate profitability within 12–18 months depending on user adoption and partnerships.</w:t>
      </w:r>
    </w:p>
    <w:p/>
    <w:p>
      <w:pPr>
        <w:pStyle w:val="Heading2"/>
      </w:pPr>
      <w:r>
        <w:t>14. SWOT Analysis</w:t>
      </w:r>
    </w:p>
    <w:p>
      <w:r>
        <w:t xml:space="preserve">Strengths: simplicity, accessibility, wide target market.  </w:t>
      </w:r>
    </w:p>
    <w:p>
      <w:r>
        <w:t xml:space="preserve">Weaknesses: small team.  </w:t>
      </w:r>
    </w:p>
    <w:p>
      <w:r>
        <w:t xml:space="preserve">Opportunities: national demand, digital transformation.  </w:t>
      </w:r>
    </w:p>
    <w:p>
      <w:r>
        <w:t>Threats: large competitors.</w:t>
      </w:r>
    </w:p>
    <w:p/>
    <w:p>
      <w:pPr>
        <w:pStyle w:val="Heading2"/>
      </w:pPr>
      <w:r>
        <w:t>15. Operational Plan</w:t>
      </w:r>
    </w:p>
    <w:p>
      <w:r>
        <w:t>Clear task distribution, structured workflow, testing procedures, and weekly sprint delivery plan.</w:t>
      </w:r>
    </w:p>
    <w:p/>
    <w:p>
      <w:pPr>
        <w:pStyle w:val="Heading2"/>
      </w:pPr>
      <w:r>
        <w:t>16. Risk Management</w:t>
      </w:r>
    </w:p>
    <w:p>
      <w:r>
        <w:t>Risk reduction through continuous testing, backups, monitoring, and responsive support.</w:t>
      </w:r>
    </w:p>
    <w:p/>
    <w:p>
      <w:pPr>
        <w:pStyle w:val="Heading2"/>
      </w:pPr>
      <w:r>
        <w:t>17. 12-Month Objectives</w:t>
      </w:r>
    </w:p>
    <w:p>
      <w:pPr>
        <w:pStyle w:val="Heading2"/>
      </w:pPr>
      <w:r>
        <w:t>10,000 users, 300 registered companies, 2 major partnerships, fully functional mobile app.</w:t>
      </w:r>
    </w:p>
    <w:p/>
    <w:p>
      <w:pPr>
        <w:pStyle w:val="Heading2"/>
      </w:pPr>
      <w:r>
        <w:t>18. Key Performance Indicators (KPIs)</w:t>
      </w:r>
    </w:p>
    <w:p>
      <w:r>
        <w:t>Job posts, engagement rate, premium conversions, response times, monthly growth.</w:t>
      </w:r>
    </w:p>
    <w:p/>
    <w:p>
      <w:pPr>
        <w:pStyle w:val="Heading2"/>
      </w:pPr>
      <w:r>
        <w:t>19. Long-Term Vision</w:t>
      </w:r>
    </w:p>
    <w:p>
      <w:r>
        <w:t>Become the leading employment platform in North Africa, expand into training solutions, and implement AI-driven job matching.</w:t>
      </w:r>
    </w:p>
    <w:p/>
    <w:p>
      <w:pPr>
        <w:pStyle w:val="Heading2"/>
      </w:pPr>
      <w:r>
        <w:t>20. Conclusion</w:t>
      </w:r>
    </w:p>
    <w:p>
      <w:r>
        <w:t>The platform has strong potential, social value, and feasibility for a small but committed team. With the right strategy and execution, it can significantly improve Tunisia’s employment ecosystem.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