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DB5A" w14:textId="710A0E1C" w:rsidR="00F12C76" w:rsidRDefault="000F6878" w:rsidP="006C0B77">
      <w:pPr>
        <w:rPr>
          <w:lang w:val="en-US"/>
        </w:rPr>
      </w:pPr>
      <w:r>
        <w:fldChar w:fldCharType="begin"/>
      </w:r>
      <w:r>
        <w:instrText>HYPERLINK "</w:instrText>
      </w:r>
      <w:r w:rsidRPr="000F6878">
        <w:instrText>https://www.atomic-energy.ru/news/2026/03/13/164250</w:instrText>
      </w:r>
      <w:r>
        <w:instrText>"</w:instrText>
      </w:r>
      <w:r>
        <w:fldChar w:fldCharType="separate"/>
      </w:r>
      <w:r w:rsidRPr="009B5E73">
        <w:rPr>
          <w:rStyle w:val="ac"/>
        </w:rPr>
        <w:t>https://www.atomic-energy.ru/news/2026/03/13/164250</w:t>
      </w:r>
      <w:r>
        <w:fldChar w:fldCharType="end"/>
      </w:r>
    </w:p>
    <w:p w14:paraId="36DC977A" w14:textId="77777777" w:rsidR="00223E65" w:rsidRPr="000F6878" w:rsidRDefault="00223E65" w:rsidP="00223E65">
      <w:r w:rsidRPr="000F6878">
        <w:t>13 марта 2026</w:t>
      </w:r>
    </w:p>
    <w:p w14:paraId="6E93CAEB" w14:textId="77777777" w:rsidR="00223E65" w:rsidRPr="00223E65" w:rsidRDefault="00223E65" w:rsidP="006C0B77">
      <w:pPr>
        <w:rPr>
          <w:lang w:val="en-US"/>
        </w:rPr>
      </w:pPr>
    </w:p>
    <w:p w14:paraId="2D8598C1" w14:textId="77777777" w:rsidR="000F6878" w:rsidRPr="000F6878" w:rsidRDefault="000F6878" w:rsidP="000F6878">
      <w:pPr>
        <w:rPr>
          <w:b/>
          <w:bCs/>
        </w:rPr>
      </w:pPr>
      <w:r w:rsidRPr="000F6878">
        <w:rPr>
          <w:b/>
          <w:bCs/>
        </w:rPr>
        <w:t xml:space="preserve">В МИФИ рассказали о перспективах и недостатках проекта малого реактора </w:t>
      </w:r>
      <w:proofErr w:type="spellStart"/>
      <w:r w:rsidRPr="000F6878">
        <w:rPr>
          <w:b/>
          <w:bCs/>
        </w:rPr>
        <w:t>TerraPower</w:t>
      </w:r>
      <w:proofErr w:type="spellEnd"/>
    </w:p>
    <w:p w14:paraId="794201C5" w14:textId="1D7F1E96" w:rsidR="000F6878" w:rsidRPr="000F6878" w:rsidRDefault="00223E65" w:rsidP="000F6878">
      <w:r>
        <w:rPr>
          <w:noProof/>
        </w:rPr>
        <w:drawing>
          <wp:inline distT="0" distB="0" distL="0" distR="0" wp14:anchorId="6BC8EB8A" wp14:editId="3B714215">
            <wp:extent cx="5800725" cy="3408218"/>
            <wp:effectExtent l="0" t="0" r="0" b="1905"/>
            <wp:docPr id="9639002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254" cy="341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AE4B7" w14:textId="77777777" w:rsidR="000F6878" w:rsidRPr="000F6878" w:rsidRDefault="000F6878" w:rsidP="000F6878">
      <w:r w:rsidRPr="000F6878">
        <w:t xml:space="preserve">Реактор </w:t>
      </w:r>
      <w:proofErr w:type="spellStart"/>
      <w:r w:rsidRPr="000F6878">
        <w:t>Natrium</w:t>
      </w:r>
      <w:proofErr w:type="spellEnd"/>
      <w:r w:rsidRPr="000F6878">
        <w:t> yahoo.com</w:t>
      </w:r>
    </w:p>
    <w:p w14:paraId="03C02E18" w14:textId="77777777" w:rsidR="000F6878" w:rsidRPr="000F6878" w:rsidRDefault="000F6878" w:rsidP="000F6878">
      <w:pPr>
        <w:rPr>
          <w:b/>
          <w:bCs/>
        </w:rPr>
      </w:pPr>
      <w:r w:rsidRPr="000F6878">
        <w:rPr>
          <w:b/>
          <w:bCs/>
        </w:rPr>
        <w:t xml:space="preserve">Компания </w:t>
      </w:r>
      <w:proofErr w:type="spellStart"/>
      <w:r w:rsidRPr="000F6878">
        <w:rPr>
          <w:b/>
          <w:bCs/>
        </w:rPr>
        <w:t>TerraPower</w:t>
      </w:r>
      <w:proofErr w:type="spellEnd"/>
      <w:r w:rsidRPr="000F6878">
        <w:rPr>
          <w:b/>
          <w:bCs/>
        </w:rPr>
        <w:t xml:space="preserve"> получила разрешение от NRC на строительство первого в США усовершенствованного ядерного реактора. Заместитель директора Института ядерной физики и технологий МИФИ, профессор Георгий Тихомиров рассказал о перспективах и недостатках проекта, который, по сути, подразумевает включение США в гонку по разработке и апробации реакторных систем Поколения-IV.</w:t>
      </w:r>
    </w:p>
    <w:p w14:paraId="7EB4EE69" w14:textId="77777777" w:rsidR="000F6878" w:rsidRPr="000F6878" w:rsidRDefault="000F6878" w:rsidP="000F6878">
      <w:r w:rsidRPr="000F6878">
        <w:t>До сих пор атомную энергетику, основанную на ядерных реакторах четвертого поколения, интенсивно развивали Россия и Китай. Изменится ли ситуация после строительства такого реактора в США?</w:t>
      </w:r>
    </w:p>
    <w:p w14:paraId="7E2B2BF9" w14:textId="77777777" w:rsidR="000F6878" w:rsidRPr="000F6878" w:rsidRDefault="000F6878" w:rsidP="000F6878">
      <w:r w:rsidRPr="000F6878">
        <w:t xml:space="preserve">Компания </w:t>
      </w:r>
      <w:proofErr w:type="spellStart"/>
      <w:r w:rsidRPr="000F6878">
        <w:t>TerraPower</w:t>
      </w:r>
      <w:proofErr w:type="spellEnd"/>
      <w:r w:rsidRPr="000F6878">
        <w:t xml:space="preserve"> основана в 2008 году Биллом Гейтсом, Натаном </w:t>
      </w:r>
      <w:proofErr w:type="spellStart"/>
      <w:r w:rsidRPr="000F6878">
        <w:t>Мирволдом</w:t>
      </w:r>
      <w:proofErr w:type="spellEnd"/>
      <w:r w:rsidRPr="000F6878">
        <w:t xml:space="preserve"> и Джоном </w:t>
      </w:r>
      <w:proofErr w:type="spellStart"/>
      <w:r w:rsidRPr="000F6878">
        <w:t>Гиллеландом</w:t>
      </w:r>
      <w:proofErr w:type="spellEnd"/>
      <w:r w:rsidRPr="000F6878">
        <w:t xml:space="preserve">. Она занимается ядерными инновациями и разрабатывает технологии для обеспечения безопасной, доступной и обильной безуглеродной энергии. </w:t>
      </w:r>
      <w:proofErr w:type="spellStart"/>
      <w:r w:rsidRPr="000F6878">
        <w:t>TerraPower</w:t>
      </w:r>
      <w:proofErr w:type="spellEnd"/>
      <w:r w:rsidRPr="000F6878">
        <w:t xml:space="preserve">, объясняет Георгий Тихомиров, </w:t>
      </w:r>
      <w:r w:rsidRPr="000F6878">
        <w:lastRenderedPageBreak/>
        <w:t xml:space="preserve">разработала систему </w:t>
      </w:r>
      <w:proofErr w:type="spellStart"/>
      <w:r w:rsidRPr="000F6878">
        <w:t>Natrium</w:t>
      </w:r>
      <w:proofErr w:type="spellEnd"/>
      <w:r w:rsidRPr="000F6878">
        <w:t>, которая предназначена для интеграции в электросети с высоким уровнем переменной генерации возобновляемой энергии, сочетая в себе натриевый реактор на быстрых нейтронах мощностью 345 МВт с системой хранения энергии на основе расплавленной соли, способной удерживать большие объемы энергии, которые могут быть использованы для питания сети в периоды пикового спроса, когда погодные условия или темнота снижают выработку возобновляемой энергии.</w:t>
      </w:r>
    </w:p>
    <w:p w14:paraId="5942FD25" w14:textId="77777777" w:rsidR="000F6878" w:rsidRPr="000F6878" w:rsidRDefault="000F6878" w:rsidP="000F6878">
      <w:r w:rsidRPr="000F6878">
        <w:t>Проект реализуется в рамках Программы демонстрации передовых реакторов Министерства энергетики США (ARDP), представляющей собой государственно-частное партнерство.</w:t>
      </w:r>
    </w:p>
    <w:p w14:paraId="79F660DC" w14:textId="77777777" w:rsidR="000F6878" w:rsidRPr="000F6878" w:rsidRDefault="000F6878" w:rsidP="000F6878">
      <w:r w:rsidRPr="000F6878">
        <w:t xml:space="preserve">Первый запланированный реактор, </w:t>
      </w:r>
      <w:proofErr w:type="spellStart"/>
      <w:r w:rsidRPr="000F6878">
        <w:t>Кеммерерский</w:t>
      </w:r>
      <w:proofErr w:type="spellEnd"/>
      <w:r w:rsidRPr="000F6878">
        <w:t xml:space="preserve"> энергоблок номер один, будет расположен недалеко от места вывода из эксплуатации угольной электростанции в Кеммерере, штат Вайоминг. Ожидается, что проект будет завершен в 2030 году и станет первой в США атомной электростанцией промышленного масштаба, работающей на основе реактора четвертого поколения.</w:t>
      </w:r>
    </w:p>
    <w:p w14:paraId="7BEED1C1" w14:textId="77777777" w:rsidR="000F6878" w:rsidRPr="000F6878" w:rsidRDefault="000F6878" w:rsidP="000F6878">
      <w:r w:rsidRPr="000F6878">
        <w:t>По словам профессора МИФИ, новость эта ожидаемая, потому что проектов инновационных реакторов разного типа много, некоторые из них проходят лицензионные процедуры. Необычно лишь то, что реактор будет использоваться в системе с возобновляемыми источниками энергии и иметь систему хранения тепловой энергии.</w:t>
      </w:r>
    </w:p>
    <w:p w14:paraId="13F1C071" w14:textId="77777777" w:rsidR="000F6878" w:rsidRPr="000F6878" w:rsidRDefault="000F6878" w:rsidP="000F6878">
      <w:r w:rsidRPr="000F6878">
        <w:t xml:space="preserve">«Решение интересное, строительство АЭС уже началось. Но это только первый шаг ведь </w:t>
      </w:r>
      <w:proofErr w:type="spellStart"/>
      <w:r w:rsidRPr="000F6878">
        <w:t>TerraPower</w:t>
      </w:r>
      <w:proofErr w:type="spellEnd"/>
      <w:r w:rsidRPr="000F6878">
        <w:t xml:space="preserve"> необходимо будет еще и получить лицензию на эксплуатацию системы </w:t>
      </w:r>
      <w:proofErr w:type="spellStart"/>
      <w:r w:rsidRPr="000F6878">
        <w:t>Natrium</w:t>
      </w:r>
      <w:proofErr w:type="spellEnd"/>
      <w:r w:rsidRPr="000F6878">
        <w:t xml:space="preserve">. Потому что лицензия – это не что иное, как обоснование безопасности проекта. Возникают и вопросы, связанные с топливом. Дело в том, что в этом проекте планируется использовать HALEU топливо на основе урана с обогащением 19,5%. Однако, быстрый натриевый реактор четвертого поколения должен, на мой взгляд, все-таки быть ориентирован на замыкание ядерно-топливного цикла. При использовании в качестве топлива обогащенного урана это невозможно. К тому же, такое </w:t>
      </w:r>
      <w:r w:rsidRPr="000F6878">
        <w:lastRenderedPageBreak/>
        <w:t>топливо дорогое, так что встает вопрос и о коммерческой целесообразности проекта», – отмечает Георгий Тихомиров.</w:t>
      </w:r>
    </w:p>
    <w:p w14:paraId="3C70751C" w14:textId="77777777" w:rsidR="000F6878" w:rsidRPr="000F6878" w:rsidRDefault="000F6878" w:rsidP="000F6878">
      <w:r w:rsidRPr="000F6878">
        <w:t>Кстати, в России есть куда более продвинутые и реалистичные проекты быстрых реакторов. Например, энергоблок БН-800 (быстрый натриевый реактор с электрической мощностью 800 МВт) Белоярской АЭС в настоящее время работает на МОКС</w:t>
      </w:r>
      <w:r w:rsidRPr="000F6878">
        <w:noBreakHyphen/>
        <w:t>топливе, что является первым шагом к замкнутому ядерному топливному циклу (ЗЯТЦ). Именно использование ЗЯТЦ позволит в десятки раз увеличить топливную базу атомной энергетики. Также в России активно строится Опытно-демонстрационный энергетический комплекс (ОДЭК) с уникальным реактором БРЕСТ-ОД-300 со свинцовым теплоносителем. ОДЭК должен будет продемонстрировать возможность замыкания ЯТЦ на в рамках одной промышленной площадки, на который будет не только вырабатываться энергия, но и производится переработка и производство нового топлива.</w:t>
      </w:r>
    </w:p>
    <w:p w14:paraId="5E6E0729" w14:textId="77777777" w:rsidR="000F6878" w:rsidRPr="000F6878" w:rsidRDefault="000F6878" w:rsidP="006C0B77"/>
    <w:sectPr w:rsidR="000F6878" w:rsidRPr="000F68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14"/>
    <w:rsid w:val="000535CD"/>
    <w:rsid w:val="000F6878"/>
    <w:rsid w:val="00170614"/>
    <w:rsid w:val="00223E65"/>
    <w:rsid w:val="002A3F3F"/>
    <w:rsid w:val="00614E44"/>
    <w:rsid w:val="006C0B77"/>
    <w:rsid w:val="008242FF"/>
    <w:rsid w:val="00870751"/>
    <w:rsid w:val="00922C48"/>
    <w:rsid w:val="00B915B7"/>
    <w:rsid w:val="00E307F2"/>
    <w:rsid w:val="00EA59DF"/>
    <w:rsid w:val="00EE4070"/>
    <w:rsid w:val="00F12C76"/>
    <w:rsid w:val="00FE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EAF4"/>
  <w15:chartTrackingRefBased/>
  <w15:docId w15:val="{0B69FB0A-3F1C-4DE5-BE0A-DFE39ECA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42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1423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1423"/>
    <w:pPr>
      <w:keepNext/>
      <w:keepLines/>
      <w:spacing w:line="480" w:lineRule="auto"/>
      <w:ind w:firstLine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6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6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6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6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23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E142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6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61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7061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706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706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706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706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7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61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6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706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61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6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61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7061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687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6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Тихомиров</dc:creator>
  <cp:keywords/>
  <dc:description/>
  <cp:lastModifiedBy>Антон Тихомиров</cp:lastModifiedBy>
  <cp:revision>3</cp:revision>
  <dcterms:created xsi:type="dcterms:W3CDTF">2026-03-26T11:54:00Z</dcterms:created>
  <dcterms:modified xsi:type="dcterms:W3CDTF">2026-03-26T11:55:00Z</dcterms:modified>
</cp:coreProperties>
</file>