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138F" w14:textId="77777777" w:rsidR="00AD1DFE" w:rsidRPr="00AD1DFE" w:rsidRDefault="00151BF3" w:rsidP="005B1BB9">
      <w:pPr>
        <w:shd w:val="clear" w:color="auto" w:fill="FFFFFF"/>
        <w:spacing w:line="360" w:lineRule="auto"/>
        <w:jc w:val="center"/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</w:pPr>
      <w:r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  <w:t>Практическое занятие</w:t>
      </w:r>
      <w:r w:rsidR="00205142"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  <w:t xml:space="preserve"> 1</w:t>
      </w:r>
      <w:r>
        <w:rPr>
          <w:rFonts w:eastAsia="SimSun"/>
          <w:b/>
          <w:bCs/>
          <w:color w:val="000000"/>
          <w:spacing w:val="4"/>
          <w:sz w:val="26"/>
          <w:szCs w:val="26"/>
          <w:lang w:eastAsia="zh-CN"/>
        </w:rPr>
        <w:t xml:space="preserve"> </w:t>
      </w:r>
    </w:p>
    <w:p w14:paraId="4F34323C" w14:textId="3AAB7EA9" w:rsidR="002E2AC2" w:rsidRDefault="004A5450" w:rsidP="005B1BB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AD1DFE">
        <w:rPr>
          <w:b/>
          <w:color w:val="000000"/>
          <w:spacing w:val="-2"/>
          <w:sz w:val="28"/>
          <w:szCs w:val="28"/>
        </w:rPr>
        <w:t xml:space="preserve"> </w:t>
      </w:r>
      <w:r w:rsidR="002E2AC2" w:rsidRPr="00AD1DFE">
        <w:rPr>
          <w:b/>
          <w:color w:val="000000"/>
          <w:spacing w:val="-2"/>
          <w:sz w:val="28"/>
          <w:szCs w:val="28"/>
        </w:rPr>
        <w:t xml:space="preserve">«Анализ факторов внешней и внутренней </w:t>
      </w:r>
      <w:r w:rsidR="002E2AC2" w:rsidRPr="00AD1DFE">
        <w:rPr>
          <w:b/>
          <w:color w:val="000000"/>
          <w:sz w:val="28"/>
          <w:szCs w:val="28"/>
        </w:rPr>
        <w:t xml:space="preserve">среды </w:t>
      </w:r>
      <w:r w:rsidR="00EC381E">
        <w:rPr>
          <w:b/>
          <w:color w:val="000000"/>
          <w:sz w:val="28"/>
          <w:szCs w:val="28"/>
        </w:rPr>
        <w:t>предприятия</w:t>
      </w:r>
      <w:r w:rsidR="002E2AC2" w:rsidRPr="00AD1DFE">
        <w:rPr>
          <w:b/>
          <w:color w:val="000000"/>
          <w:sz w:val="28"/>
          <w:szCs w:val="28"/>
        </w:rPr>
        <w:t>»</w:t>
      </w:r>
    </w:p>
    <w:p w14:paraId="6026E96B" w14:textId="4917AAF7" w:rsidR="003C2414" w:rsidRPr="003C2414" w:rsidRDefault="003C2414" w:rsidP="003C2414">
      <w:pPr>
        <w:shd w:val="clear" w:color="auto" w:fill="FFFFFF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Ателье</w:t>
      </w:r>
      <w:r w:rsidR="008A1FF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«Ажур»</w:t>
      </w:r>
      <w:r w:rsidR="008A1FF0">
        <w:rPr>
          <w:bCs/>
          <w:sz w:val="24"/>
          <w:szCs w:val="24"/>
        </w:rPr>
        <w:t xml:space="preserve"> оказывает услуги населению по пошиву и ремонту одежды, меховых и трикотажных изделий. Ателье оснащено 3 промышленными стачивающими швейными машинами, оверлоком и оборудованием для влажно-тепловой обработки изделий. В ателье работают 3 мастера.</w:t>
      </w:r>
    </w:p>
    <w:p w14:paraId="329C4114" w14:textId="358785DB" w:rsidR="00BC23C0" w:rsidRPr="007E24AB" w:rsidRDefault="004A5450" w:rsidP="007E24AB">
      <w:pPr>
        <w:shd w:val="clear" w:color="auto" w:fill="FFFFFF"/>
        <w:spacing w:before="240" w:after="120" w:line="360" w:lineRule="auto"/>
        <w:jc w:val="both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t>1. О</w:t>
      </w:r>
      <w:r w:rsidRPr="004A5450">
        <w:rPr>
          <w:b/>
          <w:color w:val="000000"/>
          <w:spacing w:val="1"/>
          <w:sz w:val="24"/>
          <w:szCs w:val="24"/>
        </w:rPr>
        <w:t>пределение потребителей и заинтересованных сторон организации</w:t>
      </w:r>
    </w:p>
    <w:p w14:paraId="2F796C71" w14:textId="77777777" w:rsidR="00BC23C0" w:rsidRPr="007A6AC6" w:rsidRDefault="00BC23C0" w:rsidP="005B1BB9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 w:rsidRPr="007A6AC6">
        <w:rPr>
          <w:b/>
          <w:i/>
          <w:sz w:val="24"/>
          <w:szCs w:val="24"/>
        </w:rPr>
        <w:t xml:space="preserve">Задание 1. </w:t>
      </w:r>
      <w:r w:rsidR="00205142" w:rsidRPr="00205142">
        <w:rPr>
          <w:i/>
          <w:sz w:val="24"/>
          <w:szCs w:val="24"/>
        </w:rPr>
        <w:t>Выберите сферу деятельности</w:t>
      </w:r>
      <w:r w:rsidR="00205142" w:rsidRPr="00205142">
        <w:rPr>
          <w:b/>
          <w:i/>
          <w:sz w:val="24"/>
          <w:szCs w:val="24"/>
        </w:rPr>
        <w:t xml:space="preserve"> </w:t>
      </w:r>
      <w:r w:rsidR="00205142">
        <w:rPr>
          <w:i/>
          <w:sz w:val="24"/>
          <w:szCs w:val="24"/>
        </w:rPr>
        <w:t xml:space="preserve">предприятия. </w:t>
      </w:r>
      <w:r w:rsidRPr="00554F21">
        <w:rPr>
          <w:i/>
          <w:sz w:val="24"/>
          <w:szCs w:val="24"/>
        </w:rPr>
        <w:t xml:space="preserve">Определите потребителей и заинтересованные стороны деятельности </w:t>
      </w:r>
      <w:r w:rsidR="00205142">
        <w:rPr>
          <w:i/>
          <w:sz w:val="24"/>
          <w:szCs w:val="24"/>
        </w:rPr>
        <w:t>предприятия</w:t>
      </w:r>
      <w:r w:rsidRPr="00554F21">
        <w:rPr>
          <w:i/>
          <w:sz w:val="24"/>
          <w:szCs w:val="24"/>
        </w:rPr>
        <w:t xml:space="preserve">. Попытайтесь сформулировать их ожидания. </w:t>
      </w:r>
      <w:proofErr w:type="spellStart"/>
      <w:r w:rsidRPr="00554F21">
        <w:rPr>
          <w:i/>
          <w:sz w:val="24"/>
          <w:szCs w:val="24"/>
        </w:rPr>
        <w:t>Проранжируйте</w:t>
      </w:r>
      <w:proofErr w:type="spellEnd"/>
      <w:r w:rsidRPr="00554F21"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4301"/>
        <w:gridCol w:w="2883"/>
      </w:tblGrid>
      <w:tr w:rsidR="00BC23C0" w:rsidRPr="005B1BB9" w14:paraId="42D61124" w14:textId="77777777" w:rsidTr="005B1BB9">
        <w:tc>
          <w:tcPr>
            <w:tcW w:w="3369" w:type="dxa"/>
            <w:vAlign w:val="center"/>
          </w:tcPr>
          <w:p w14:paraId="6041EC29" w14:textId="77777777" w:rsidR="00BC23C0" w:rsidRPr="005B1BB9" w:rsidRDefault="00BC23C0" w:rsidP="005B1BB9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4394" w:type="dxa"/>
            <w:vAlign w:val="center"/>
          </w:tcPr>
          <w:p w14:paraId="5C0DDB2D" w14:textId="77777777" w:rsidR="00BC23C0" w:rsidRPr="005B1BB9" w:rsidRDefault="00BC23C0" w:rsidP="005B1BB9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944" w:type="dxa"/>
            <w:vAlign w:val="center"/>
          </w:tcPr>
          <w:p w14:paraId="1A9E37F9" w14:textId="77777777" w:rsidR="00BC23C0" w:rsidRPr="005B1BB9" w:rsidRDefault="00BC23C0" w:rsidP="005B1BB9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BC23C0" w:rsidRPr="005B1BB9" w14:paraId="52A8077C" w14:textId="77777777" w:rsidTr="005B1BB9">
        <w:tc>
          <w:tcPr>
            <w:tcW w:w="3369" w:type="dxa"/>
          </w:tcPr>
          <w:p w14:paraId="295C6912" w14:textId="77777777" w:rsidR="00BC23C0" w:rsidRPr="005B1BB9" w:rsidRDefault="00BC23C0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4394" w:type="dxa"/>
          </w:tcPr>
          <w:p w14:paraId="5937ACF5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47F30F8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37FEE19B" w14:textId="77777777" w:rsidTr="005B1BB9">
        <w:tc>
          <w:tcPr>
            <w:tcW w:w="3369" w:type="dxa"/>
          </w:tcPr>
          <w:p w14:paraId="1333FE89" w14:textId="7FB68DC9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Собственник</w:t>
            </w:r>
          </w:p>
        </w:tc>
        <w:tc>
          <w:tcPr>
            <w:tcW w:w="4394" w:type="dxa"/>
          </w:tcPr>
          <w:p w14:paraId="4CB8831E" w14:textId="2C3A186D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Наибольшая выгода при наименьших затратах</w:t>
            </w:r>
          </w:p>
        </w:tc>
        <w:tc>
          <w:tcPr>
            <w:tcW w:w="2944" w:type="dxa"/>
          </w:tcPr>
          <w:p w14:paraId="5D8AFC53" w14:textId="4BC7D861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BC23C0" w:rsidRPr="005B1BB9" w14:paraId="719C9B42" w14:textId="77777777" w:rsidTr="005B1BB9">
        <w:tc>
          <w:tcPr>
            <w:tcW w:w="3369" w:type="dxa"/>
          </w:tcPr>
          <w:p w14:paraId="4821CEE6" w14:textId="5CF97DF1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Работники</w:t>
            </w:r>
          </w:p>
        </w:tc>
        <w:tc>
          <w:tcPr>
            <w:tcW w:w="4394" w:type="dxa"/>
          </w:tcPr>
          <w:p w14:paraId="540B345B" w14:textId="29255C8D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Оптимальные условия труда, заработная плата</w:t>
            </w:r>
          </w:p>
        </w:tc>
        <w:tc>
          <w:tcPr>
            <w:tcW w:w="2944" w:type="dxa"/>
          </w:tcPr>
          <w:p w14:paraId="4CE468FD" w14:textId="195C4A84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50C35" w:rsidRPr="005B1BB9" w14:paraId="7FB135B8" w14:textId="77777777" w:rsidTr="005B1BB9">
        <w:tc>
          <w:tcPr>
            <w:tcW w:w="3369" w:type="dxa"/>
          </w:tcPr>
          <w:p w14:paraId="1FFD1BA7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4C1AA611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3561B032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57E80C42" w14:textId="77777777" w:rsidTr="005B1BB9">
        <w:tc>
          <w:tcPr>
            <w:tcW w:w="3369" w:type="dxa"/>
          </w:tcPr>
          <w:p w14:paraId="4C66BF97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CD0E57D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500B9E4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36443E90" w14:textId="77777777" w:rsidTr="005B1BB9">
        <w:tc>
          <w:tcPr>
            <w:tcW w:w="3369" w:type="dxa"/>
          </w:tcPr>
          <w:p w14:paraId="7C2B3529" w14:textId="77777777" w:rsidR="00BC23C0" w:rsidRPr="005B1BB9" w:rsidRDefault="00BC23C0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4394" w:type="dxa"/>
          </w:tcPr>
          <w:p w14:paraId="20A36965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380F1924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05B09A65" w14:textId="77777777" w:rsidTr="005B1BB9">
        <w:tc>
          <w:tcPr>
            <w:tcW w:w="3369" w:type="dxa"/>
          </w:tcPr>
          <w:p w14:paraId="7320F4E6" w14:textId="53FE3604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Клиенты</w:t>
            </w:r>
          </w:p>
        </w:tc>
        <w:tc>
          <w:tcPr>
            <w:tcW w:w="4394" w:type="dxa"/>
          </w:tcPr>
          <w:p w14:paraId="52600C8C" w14:textId="0FA46C72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Высокое качество услуг по наименьшей цене </w:t>
            </w:r>
          </w:p>
        </w:tc>
        <w:tc>
          <w:tcPr>
            <w:tcW w:w="2944" w:type="dxa"/>
          </w:tcPr>
          <w:p w14:paraId="49CE2D67" w14:textId="31E11347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BC23C0" w:rsidRPr="005B1BB9" w14:paraId="3818FED6" w14:textId="77777777" w:rsidTr="005B1BB9">
        <w:tc>
          <w:tcPr>
            <w:tcW w:w="3369" w:type="dxa"/>
          </w:tcPr>
          <w:p w14:paraId="631FBD3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3AB3E2C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B7D1199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50C35" w:rsidRPr="005B1BB9" w14:paraId="7A78DF90" w14:textId="77777777" w:rsidTr="005B1BB9">
        <w:tc>
          <w:tcPr>
            <w:tcW w:w="3369" w:type="dxa"/>
          </w:tcPr>
          <w:p w14:paraId="31F53315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26B57037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99EC1AE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105A25FC" w14:textId="77777777" w:rsidTr="005B1BB9">
        <w:tc>
          <w:tcPr>
            <w:tcW w:w="3369" w:type="dxa"/>
          </w:tcPr>
          <w:p w14:paraId="0A258FB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E078226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118D2C1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2B80B755" w14:textId="77777777" w:rsidTr="005B1BB9">
        <w:tc>
          <w:tcPr>
            <w:tcW w:w="3369" w:type="dxa"/>
          </w:tcPr>
          <w:p w14:paraId="6D6FEF4A" w14:textId="77777777" w:rsidR="00BC23C0" w:rsidRPr="005B1BB9" w:rsidRDefault="00BC23C0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4394" w:type="dxa"/>
          </w:tcPr>
          <w:p w14:paraId="7A3BD34E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426470D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15AFAFB8" w14:textId="77777777" w:rsidTr="005B1BB9">
        <w:tc>
          <w:tcPr>
            <w:tcW w:w="3369" w:type="dxa"/>
          </w:tcPr>
          <w:p w14:paraId="04060A27" w14:textId="67375B92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Арендодатели</w:t>
            </w:r>
          </w:p>
        </w:tc>
        <w:tc>
          <w:tcPr>
            <w:tcW w:w="4394" w:type="dxa"/>
          </w:tcPr>
          <w:p w14:paraId="76C03E93" w14:textId="51601989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Плата за аренду помещения</w:t>
            </w:r>
          </w:p>
        </w:tc>
        <w:tc>
          <w:tcPr>
            <w:tcW w:w="2944" w:type="dxa"/>
          </w:tcPr>
          <w:p w14:paraId="482D8763" w14:textId="6EC08358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BC23C0" w:rsidRPr="005B1BB9" w14:paraId="44B83044" w14:textId="77777777" w:rsidTr="005B1BB9">
        <w:tc>
          <w:tcPr>
            <w:tcW w:w="3369" w:type="dxa"/>
          </w:tcPr>
          <w:p w14:paraId="0FF4D5A7" w14:textId="3C68937F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Банки</w:t>
            </w:r>
          </w:p>
        </w:tc>
        <w:tc>
          <w:tcPr>
            <w:tcW w:w="4394" w:type="dxa"/>
          </w:tcPr>
          <w:p w14:paraId="3EB516CC" w14:textId="2191CEF1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Обеспечение капиталовложения, получение процентов от прибыли </w:t>
            </w:r>
          </w:p>
        </w:tc>
        <w:tc>
          <w:tcPr>
            <w:tcW w:w="2944" w:type="dxa"/>
          </w:tcPr>
          <w:p w14:paraId="4438739D" w14:textId="71BCC419" w:rsidR="00BC23C0" w:rsidRPr="005B1BB9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50C35" w:rsidRPr="005B1BB9" w14:paraId="251635E7" w14:textId="77777777" w:rsidTr="005B1BB9">
        <w:tc>
          <w:tcPr>
            <w:tcW w:w="3369" w:type="dxa"/>
          </w:tcPr>
          <w:p w14:paraId="69207F8F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ECA8F81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5BF019AF" w14:textId="77777777" w:rsidR="00850C35" w:rsidRPr="005B1BB9" w:rsidRDefault="00850C35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BC23C0" w:rsidRPr="005B1BB9" w14:paraId="2D0561A8" w14:textId="77777777" w:rsidTr="005B1BB9">
        <w:tc>
          <w:tcPr>
            <w:tcW w:w="3369" w:type="dxa"/>
          </w:tcPr>
          <w:p w14:paraId="601EA4E6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2A8FE6C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4" w:type="dxa"/>
          </w:tcPr>
          <w:p w14:paraId="78353A2A" w14:textId="77777777" w:rsidR="00BC23C0" w:rsidRPr="005B1BB9" w:rsidRDefault="00BC23C0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7A8B82E6" w14:textId="696A7E98" w:rsidR="00D24063" w:rsidRPr="00D24063" w:rsidRDefault="00D24063" w:rsidP="007E24AB">
      <w:pPr>
        <w:shd w:val="clear" w:color="auto" w:fill="FFFFFF"/>
        <w:spacing w:before="120" w:after="12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t>2.</w:t>
      </w:r>
      <w:r w:rsidRPr="00D24063">
        <w:rPr>
          <w:b/>
          <w:color w:val="000000"/>
          <w:spacing w:val="1"/>
          <w:sz w:val="24"/>
          <w:szCs w:val="24"/>
        </w:rPr>
        <w:t xml:space="preserve"> Анализ внутренней среды организации</w:t>
      </w:r>
    </w:p>
    <w:p w14:paraId="16D73B1A" w14:textId="77777777" w:rsidR="00554F21" w:rsidRDefault="007A6AC6" w:rsidP="005B1BB9">
      <w:pPr>
        <w:pStyle w:val="a7"/>
        <w:spacing w:before="240" w:line="360" w:lineRule="auto"/>
        <w:ind w:firstLine="720"/>
        <w:jc w:val="both"/>
        <w:rPr>
          <w:i/>
        </w:rPr>
      </w:pPr>
      <w:r w:rsidRPr="00554F21">
        <w:rPr>
          <w:b/>
          <w:i/>
        </w:rPr>
        <w:t>Задание 2.</w:t>
      </w:r>
      <w:r w:rsidRPr="00554F21">
        <w:rPr>
          <w:i/>
        </w:rPr>
        <w:t xml:space="preserve">  Проведите анализ внутренней среды организации, выделяя при этом сильные и слабые стороны </w:t>
      </w:r>
      <w:proofErr w:type="gramStart"/>
      <w:r w:rsidRPr="00554F21">
        <w:rPr>
          <w:i/>
        </w:rPr>
        <w:t>п</w:t>
      </w:r>
      <w:r w:rsidR="003A61F8">
        <w:rPr>
          <w:i/>
        </w:rPr>
        <w:t>о каждому виду «срезов»</w:t>
      </w:r>
      <w:proofErr w:type="gramEnd"/>
      <w:r w:rsidR="003A61F8">
        <w:rPr>
          <w:i/>
        </w:rPr>
        <w:t xml:space="preserve"> перечис</w:t>
      </w:r>
      <w:r w:rsidRPr="00554F21">
        <w:rPr>
          <w:i/>
        </w:rPr>
        <w:t>ленных выше. Полученную информацию занесите в таблицу</w:t>
      </w:r>
      <w:r w:rsidR="00554F21"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3493"/>
        <w:gridCol w:w="3492"/>
      </w:tblGrid>
      <w:tr w:rsidR="00554F21" w:rsidRPr="005B1BB9" w14:paraId="724DD1C5" w14:textId="77777777" w:rsidTr="005B1BB9">
        <w:tc>
          <w:tcPr>
            <w:tcW w:w="3569" w:type="dxa"/>
            <w:vAlign w:val="center"/>
          </w:tcPr>
          <w:p w14:paraId="5A03017A" w14:textId="77777777" w:rsidR="00554F21" w:rsidRPr="005B1BB9" w:rsidRDefault="00554F21" w:rsidP="005B1BB9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3569" w:type="dxa"/>
            <w:vAlign w:val="center"/>
          </w:tcPr>
          <w:p w14:paraId="405C8587" w14:textId="77777777" w:rsidR="00554F21" w:rsidRPr="005B1BB9" w:rsidRDefault="00554F21" w:rsidP="005B1BB9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569" w:type="dxa"/>
            <w:vAlign w:val="center"/>
          </w:tcPr>
          <w:p w14:paraId="387B6E93" w14:textId="77777777" w:rsidR="00554F21" w:rsidRPr="005B1BB9" w:rsidRDefault="00554F21" w:rsidP="005B1BB9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554F21" w:rsidRPr="005B1BB9" w14:paraId="24A3FA45" w14:textId="77777777" w:rsidTr="005B1BB9">
        <w:tc>
          <w:tcPr>
            <w:tcW w:w="3569" w:type="dxa"/>
            <w:vMerge w:val="restart"/>
            <w:vAlign w:val="center"/>
          </w:tcPr>
          <w:p w14:paraId="2E7560A3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3569" w:type="dxa"/>
          </w:tcPr>
          <w:p w14:paraId="6809209C" w14:textId="36042502" w:rsidR="00554F21" w:rsidRPr="00387792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Высокая квалификация кадров</w:t>
            </w:r>
          </w:p>
        </w:tc>
        <w:tc>
          <w:tcPr>
            <w:tcW w:w="3569" w:type="dxa"/>
          </w:tcPr>
          <w:p w14:paraId="4134E0E1" w14:textId="3A60603D" w:rsidR="00554F21" w:rsidRPr="00387792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Дефицит высококвалифицированных кадров</w:t>
            </w:r>
          </w:p>
        </w:tc>
      </w:tr>
      <w:tr w:rsidR="00554F21" w:rsidRPr="005B1BB9" w14:paraId="5DC0AB54" w14:textId="77777777" w:rsidTr="005B1BB9">
        <w:tc>
          <w:tcPr>
            <w:tcW w:w="3569" w:type="dxa"/>
            <w:vMerge/>
            <w:vAlign w:val="center"/>
          </w:tcPr>
          <w:p w14:paraId="41C4FD70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3D3B7965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2DACEB03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3F86B30D" w14:textId="77777777" w:rsidTr="005B1BB9">
        <w:tc>
          <w:tcPr>
            <w:tcW w:w="3569" w:type="dxa"/>
            <w:vMerge w:val="restart"/>
            <w:vAlign w:val="center"/>
          </w:tcPr>
          <w:p w14:paraId="43799C2B" w14:textId="77777777" w:rsidR="00554F21" w:rsidRPr="005B1BB9" w:rsidRDefault="00554F21" w:rsidP="005B1BB9">
            <w:pPr>
              <w:pStyle w:val="a7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3569" w:type="dxa"/>
          </w:tcPr>
          <w:p w14:paraId="2B68F19E" w14:textId="4BACDD64" w:rsidR="00554F21" w:rsidRPr="00387792" w:rsidRDefault="002103D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Высокий уровень коммуникации</w:t>
            </w:r>
          </w:p>
        </w:tc>
        <w:tc>
          <w:tcPr>
            <w:tcW w:w="3569" w:type="dxa"/>
          </w:tcPr>
          <w:p w14:paraId="740A05A0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4D6AD6ED" w14:textId="77777777" w:rsidTr="005B1BB9">
        <w:tc>
          <w:tcPr>
            <w:tcW w:w="3569" w:type="dxa"/>
            <w:vMerge/>
            <w:vAlign w:val="center"/>
          </w:tcPr>
          <w:p w14:paraId="2D8FD12A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01581120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2A95BC70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6075A6D3" w14:textId="77777777" w:rsidTr="005B1BB9">
        <w:tc>
          <w:tcPr>
            <w:tcW w:w="3569" w:type="dxa"/>
            <w:vMerge w:val="restart"/>
            <w:vAlign w:val="center"/>
          </w:tcPr>
          <w:p w14:paraId="16C416F5" w14:textId="77777777" w:rsidR="00554F21" w:rsidRPr="005B1BB9" w:rsidRDefault="00554F21" w:rsidP="005B1BB9">
            <w:pPr>
              <w:pStyle w:val="a7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3569" w:type="dxa"/>
          </w:tcPr>
          <w:p w14:paraId="7BB1707E" w14:textId="70E8F1AB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 xml:space="preserve">Минимальные затраты на оборудование </w:t>
            </w:r>
          </w:p>
        </w:tc>
        <w:tc>
          <w:tcPr>
            <w:tcW w:w="3569" w:type="dxa"/>
          </w:tcPr>
          <w:p w14:paraId="61359A84" w14:textId="508A22FE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Ручной труд</w:t>
            </w:r>
          </w:p>
        </w:tc>
      </w:tr>
      <w:tr w:rsidR="00554F21" w:rsidRPr="005B1BB9" w14:paraId="293E5428" w14:textId="77777777" w:rsidTr="005B1BB9">
        <w:tc>
          <w:tcPr>
            <w:tcW w:w="3569" w:type="dxa"/>
            <w:vMerge/>
            <w:vAlign w:val="center"/>
          </w:tcPr>
          <w:p w14:paraId="1C8DC392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0594867E" w14:textId="64759B3A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Качество услуг</w:t>
            </w:r>
          </w:p>
        </w:tc>
        <w:tc>
          <w:tcPr>
            <w:tcW w:w="3569" w:type="dxa"/>
          </w:tcPr>
          <w:p w14:paraId="2DF84A12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6F6EFFBD" w14:textId="77777777" w:rsidTr="005B1BB9">
        <w:tc>
          <w:tcPr>
            <w:tcW w:w="3569" w:type="dxa"/>
            <w:vMerge w:val="restart"/>
            <w:vAlign w:val="center"/>
          </w:tcPr>
          <w:p w14:paraId="572F3E2C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lastRenderedPageBreak/>
              <w:t xml:space="preserve">Маркетинговый срез </w:t>
            </w:r>
          </w:p>
        </w:tc>
        <w:tc>
          <w:tcPr>
            <w:tcW w:w="3569" w:type="dxa"/>
          </w:tcPr>
          <w:p w14:paraId="4A710E4D" w14:textId="5694CE3E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Наличие постоянной клиентуры</w:t>
            </w:r>
          </w:p>
        </w:tc>
        <w:tc>
          <w:tcPr>
            <w:tcW w:w="3569" w:type="dxa"/>
          </w:tcPr>
          <w:p w14:paraId="6E3E8486" w14:textId="440A6F74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Неэффективная стратегия продвижения</w:t>
            </w:r>
          </w:p>
        </w:tc>
      </w:tr>
      <w:tr w:rsidR="00554F21" w:rsidRPr="005B1BB9" w14:paraId="4CB99448" w14:textId="77777777" w:rsidTr="005B1BB9">
        <w:tc>
          <w:tcPr>
            <w:tcW w:w="3569" w:type="dxa"/>
            <w:vMerge/>
            <w:vAlign w:val="center"/>
          </w:tcPr>
          <w:p w14:paraId="1055E7A1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14:paraId="4AA3C99A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087A090B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50CEF44D" w14:textId="77777777" w:rsidTr="005B1BB9">
        <w:tc>
          <w:tcPr>
            <w:tcW w:w="3569" w:type="dxa"/>
            <w:vMerge w:val="restart"/>
            <w:vAlign w:val="center"/>
          </w:tcPr>
          <w:p w14:paraId="067A6B39" w14:textId="77777777" w:rsidR="00554F21" w:rsidRPr="005B1BB9" w:rsidRDefault="00554F21" w:rsidP="005B1BB9">
            <w:pPr>
              <w:pStyle w:val="a7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3569" w:type="dxa"/>
          </w:tcPr>
          <w:p w14:paraId="21700DC0" w14:textId="4C8965B1" w:rsidR="00554F21" w:rsidRPr="00387792" w:rsidRDefault="00387792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387792">
              <w:rPr>
                <w:rFonts w:eastAsiaTheme="minorEastAsia"/>
                <w:sz w:val="22"/>
                <w:szCs w:val="22"/>
              </w:rPr>
              <w:t>Адекватные финансовые ресурсы</w:t>
            </w:r>
          </w:p>
        </w:tc>
        <w:tc>
          <w:tcPr>
            <w:tcW w:w="3569" w:type="dxa"/>
          </w:tcPr>
          <w:p w14:paraId="62CC4063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554F21" w:rsidRPr="005B1BB9" w14:paraId="1A347205" w14:textId="77777777" w:rsidTr="005B1BB9">
        <w:tc>
          <w:tcPr>
            <w:tcW w:w="3569" w:type="dxa"/>
            <w:vMerge/>
          </w:tcPr>
          <w:p w14:paraId="2E7EFBC0" w14:textId="77777777" w:rsidR="00554F21" w:rsidRPr="005B1BB9" w:rsidRDefault="00554F21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14:paraId="588CBD0E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569" w:type="dxa"/>
          </w:tcPr>
          <w:p w14:paraId="2A3DA6CB" w14:textId="77777777" w:rsidR="00554F21" w:rsidRPr="00387792" w:rsidRDefault="00554F21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6A689F45" w14:textId="77777777" w:rsidR="006663DD" w:rsidRDefault="006663DD" w:rsidP="006663DD">
      <w:pPr>
        <w:jc w:val="center"/>
        <w:rPr>
          <w:b/>
          <w:color w:val="000000"/>
          <w:spacing w:val="1"/>
          <w:sz w:val="24"/>
          <w:szCs w:val="24"/>
        </w:rPr>
      </w:pPr>
    </w:p>
    <w:p w14:paraId="48564567" w14:textId="1F1B03AC" w:rsidR="006663DD" w:rsidRPr="006663DD" w:rsidRDefault="006663DD" w:rsidP="006663DD">
      <w:pPr>
        <w:jc w:val="center"/>
        <w:rPr>
          <w:rFonts w:ascii="Times" w:hAnsi="Times"/>
          <w:color w:val="000000"/>
          <w:sz w:val="32"/>
          <w:szCs w:val="32"/>
        </w:rPr>
      </w:pPr>
      <w:r w:rsidRPr="006663DD">
        <w:rPr>
          <w:b/>
          <w:color w:val="000000"/>
          <w:spacing w:val="1"/>
          <w:sz w:val="24"/>
          <w:szCs w:val="24"/>
        </w:rPr>
        <w:t xml:space="preserve">3. </w:t>
      </w:r>
      <w:r w:rsidRPr="006663DD">
        <w:rPr>
          <w:b/>
          <w:color w:val="000000"/>
          <w:sz w:val="24"/>
          <w:szCs w:val="24"/>
        </w:rPr>
        <w:t>Модель пяти сил Портера</w:t>
      </w:r>
    </w:p>
    <w:p w14:paraId="30B16D97" w14:textId="77777777" w:rsidR="006663DD" w:rsidRDefault="006663DD" w:rsidP="006663DD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0"/>
        <w:gridCol w:w="2617"/>
        <w:gridCol w:w="2621"/>
        <w:gridCol w:w="2623"/>
      </w:tblGrid>
      <w:tr w:rsidR="00D83497" w14:paraId="41C069F8" w14:textId="77777777" w:rsidTr="006663DD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0649" w14:textId="77777777" w:rsidR="006663DD" w:rsidRDefault="006663DD">
            <w:r>
              <w:t>Параметр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DC7C" w14:textId="77777777" w:rsidR="006663DD" w:rsidRDefault="006663DD">
            <w:r>
              <w:t>Значение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6334" w14:textId="77777777" w:rsidR="006663DD" w:rsidRDefault="006663DD">
            <w:r>
              <w:t>Описание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99C9" w14:textId="77777777" w:rsidR="006663DD" w:rsidRDefault="006663DD">
            <w:r>
              <w:t>Направление работ</w:t>
            </w:r>
          </w:p>
        </w:tc>
      </w:tr>
      <w:tr w:rsidR="00D83497" w14:paraId="7500895C" w14:textId="77777777" w:rsidTr="006663DD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208B" w14:textId="77777777" w:rsidR="006663DD" w:rsidRDefault="006663DD">
            <w:r>
              <w:t>Угроза товаров-заменителей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38FA" w14:textId="6E7FA9FB" w:rsidR="006663DD" w:rsidRDefault="006663DD">
            <w:r>
              <w:t>Средний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CFC6" w14:textId="71602D15" w:rsidR="006663DD" w:rsidRDefault="006663DD">
            <w:r>
              <w:t>Предприятие</w:t>
            </w:r>
            <w:r>
              <w:t xml:space="preserve"> не </w:t>
            </w:r>
            <w:r>
              <w:t>предлагает</w:t>
            </w:r>
            <w:r>
              <w:t xml:space="preserve"> уникальны</w:t>
            </w:r>
            <w:r>
              <w:t>е</w:t>
            </w:r>
            <w:r>
              <w:t xml:space="preserve"> </w:t>
            </w:r>
            <w:r>
              <w:t>услуги</w:t>
            </w:r>
            <w:r>
              <w:t xml:space="preserve"> на рынке. Существует </w:t>
            </w:r>
            <w:r w:rsidR="006928D5">
              <w:t>не</w:t>
            </w:r>
            <w:r>
              <w:t>значительное количество аналогов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A9A3" w14:textId="23C0913A" w:rsidR="006663DD" w:rsidRDefault="006663DD">
            <w:r>
              <w:t xml:space="preserve">Концентрировать усилие на поддержании высокого качества </w:t>
            </w:r>
            <w:r>
              <w:t>услуг</w:t>
            </w:r>
            <w:r>
              <w:t>. Придерживаться целевого рынка, которому важны качественные характеристики</w:t>
            </w:r>
          </w:p>
        </w:tc>
      </w:tr>
      <w:tr w:rsidR="00D83497" w14:paraId="1C0E8578" w14:textId="77777777" w:rsidTr="006663DD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82A3" w14:textId="77777777" w:rsidR="006663DD" w:rsidRDefault="006663DD">
            <w:r>
              <w:t xml:space="preserve">Угроза внутриотраслевой конкуренции 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7690" w14:textId="2EF33285" w:rsidR="006663DD" w:rsidRDefault="006663DD">
            <w:r>
              <w:t>Средний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59DE" w14:textId="403B0A01" w:rsidR="006663DD" w:rsidRDefault="006928D5">
            <w:r>
              <w:t>Средний уровень насыщения рынка, темп роста рынка высокий, услуги стандартизированы, но отличаются по дополнительным преимуществам, всегда есть возможность к повышению цены для покрытия роста затрат и повышении прибыли</w:t>
            </w:r>
            <w:r w:rsidR="006663DD">
              <w:t xml:space="preserve"> 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4E2D" w14:textId="77777777" w:rsidR="006663DD" w:rsidRDefault="006663DD">
            <w:r>
              <w:t>Проводить мониторинг предложений конкурентов.</w:t>
            </w:r>
          </w:p>
          <w:p w14:paraId="3F32D47D" w14:textId="77777777" w:rsidR="006663DD" w:rsidRDefault="006663DD"/>
        </w:tc>
      </w:tr>
      <w:tr w:rsidR="00D83497" w14:paraId="3DBC56D9" w14:textId="77777777" w:rsidTr="006663DD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2010" w14:textId="77777777" w:rsidR="006663DD" w:rsidRDefault="006663DD">
            <w:r>
              <w:t>Угроза со стороны новичков на рынке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ECFE" w14:textId="4FB80A5E" w:rsidR="006663DD" w:rsidRDefault="00D83497">
            <w:r>
              <w:t>Высокий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8465" w14:textId="4E9DB34B" w:rsidR="006663DD" w:rsidRDefault="00D83497">
            <w:r>
              <w:t xml:space="preserve">Высок риск входа новых игроков. </w:t>
            </w:r>
            <w:r w:rsidR="006663DD">
              <w:t>Новые производители появляются постоянно из-за низких барьеров входа и низкого уровня первоначальных инвестиций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F268" w14:textId="77777777" w:rsidR="006663DD" w:rsidRDefault="006663DD">
            <w:r>
              <w:t>Проводить мониторинг появления новых компаний</w:t>
            </w:r>
          </w:p>
        </w:tc>
      </w:tr>
      <w:tr w:rsidR="00D83497" w14:paraId="28D605AB" w14:textId="77777777" w:rsidTr="006663DD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9F37" w14:textId="77777777" w:rsidR="006663DD" w:rsidRDefault="006663DD">
            <w:r>
              <w:t>Рыночная власть потребителей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FFC2" w14:textId="634B55C0" w:rsidR="006663DD" w:rsidRDefault="00136FE7">
            <w:r>
              <w:t>Низкая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9C35" w14:textId="667B77D8" w:rsidR="006663DD" w:rsidRDefault="00136FE7">
            <w:r>
              <w:t>Объем продаж равномерно распределен между всеми клиентами, клиент будет переключаться только при значимой разнице в цене, клиенты полностью удовлетворены качеством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51DB" w14:textId="1F34BA9C" w:rsidR="006663DD" w:rsidRDefault="00136FE7">
            <w:r>
              <w:rPr>
                <w:rFonts w:eastAsiaTheme="minorEastAsia"/>
              </w:rPr>
              <w:t xml:space="preserve">Разработать эконом-программы для потребителей, чувствительных к </w:t>
            </w:r>
            <w:r w:rsidR="00D83497">
              <w:rPr>
                <w:rFonts w:eastAsiaTheme="minorEastAsia"/>
              </w:rPr>
              <w:t>цене</w:t>
            </w:r>
          </w:p>
        </w:tc>
      </w:tr>
      <w:tr w:rsidR="00D83497" w14:paraId="2CF7DC91" w14:textId="77777777" w:rsidTr="006663DD"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330F" w14:textId="77777777" w:rsidR="006663DD" w:rsidRDefault="006663DD">
            <w:r>
              <w:t>Рыночная власть поставщиков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9A4A" w14:textId="28FEC99C" w:rsidR="006663DD" w:rsidRDefault="00136FE7">
            <w:r>
              <w:t>Низкий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12E7" w14:textId="6CE7FD7F" w:rsidR="006663DD" w:rsidRDefault="00136FE7">
            <w:r>
              <w:t>Стабильность со стороны поставщиков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1DF" w14:textId="77777777" w:rsidR="006663DD" w:rsidRDefault="006663DD">
            <w:r>
              <w:t>Поддержание взаимовыгодных отношений</w:t>
            </w:r>
          </w:p>
        </w:tc>
      </w:tr>
    </w:tbl>
    <w:p w14:paraId="2AA19EA6" w14:textId="3BD57786" w:rsidR="003A61F8" w:rsidRDefault="003A61F8" w:rsidP="006663DD">
      <w:pPr>
        <w:shd w:val="clear" w:color="auto" w:fill="FFFFFF"/>
        <w:tabs>
          <w:tab w:val="left" w:pos="4272"/>
        </w:tabs>
        <w:spacing w:line="360" w:lineRule="auto"/>
        <w:jc w:val="both"/>
        <w:rPr>
          <w:sz w:val="24"/>
          <w:szCs w:val="24"/>
        </w:rPr>
      </w:pPr>
    </w:p>
    <w:p w14:paraId="6906ED1A" w14:textId="15501223" w:rsidR="006663DD" w:rsidRPr="006663DD" w:rsidRDefault="006663DD" w:rsidP="006663DD">
      <w:pPr>
        <w:tabs>
          <w:tab w:val="left" w:pos="4272"/>
        </w:tabs>
        <w:rPr>
          <w:sz w:val="24"/>
          <w:szCs w:val="24"/>
        </w:rPr>
        <w:sectPr w:rsidR="006663DD" w:rsidRPr="006663DD" w:rsidSect="00BC23C0">
          <w:footerReference w:type="default" r:id="rId7"/>
          <w:type w:val="continuous"/>
          <w:pgSz w:w="11909" w:h="16834" w:code="9"/>
          <w:pgMar w:top="851" w:right="567" w:bottom="851" w:left="851" w:header="397" w:footer="340" w:gutter="0"/>
          <w:cols w:space="60"/>
          <w:noEndnote/>
          <w:docGrid w:linePitch="272"/>
        </w:sectPr>
      </w:pPr>
      <w:r>
        <w:rPr>
          <w:sz w:val="24"/>
          <w:szCs w:val="24"/>
        </w:rPr>
        <w:tab/>
      </w:r>
    </w:p>
    <w:p w14:paraId="1EA6836A" w14:textId="5106FD23" w:rsidR="00020C1F" w:rsidRPr="00504C58" w:rsidRDefault="006663DD" w:rsidP="006663DD">
      <w:pPr>
        <w:shd w:val="clear" w:color="auto" w:fill="FFFFFF"/>
        <w:spacing w:after="24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lastRenderedPageBreak/>
        <w:t>4</w:t>
      </w:r>
      <w:r w:rsidR="003A61F8" w:rsidRPr="003A61F8">
        <w:rPr>
          <w:b/>
          <w:color w:val="000000"/>
          <w:spacing w:val="1"/>
          <w:sz w:val="24"/>
          <w:szCs w:val="24"/>
        </w:rPr>
        <w:t>. Анализ внешней среды организации</w:t>
      </w:r>
    </w:p>
    <w:p w14:paraId="750C2AE2" w14:textId="77777777" w:rsidR="00020C1F" w:rsidRPr="00020C1F" w:rsidRDefault="00020C1F" w:rsidP="005B1BB9">
      <w:pPr>
        <w:shd w:val="clear" w:color="auto" w:fill="FFFFFF"/>
        <w:ind w:firstLine="851"/>
        <w:jc w:val="both"/>
        <w:rPr>
          <w:sz w:val="22"/>
          <w:szCs w:val="22"/>
        </w:rPr>
      </w:pPr>
      <w:r w:rsidRPr="00020C1F">
        <w:rPr>
          <w:i/>
          <w:sz w:val="22"/>
          <w:szCs w:val="22"/>
        </w:rPr>
        <w:t>Матрица 1. Матрица сильных и слабых сторон</w:t>
      </w:r>
      <w:r w:rsidRPr="00020C1F">
        <w:rPr>
          <w:sz w:val="22"/>
          <w:szCs w:val="22"/>
        </w:rPr>
        <w:t>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984"/>
        <w:gridCol w:w="2127"/>
        <w:gridCol w:w="2126"/>
        <w:gridCol w:w="2147"/>
      </w:tblGrid>
      <w:tr w:rsidR="00020C1F" w:rsidRPr="005B1BB9" w14:paraId="43A26338" w14:textId="77777777" w:rsidTr="004D3208">
        <w:trPr>
          <w:gridBefore w:val="1"/>
          <w:wBefore w:w="1702" w:type="dxa"/>
        </w:trPr>
        <w:tc>
          <w:tcPr>
            <w:tcW w:w="1984" w:type="dxa"/>
          </w:tcPr>
          <w:p w14:paraId="6ED614D6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127" w:type="dxa"/>
          </w:tcPr>
          <w:p w14:paraId="25EA55F2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2126" w:type="dxa"/>
          </w:tcPr>
          <w:p w14:paraId="29EFF6AA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147" w:type="dxa"/>
          </w:tcPr>
          <w:p w14:paraId="75D691C0" w14:textId="77777777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020C1F" w:rsidRPr="005B1BB9" w14:paraId="46B3C41B" w14:textId="77777777" w:rsidTr="004D3208">
        <w:tc>
          <w:tcPr>
            <w:tcW w:w="1702" w:type="dxa"/>
            <w:shd w:val="clear" w:color="auto" w:fill="auto"/>
          </w:tcPr>
          <w:p w14:paraId="47C5278C" w14:textId="77777777" w:rsidR="00020C1F" w:rsidRPr="005B1BB9" w:rsidRDefault="00020C1F" w:rsidP="005B1BB9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1984" w:type="dxa"/>
          </w:tcPr>
          <w:p w14:paraId="718AF548" w14:textId="7D49917B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387792">
              <w:rPr>
                <w:rFonts w:eastAsiaTheme="minorEastAsia"/>
                <w:sz w:val="22"/>
                <w:szCs w:val="22"/>
              </w:rPr>
              <w:t xml:space="preserve"> Качество услуг</w:t>
            </w:r>
          </w:p>
          <w:p w14:paraId="000FF8B2" w14:textId="5CF82BCD" w:rsidR="00020C1F" w:rsidRPr="005B1BB9" w:rsidRDefault="00020C1F" w:rsidP="00D43C5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387792">
              <w:rPr>
                <w:rFonts w:eastAsiaTheme="minorEastAsia"/>
                <w:sz w:val="22"/>
                <w:szCs w:val="22"/>
              </w:rPr>
              <w:t xml:space="preserve"> Высокая квалификация кадров</w:t>
            </w:r>
          </w:p>
        </w:tc>
        <w:tc>
          <w:tcPr>
            <w:tcW w:w="2127" w:type="dxa"/>
          </w:tcPr>
          <w:p w14:paraId="7FC465DB" w14:textId="15710258" w:rsidR="00020C1F" w:rsidRPr="005B1BB9" w:rsidRDefault="00020C1F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387792">
              <w:rPr>
                <w:rFonts w:eastAsiaTheme="minorEastAsia"/>
                <w:sz w:val="22"/>
                <w:szCs w:val="22"/>
              </w:rPr>
              <w:t xml:space="preserve"> </w:t>
            </w:r>
            <w:r w:rsidR="00387792">
              <w:rPr>
                <w:sz w:val="22"/>
                <w:szCs w:val="22"/>
              </w:rPr>
              <w:t>Наличие производственного оборудования</w:t>
            </w:r>
          </w:p>
          <w:p w14:paraId="39820E8F" w14:textId="27BEE109" w:rsidR="00387792" w:rsidRDefault="00020C1F" w:rsidP="00387792">
            <w:pPr>
              <w:shd w:val="clear" w:color="auto" w:fill="FFFFFF"/>
              <w:ind w:firstLine="33"/>
              <w:jc w:val="both"/>
              <w:rPr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387792">
              <w:rPr>
                <w:sz w:val="22"/>
                <w:szCs w:val="22"/>
              </w:rPr>
              <w:t xml:space="preserve"> Наличие постоянной клиентуры </w:t>
            </w:r>
          </w:p>
          <w:p w14:paraId="6F88959A" w14:textId="4D754AAE" w:rsidR="00020C1F" w:rsidRPr="005B1BB9" w:rsidRDefault="00387792" w:rsidP="00387792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3. Приемлемые цены</w:t>
            </w:r>
          </w:p>
        </w:tc>
        <w:tc>
          <w:tcPr>
            <w:tcW w:w="2126" w:type="dxa"/>
          </w:tcPr>
          <w:p w14:paraId="4BFB8F37" w14:textId="44979AF2" w:rsidR="00020C1F" w:rsidRDefault="004D1E46" w:rsidP="004D1E46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87792">
              <w:rPr>
                <w:sz w:val="22"/>
                <w:szCs w:val="22"/>
              </w:rPr>
              <w:t>. Скорость выполнения услуг</w:t>
            </w:r>
          </w:p>
          <w:p w14:paraId="18537E79" w14:textId="738AB679" w:rsidR="00744197" w:rsidRPr="005B1BB9" w:rsidRDefault="004D1E46" w:rsidP="004D1E46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44197">
              <w:rPr>
                <w:sz w:val="22"/>
                <w:szCs w:val="22"/>
              </w:rPr>
              <w:t>. Отсутствие крупных конкурентов.</w:t>
            </w:r>
          </w:p>
        </w:tc>
        <w:tc>
          <w:tcPr>
            <w:tcW w:w="2147" w:type="dxa"/>
          </w:tcPr>
          <w:p w14:paraId="6CDBC8D0" w14:textId="5639ABE5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Экономия на масштабах производства</w:t>
            </w:r>
          </w:p>
        </w:tc>
      </w:tr>
      <w:tr w:rsidR="00020C1F" w:rsidRPr="005B1BB9" w14:paraId="4A5E7116" w14:textId="77777777" w:rsidTr="004D3208">
        <w:tc>
          <w:tcPr>
            <w:tcW w:w="1702" w:type="dxa"/>
            <w:shd w:val="clear" w:color="auto" w:fill="auto"/>
          </w:tcPr>
          <w:p w14:paraId="7977130D" w14:textId="77777777" w:rsidR="00020C1F" w:rsidRPr="005B1BB9" w:rsidRDefault="00020C1F" w:rsidP="005B1BB9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1984" w:type="dxa"/>
          </w:tcPr>
          <w:p w14:paraId="0B2699BE" w14:textId="2ABD106B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Дефицит кадров</w:t>
            </w:r>
          </w:p>
        </w:tc>
        <w:tc>
          <w:tcPr>
            <w:tcW w:w="2127" w:type="dxa"/>
          </w:tcPr>
          <w:p w14:paraId="26A90A9B" w14:textId="3A1A617A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Сезонный спрос на услуги</w:t>
            </w:r>
          </w:p>
        </w:tc>
        <w:tc>
          <w:tcPr>
            <w:tcW w:w="2126" w:type="dxa"/>
          </w:tcPr>
          <w:p w14:paraId="31F9E4A2" w14:textId="3AB84137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Ручной труд</w:t>
            </w:r>
          </w:p>
        </w:tc>
        <w:tc>
          <w:tcPr>
            <w:tcW w:w="2147" w:type="dxa"/>
          </w:tcPr>
          <w:p w14:paraId="5D3EB97A" w14:textId="7ED699D0" w:rsidR="00020C1F" w:rsidRPr="005B1BB9" w:rsidRDefault="00387792" w:rsidP="005B1BB9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Нет чёткого стратегического развития</w:t>
            </w:r>
          </w:p>
        </w:tc>
      </w:tr>
    </w:tbl>
    <w:p w14:paraId="242524D2" w14:textId="77777777" w:rsidR="00020C1F" w:rsidRPr="00020C1F" w:rsidRDefault="00020C1F" w:rsidP="005B1BB9">
      <w:pPr>
        <w:shd w:val="clear" w:color="auto" w:fill="FFFFFF"/>
        <w:ind w:firstLine="851"/>
        <w:jc w:val="both"/>
        <w:rPr>
          <w:sz w:val="22"/>
          <w:szCs w:val="22"/>
        </w:rPr>
      </w:pPr>
    </w:p>
    <w:p w14:paraId="40025F3C" w14:textId="7A2CA59A" w:rsidR="00020C1F" w:rsidRDefault="00020C1F" w:rsidP="005B1BB9">
      <w:pPr>
        <w:ind w:firstLine="709"/>
        <w:jc w:val="both"/>
        <w:rPr>
          <w:i/>
          <w:sz w:val="24"/>
          <w:szCs w:val="24"/>
        </w:rPr>
      </w:pPr>
      <w:r w:rsidRPr="00020C1F">
        <w:rPr>
          <w:i/>
          <w:sz w:val="24"/>
          <w:szCs w:val="24"/>
        </w:rPr>
        <w:t>Матрица 2. Матрица возможностей</w:t>
      </w:r>
      <w:r w:rsidR="00504C58">
        <w:rPr>
          <w:i/>
          <w:sz w:val="24"/>
          <w:szCs w:val="24"/>
        </w:rPr>
        <w:t xml:space="preserve"> и угроз</w:t>
      </w:r>
      <w:r w:rsidRPr="00020C1F">
        <w:rPr>
          <w:i/>
          <w:sz w:val="24"/>
          <w:szCs w:val="24"/>
        </w:rPr>
        <w:t>.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3827"/>
        <w:gridCol w:w="3289"/>
      </w:tblGrid>
      <w:tr w:rsidR="00504C58" w:rsidRPr="005B1BB9" w14:paraId="5A2E6C5A" w14:textId="77777777" w:rsidTr="00504C58">
        <w:tc>
          <w:tcPr>
            <w:tcW w:w="2949" w:type="dxa"/>
          </w:tcPr>
          <w:p w14:paraId="742B0400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Параметры оценки</w:t>
            </w:r>
          </w:p>
        </w:tc>
        <w:tc>
          <w:tcPr>
            <w:tcW w:w="3827" w:type="dxa"/>
          </w:tcPr>
          <w:p w14:paraId="31455DA6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Возможности</w:t>
            </w:r>
          </w:p>
        </w:tc>
        <w:tc>
          <w:tcPr>
            <w:tcW w:w="3289" w:type="dxa"/>
          </w:tcPr>
          <w:p w14:paraId="4D2687A4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Угрозы</w:t>
            </w:r>
          </w:p>
        </w:tc>
      </w:tr>
      <w:tr w:rsidR="00504C58" w:rsidRPr="005B1BB9" w14:paraId="127038A6" w14:textId="77777777" w:rsidTr="00504C58">
        <w:tc>
          <w:tcPr>
            <w:tcW w:w="2949" w:type="dxa"/>
          </w:tcPr>
          <w:p w14:paraId="41FFA75D" w14:textId="77777777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 Конкуренция</w:t>
            </w:r>
          </w:p>
        </w:tc>
        <w:tc>
          <w:tcPr>
            <w:tcW w:w="3827" w:type="dxa"/>
          </w:tcPr>
          <w:p w14:paraId="07C47F7E" w14:textId="2A2A7143" w:rsidR="00504C58" w:rsidRPr="005B1BB9" w:rsidRDefault="00744197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Укрепление положения на рынке</w:t>
            </w:r>
          </w:p>
        </w:tc>
        <w:tc>
          <w:tcPr>
            <w:tcW w:w="3289" w:type="dxa"/>
          </w:tcPr>
          <w:p w14:paraId="185BBD0C" w14:textId="37A9AF13" w:rsidR="00504C58" w:rsidRPr="005B1BB9" w:rsidRDefault="00744197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О</w:t>
            </w:r>
            <w:r w:rsidR="00504C58" w:rsidRPr="005B1BB9">
              <w:rPr>
                <w:rFonts w:eastAsiaTheme="minorEastAsia"/>
                <w:sz w:val="22"/>
                <w:szCs w:val="22"/>
              </w:rPr>
              <w:t xml:space="preserve">жидается выход на рынок </w:t>
            </w:r>
            <w:r>
              <w:rPr>
                <w:rFonts w:eastAsiaTheme="minorEastAsia"/>
                <w:sz w:val="22"/>
                <w:szCs w:val="22"/>
              </w:rPr>
              <w:t>новых конкурентов</w:t>
            </w:r>
          </w:p>
        </w:tc>
      </w:tr>
      <w:tr w:rsidR="00504C58" w:rsidRPr="005B1BB9" w14:paraId="5AA54244" w14:textId="77777777" w:rsidTr="00504C58">
        <w:tc>
          <w:tcPr>
            <w:tcW w:w="2949" w:type="dxa"/>
          </w:tcPr>
          <w:p w14:paraId="7639F020" w14:textId="25FF4209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 С</w:t>
            </w:r>
            <w:r w:rsidR="007E24AB">
              <w:rPr>
                <w:rFonts w:eastAsiaTheme="minorEastAsia"/>
                <w:sz w:val="22"/>
                <w:szCs w:val="22"/>
              </w:rPr>
              <w:t>прос</w:t>
            </w:r>
          </w:p>
        </w:tc>
        <w:tc>
          <w:tcPr>
            <w:tcW w:w="3827" w:type="dxa"/>
          </w:tcPr>
          <w:p w14:paraId="27BDE1D4" w14:textId="293D67AC" w:rsidR="00504C58" w:rsidRPr="005B1BB9" w:rsidRDefault="00B46E55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Выход на новый сегмент рынка, расширение производства</w:t>
            </w:r>
          </w:p>
        </w:tc>
        <w:tc>
          <w:tcPr>
            <w:tcW w:w="3289" w:type="dxa"/>
          </w:tcPr>
          <w:p w14:paraId="3A8D5290" w14:textId="7F6A40C1" w:rsidR="00504C58" w:rsidRPr="005B1BB9" w:rsidRDefault="00924591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</w:t>
            </w:r>
            <w:r w:rsidR="004D1E46">
              <w:rPr>
                <w:rFonts w:eastAsiaTheme="minorEastAsia"/>
                <w:sz w:val="22"/>
                <w:szCs w:val="22"/>
              </w:rPr>
              <w:t>нижение</w:t>
            </w:r>
            <w:r>
              <w:rPr>
                <w:rFonts w:eastAsiaTheme="minorEastAsia"/>
                <w:sz w:val="22"/>
                <w:szCs w:val="22"/>
              </w:rPr>
              <w:t xml:space="preserve"> спрос</w:t>
            </w:r>
            <w:r w:rsidR="004D1E46">
              <w:rPr>
                <w:rFonts w:eastAsiaTheme="minorEastAsia"/>
                <w:sz w:val="22"/>
                <w:szCs w:val="22"/>
              </w:rPr>
              <w:t>а</w:t>
            </w:r>
            <w:r>
              <w:rPr>
                <w:rFonts w:eastAsiaTheme="minorEastAsia"/>
                <w:sz w:val="22"/>
                <w:szCs w:val="22"/>
              </w:rPr>
              <w:t xml:space="preserve"> на услуги</w:t>
            </w:r>
          </w:p>
        </w:tc>
      </w:tr>
      <w:tr w:rsidR="00504C58" w:rsidRPr="005B1BB9" w14:paraId="5A006A5A" w14:textId="77777777" w:rsidTr="00504C58">
        <w:tc>
          <w:tcPr>
            <w:tcW w:w="2949" w:type="dxa"/>
          </w:tcPr>
          <w:p w14:paraId="10EC1062" w14:textId="52856859" w:rsidR="00504C58" w:rsidRPr="005B1BB9" w:rsidRDefault="00504C58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 xml:space="preserve">3. </w:t>
            </w:r>
            <w:r w:rsidR="00924591">
              <w:rPr>
                <w:rFonts w:eastAsiaTheme="minorEastAsia"/>
                <w:sz w:val="22"/>
                <w:szCs w:val="22"/>
              </w:rPr>
              <w:t>Экономические факторы</w:t>
            </w:r>
          </w:p>
        </w:tc>
        <w:tc>
          <w:tcPr>
            <w:tcW w:w="3827" w:type="dxa"/>
          </w:tcPr>
          <w:p w14:paraId="4B3D45BC" w14:textId="2E5DD416" w:rsidR="00504C58" w:rsidRPr="005B1BB9" w:rsidRDefault="00AC469B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AC469B">
              <w:rPr>
                <w:rFonts w:eastAsiaTheme="minorEastAsia"/>
                <w:sz w:val="22"/>
                <w:szCs w:val="22"/>
              </w:rPr>
              <w:t>Мораторий на проверки ИП и малого бизнеса</w:t>
            </w:r>
          </w:p>
        </w:tc>
        <w:tc>
          <w:tcPr>
            <w:tcW w:w="3289" w:type="dxa"/>
          </w:tcPr>
          <w:p w14:paraId="08A917BD" w14:textId="3EA9444D" w:rsidR="00504C58" w:rsidRPr="005B1BB9" w:rsidRDefault="00D56112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Неблагоприятное изменение курса валют</w:t>
            </w:r>
            <w:r w:rsidR="00843EA4">
              <w:rPr>
                <w:rFonts w:eastAsiaTheme="minorEastAsia"/>
                <w:sz w:val="22"/>
                <w:szCs w:val="22"/>
              </w:rPr>
              <w:t>, рост стоимости сырья, оборудования, изменение уровня доходов населения</w:t>
            </w:r>
          </w:p>
        </w:tc>
      </w:tr>
      <w:tr w:rsidR="00F26634" w:rsidRPr="005B1BB9" w14:paraId="32F1DEA3" w14:textId="77777777" w:rsidTr="00504C58">
        <w:tc>
          <w:tcPr>
            <w:tcW w:w="2949" w:type="dxa"/>
          </w:tcPr>
          <w:p w14:paraId="73CE7D34" w14:textId="313B8123" w:rsidR="00F26634" w:rsidRPr="005B1BB9" w:rsidRDefault="00AC469B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4. Научно-технические факторы</w:t>
            </w:r>
          </w:p>
        </w:tc>
        <w:tc>
          <w:tcPr>
            <w:tcW w:w="3827" w:type="dxa"/>
          </w:tcPr>
          <w:p w14:paraId="53A63B83" w14:textId="4E4A5D2C" w:rsidR="00F26634" w:rsidRDefault="00AC469B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Применение новых технологий в производстве</w:t>
            </w:r>
          </w:p>
        </w:tc>
        <w:tc>
          <w:tcPr>
            <w:tcW w:w="3289" w:type="dxa"/>
          </w:tcPr>
          <w:p w14:paraId="2B45E1BD" w14:textId="77777777" w:rsidR="00F26634" w:rsidRDefault="00F26634" w:rsidP="004565D4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2F5B27D9" w14:textId="77777777" w:rsidR="00020C1F" w:rsidRPr="00020C1F" w:rsidRDefault="00020C1F" w:rsidP="00B46E55">
      <w:pPr>
        <w:jc w:val="both"/>
        <w:rPr>
          <w:sz w:val="24"/>
          <w:szCs w:val="24"/>
        </w:rPr>
      </w:pPr>
    </w:p>
    <w:p w14:paraId="3AA98785" w14:textId="30D29CF7" w:rsidR="00020C1F" w:rsidRPr="00020C1F" w:rsidRDefault="00020C1F" w:rsidP="00B46E55">
      <w:pPr>
        <w:ind w:firstLine="720"/>
        <w:jc w:val="both"/>
        <w:rPr>
          <w:i/>
          <w:sz w:val="24"/>
          <w:szCs w:val="24"/>
        </w:rPr>
      </w:pPr>
      <w:r w:rsidRPr="00020C1F">
        <w:rPr>
          <w:i/>
          <w:sz w:val="24"/>
          <w:szCs w:val="24"/>
        </w:rPr>
        <w:t xml:space="preserve">Матрица </w:t>
      </w:r>
      <w:r w:rsidR="00504C58">
        <w:rPr>
          <w:i/>
          <w:sz w:val="24"/>
          <w:szCs w:val="24"/>
        </w:rPr>
        <w:t>3</w:t>
      </w:r>
      <w:r w:rsidRPr="00020C1F">
        <w:rPr>
          <w:i/>
          <w:sz w:val="24"/>
          <w:szCs w:val="24"/>
        </w:rPr>
        <w:t xml:space="preserve">. Матрица </w:t>
      </w:r>
      <w:r w:rsidRPr="00020C1F">
        <w:rPr>
          <w:i/>
          <w:sz w:val="24"/>
          <w:szCs w:val="24"/>
          <w:lang w:val="en-US"/>
        </w:rPr>
        <w:t>SWOT.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3827"/>
        <w:gridCol w:w="3366"/>
      </w:tblGrid>
      <w:tr w:rsidR="00020C1F" w:rsidRPr="005B1BB9" w14:paraId="0CEDB965" w14:textId="77777777" w:rsidTr="00411022">
        <w:trPr>
          <w:gridBefore w:val="1"/>
        </w:trPr>
        <w:tc>
          <w:tcPr>
            <w:tcW w:w="3827" w:type="dxa"/>
          </w:tcPr>
          <w:p w14:paraId="14C0D2DC" w14:textId="77777777" w:rsidR="00020C1F" w:rsidRPr="005B1BB9" w:rsidRDefault="00020C1F" w:rsidP="005B1BB9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14:paraId="4465F7B8" w14:textId="338DAEB9" w:rsidR="00020C1F" w:rsidRPr="005B1BB9" w:rsidRDefault="00020C1F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Укрепление положения на рынке</w:t>
            </w:r>
          </w:p>
          <w:p w14:paraId="16DD37B8" w14:textId="357DD6A4" w:rsidR="00020C1F" w:rsidRPr="005B1BB9" w:rsidRDefault="00020C1F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Выход на новый сегмент рынка</w:t>
            </w:r>
          </w:p>
          <w:p w14:paraId="022DF23D" w14:textId="77777777" w:rsidR="00020C1F" w:rsidRDefault="00020C1F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4472BE">
              <w:rPr>
                <w:rFonts w:eastAsiaTheme="minorEastAsia"/>
                <w:sz w:val="22"/>
                <w:szCs w:val="22"/>
              </w:rPr>
              <w:t xml:space="preserve"> Расширение производства</w:t>
            </w:r>
          </w:p>
          <w:p w14:paraId="3FAF5A92" w14:textId="4F285270" w:rsidR="004472BE" w:rsidRPr="005B1BB9" w:rsidRDefault="004472BE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4. </w:t>
            </w:r>
            <w:r w:rsidRPr="00AC469B">
              <w:rPr>
                <w:rFonts w:eastAsiaTheme="minorEastAsia"/>
                <w:sz w:val="22"/>
                <w:szCs w:val="22"/>
              </w:rPr>
              <w:t>Мораторий на проверки</w:t>
            </w:r>
          </w:p>
        </w:tc>
        <w:tc>
          <w:tcPr>
            <w:tcW w:w="3366" w:type="dxa"/>
          </w:tcPr>
          <w:p w14:paraId="45326CE1" w14:textId="77777777" w:rsidR="00020C1F" w:rsidRPr="005B1BB9" w:rsidRDefault="00020C1F" w:rsidP="005B1BB9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14:paraId="05AD268A" w14:textId="0DD60B24" w:rsidR="00020C1F" w:rsidRPr="005B1BB9" w:rsidRDefault="00020C1F" w:rsidP="0044799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 w:rsidRPr="004472BE">
              <w:rPr>
                <w:rFonts w:eastAsiaTheme="minorEastAsia"/>
                <w:sz w:val="22"/>
                <w:szCs w:val="22"/>
              </w:rPr>
              <w:t>Повышение конкуренции</w:t>
            </w:r>
          </w:p>
          <w:p w14:paraId="3166E30C" w14:textId="54CD8EC5" w:rsidR="00020C1F" w:rsidRDefault="00447997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  <w:r w:rsidR="00020C1F" w:rsidRPr="005B1BB9">
              <w:rPr>
                <w:rFonts w:eastAsiaTheme="minorEastAsia"/>
                <w:sz w:val="24"/>
                <w:szCs w:val="24"/>
              </w:rPr>
              <w:t>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Неблагоприятное изменение курса валют</w:t>
            </w:r>
          </w:p>
          <w:p w14:paraId="08D53F34" w14:textId="5E190436" w:rsidR="004472BE" w:rsidRDefault="00447997" w:rsidP="005B1BB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  <w:r w:rsidR="004472BE">
              <w:rPr>
                <w:rFonts w:eastAsiaTheme="minorEastAsia"/>
                <w:sz w:val="22"/>
                <w:szCs w:val="22"/>
              </w:rPr>
              <w:t>. Рост стоимости сырья и оборудования</w:t>
            </w:r>
          </w:p>
          <w:p w14:paraId="5EAC23FE" w14:textId="67C06E71" w:rsidR="004472BE" w:rsidRPr="005B1BB9" w:rsidRDefault="00447997" w:rsidP="005B1BB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  <w:r w:rsidR="004472BE">
              <w:rPr>
                <w:rFonts w:eastAsiaTheme="minorEastAsia"/>
                <w:sz w:val="24"/>
                <w:szCs w:val="24"/>
              </w:rPr>
              <w:t>. И</w:t>
            </w:r>
            <w:r w:rsidR="004472BE">
              <w:rPr>
                <w:rFonts w:eastAsiaTheme="minorEastAsia"/>
                <w:sz w:val="22"/>
                <w:szCs w:val="22"/>
              </w:rPr>
              <w:t>зменение уровня доходов населения</w:t>
            </w:r>
          </w:p>
        </w:tc>
      </w:tr>
      <w:tr w:rsidR="00020C1F" w:rsidRPr="005B1BB9" w14:paraId="2EFD01F2" w14:textId="77777777" w:rsidTr="00411022">
        <w:tc>
          <w:tcPr>
            <w:tcW w:w="2694" w:type="dxa"/>
            <w:shd w:val="clear" w:color="auto" w:fill="auto"/>
          </w:tcPr>
          <w:p w14:paraId="16EDFD4F" w14:textId="77777777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14:paraId="431B7A38" w14:textId="5985CD56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 w:rsidRPr="004472BE">
              <w:rPr>
                <w:rFonts w:eastAsiaTheme="minorEastAsia"/>
                <w:sz w:val="22"/>
                <w:szCs w:val="22"/>
              </w:rPr>
              <w:t>Качество услуг</w:t>
            </w:r>
          </w:p>
          <w:p w14:paraId="102C8ADE" w14:textId="36E06E95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4472BE">
              <w:rPr>
                <w:rFonts w:eastAsiaTheme="minorEastAsia"/>
                <w:sz w:val="24"/>
                <w:szCs w:val="24"/>
              </w:rPr>
              <w:t xml:space="preserve"> </w:t>
            </w:r>
            <w:r w:rsidR="004472BE">
              <w:rPr>
                <w:rFonts w:eastAsiaTheme="minorEastAsia"/>
                <w:sz w:val="22"/>
                <w:szCs w:val="22"/>
              </w:rPr>
              <w:t>Высокая квалификация кадров</w:t>
            </w:r>
          </w:p>
          <w:p w14:paraId="1AE88297" w14:textId="77777777" w:rsidR="00020C1F" w:rsidRDefault="00020C1F" w:rsidP="005B1BB9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4D1E46">
              <w:rPr>
                <w:rFonts w:eastAsiaTheme="minorEastAsia"/>
                <w:sz w:val="24"/>
                <w:szCs w:val="24"/>
              </w:rPr>
              <w:t xml:space="preserve"> </w:t>
            </w:r>
            <w:r w:rsidR="004D1E46">
              <w:rPr>
                <w:sz w:val="22"/>
                <w:szCs w:val="22"/>
              </w:rPr>
              <w:t>Наличие постоянной клиентуры</w:t>
            </w:r>
          </w:p>
          <w:p w14:paraId="347D30B0" w14:textId="25EDFE2F" w:rsidR="004D1E46" w:rsidRDefault="004D1E46" w:rsidP="005B1BB9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Приемлемые цены</w:t>
            </w:r>
            <w:r w:rsidR="00DF4B30">
              <w:rPr>
                <w:sz w:val="22"/>
                <w:szCs w:val="22"/>
              </w:rPr>
              <w:t xml:space="preserve"> на услуги</w:t>
            </w:r>
          </w:p>
          <w:p w14:paraId="7C4A7083" w14:textId="77777777" w:rsidR="004D1E46" w:rsidRDefault="004D1E46" w:rsidP="005B1BB9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5. </w:t>
            </w:r>
            <w:r>
              <w:rPr>
                <w:sz w:val="22"/>
                <w:szCs w:val="22"/>
              </w:rPr>
              <w:t>Скорость выполнения услуг</w:t>
            </w:r>
          </w:p>
          <w:p w14:paraId="17D815EE" w14:textId="2107C602" w:rsidR="004D1E46" w:rsidRPr="002F5122" w:rsidRDefault="004D1E46" w:rsidP="002F5122">
            <w:pPr>
              <w:tabs>
                <w:tab w:val="center" w:pos="1593"/>
              </w:tabs>
              <w:ind w:firstLine="34"/>
              <w:jc w:val="both"/>
              <w:rPr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6. </w:t>
            </w:r>
            <w:r>
              <w:rPr>
                <w:sz w:val="22"/>
                <w:szCs w:val="22"/>
              </w:rPr>
              <w:t>Отсутствие крупных конкурентов.</w:t>
            </w:r>
          </w:p>
        </w:tc>
        <w:tc>
          <w:tcPr>
            <w:tcW w:w="3827" w:type="dxa"/>
          </w:tcPr>
          <w:p w14:paraId="57CE168A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«СИВ»</w:t>
            </w:r>
          </w:p>
          <w:p w14:paraId="187C944C" w14:textId="0195F8F6" w:rsidR="0054015F" w:rsidRPr="0054015F" w:rsidRDefault="0054015F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Необходимо укрепиться на рынке, пока отсутствуют крупные конкуренты</w:t>
            </w:r>
            <w:r w:rsidR="00EB7D74">
              <w:rPr>
                <w:rFonts w:eastAsiaTheme="minorEastAsia"/>
                <w:i/>
                <w:sz w:val="22"/>
                <w:szCs w:val="22"/>
              </w:rPr>
              <w:t>, сделав акцент на высоком качестве услуг и скорости выполнения заказов.</w:t>
            </w:r>
          </w:p>
          <w:p w14:paraId="18438620" w14:textId="3CC8E44D" w:rsidR="00DF4B30" w:rsidRPr="005B1BB9" w:rsidRDefault="00DF4B30" w:rsidP="005B1BB9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</w:p>
        </w:tc>
        <w:tc>
          <w:tcPr>
            <w:tcW w:w="3366" w:type="dxa"/>
          </w:tcPr>
          <w:p w14:paraId="717D32DE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«СИУ»</w:t>
            </w:r>
          </w:p>
          <w:p w14:paraId="6B156628" w14:textId="57E380D0" w:rsidR="00EB7D74" w:rsidRPr="00EB7D74" w:rsidRDefault="00EB7D74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Приемлемые цены на услуги позволят удержать клиентов, у которых изменится уровень доходов</w:t>
            </w:r>
            <w:r w:rsidR="007A0C36">
              <w:rPr>
                <w:rFonts w:eastAsiaTheme="minorEastAsia"/>
                <w:i/>
                <w:sz w:val="22"/>
                <w:szCs w:val="22"/>
              </w:rPr>
              <w:t>. Экономия на масштабах производства позволит избежать угрозы роста стоимости сырья и оборудования.</w:t>
            </w:r>
          </w:p>
        </w:tc>
      </w:tr>
      <w:tr w:rsidR="00020C1F" w:rsidRPr="005B1BB9" w14:paraId="410B0DD0" w14:textId="77777777" w:rsidTr="00411022">
        <w:tc>
          <w:tcPr>
            <w:tcW w:w="2694" w:type="dxa"/>
            <w:shd w:val="clear" w:color="auto" w:fill="auto"/>
          </w:tcPr>
          <w:p w14:paraId="3B406CAB" w14:textId="77777777" w:rsidR="00020C1F" w:rsidRPr="005B1BB9" w:rsidRDefault="00020C1F" w:rsidP="005B1BB9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Слабые стороны</w:t>
            </w:r>
          </w:p>
          <w:p w14:paraId="6B831F49" w14:textId="5BCFECEE" w:rsidR="004D1E46" w:rsidRPr="002F5122" w:rsidRDefault="00020C1F" w:rsidP="002F5122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4D1E46">
              <w:rPr>
                <w:rFonts w:eastAsiaTheme="minorEastAsia"/>
                <w:sz w:val="24"/>
                <w:szCs w:val="24"/>
              </w:rPr>
              <w:t xml:space="preserve"> </w:t>
            </w:r>
            <w:r w:rsidR="004D1E46">
              <w:rPr>
                <w:sz w:val="22"/>
                <w:szCs w:val="22"/>
              </w:rPr>
              <w:t>Дефицит кадров</w:t>
            </w:r>
          </w:p>
          <w:p w14:paraId="2B5E8340" w14:textId="1E564127" w:rsidR="004D1E46" w:rsidRPr="002F5122" w:rsidRDefault="002F5122" w:rsidP="002F5122">
            <w:pPr>
              <w:ind w:firstLine="34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2</w:t>
            </w:r>
            <w:r w:rsidR="004D1E46">
              <w:rPr>
                <w:sz w:val="24"/>
                <w:szCs w:val="24"/>
              </w:rPr>
              <w:t xml:space="preserve">. </w:t>
            </w:r>
            <w:r w:rsidR="004D1E46">
              <w:rPr>
                <w:sz w:val="22"/>
                <w:szCs w:val="22"/>
              </w:rPr>
              <w:t>Ручной труд</w:t>
            </w:r>
          </w:p>
        </w:tc>
        <w:tc>
          <w:tcPr>
            <w:tcW w:w="3827" w:type="dxa"/>
          </w:tcPr>
          <w:p w14:paraId="63DE03E4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14:paraId="57483345" w14:textId="624D6860" w:rsidR="007A0C36" w:rsidRPr="007A0C36" w:rsidRDefault="007A0C36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Дефицит кадров и использование ручного труда препятствуют расширению производства и выходу на новый сегмент рынка.</w:t>
            </w:r>
          </w:p>
        </w:tc>
        <w:tc>
          <w:tcPr>
            <w:tcW w:w="3366" w:type="dxa"/>
          </w:tcPr>
          <w:p w14:paraId="07E3B80F" w14:textId="77777777" w:rsidR="00020C1F" w:rsidRPr="005B1BB9" w:rsidRDefault="00020C1F" w:rsidP="005B1BB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14:paraId="4618D0B2" w14:textId="5E9381E3" w:rsidR="00447997" w:rsidRPr="00447997" w:rsidRDefault="00CC51E4" w:rsidP="005B1BB9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Отсутствие чёткого стратегического плана препятствует уходу от угроз изменения курса валют, роста стоимости сырья и оборудования.</w:t>
            </w:r>
          </w:p>
        </w:tc>
      </w:tr>
    </w:tbl>
    <w:p w14:paraId="5B41E16E" w14:textId="7415E9B6" w:rsidR="00EA7D14" w:rsidRPr="0012473E" w:rsidRDefault="00EA7D14" w:rsidP="00CC51E4">
      <w:pPr>
        <w:shd w:val="clear" w:color="auto" w:fill="FFFFFF"/>
        <w:jc w:val="both"/>
        <w:rPr>
          <w:sz w:val="22"/>
          <w:szCs w:val="22"/>
        </w:rPr>
      </w:pPr>
    </w:p>
    <w:sectPr w:rsidR="00EA7D14" w:rsidRPr="0012473E" w:rsidSect="003A61F8">
      <w:pgSz w:w="11909" w:h="16834" w:code="9"/>
      <w:pgMar w:top="851" w:right="567" w:bottom="851" w:left="851" w:header="397" w:footer="34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2C66" w14:textId="77777777" w:rsidR="00C61720" w:rsidRDefault="00C61720" w:rsidP="00AD1DFE">
      <w:r>
        <w:separator/>
      </w:r>
    </w:p>
  </w:endnote>
  <w:endnote w:type="continuationSeparator" w:id="0">
    <w:p w14:paraId="759B8A6A" w14:textId="77777777" w:rsidR="00C61720" w:rsidRDefault="00C61720" w:rsidP="00AD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5BBC" w14:textId="77777777" w:rsidR="00AD1DFE" w:rsidRDefault="00785166" w:rsidP="00001E82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1E8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ADE0" w14:textId="77777777" w:rsidR="00C61720" w:rsidRDefault="00C61720" w:rsidP="00AD1DFE">
      <w:r>
        <w:separator/>
      </w:r>
    </w:p>
  </w:footnote>
  <w:footnote w:type="continuationSeparator" w:id="0">
    <w:p w14:paraId="2E0AD875" w14:textId="77777777" w:rsidR="00C61720" w:rsidRDefault="00C61720" w:rsidP="00AD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40E8DDA"/>
    <w:lvl w:ilvl="0">
      <w:numFmt w:val="bullet"/>
      <w:lvlText w:val="*"/>
      <w:lvlJc w:val="left"/>
    </w:lvl>
  </w:abstractNum>
  <w:abstractNum w:abstractNumId="1" w15:restartNumberingAfterBreak="0">
    <w:nsid w:val="00490CA4"/>
    <w:multiLevelType w:val="hybridMultilevel"/>
    <w:tmpl w:val="2D04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4D5B4D"/>
    <w:multiLevelType w:val="singleLevel"/>
    <w:tmpl w:val="DFD8DEE4"/>
    <w:lvl w:ilvl="0">
      <w:start w:val="1"/>
      <w:numFmt w:val="decimal"/>
      <w:lvlText w:val="1.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625311D"/>
    <w:multiLevelType w:val="singleLevel"/>
    <w:tmpl w:val="AEF4412E"/>
    <w:lvl w:ilvl="0">
      <w:start w:val="1"/>
      <w:numFmt w:val="decimal"/>
      <w:lvlText w:val="3.%1."/>
      <w:legacy w:legacy="1" w:legacySpace="0" w:legacyIndent="4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7F011E4"/>
    <w:multiLevelType w:val="hybridMultilevel"/>
    <w:tmpl w:val="15DE6024"/>
    <w:lvl w:ilvl="0" w:tplc="CF1CE84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33CE3"/>
    <w:multiLevelType w:val="singleLevel"/>
    <w:tmpl w:val="1E96EC20"/>
    <w:lvl w:ilvl="0">
      <w:start w:val="1"/>
      <w:numFmt w:val="decimal"/>
      <w:lvlText w:val="2.%1."/>
      <w:legacy w:legacy="1" w:legacySpace="0" w:legacyIndent="461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AE16039"/>
    <w:multiLevelType w:val="hybridMultilevel"/>
    <w:tmpl w:val="46385EEA"/>
    <w:lvl w:ilvl="0" w:tplc="C00654D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C00654DE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1636D"/>
    <w:multiLevelType w:val="hybridMultilevel"/>
    <w:tmpl w:val="1E5048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687379"/>
    <w:multiLevelType w:val="hybridMultilevel"/>
    <w:tmpl w:val="7054CC98"/>
    <w:lvl w:ilvl="0" w:tplc="C00654D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505EE"/>
    <w:multiLevelType w:val="hybridMultilevel"/>
    <w:tmpl w:val="51D4B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2D7C"/>
    <w:multiLevelType w:val="hybridMultilevel"/>
    <w:tmpl w:val="386ACBFE"/>
    <w:lvl w:ilvl="0" w:tplc="C00654DE">
      <w:start w:val="1"/>
      <w:numFmt w:val="bullet"/>
      <w:lvlText w:val=""/>
      <w:lvlJc w:val="righ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 w15:restartNumberingAfterBreak="0">
    <w:nsid w:val="57F46F61"/>
    <w:multiLevelType w:val="hybridMultilevel"/>
    <w:tmpl w:val="4E627E18"/>
    <w:lvl w:ilvl="0" w:tplc="CF1CE84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987695"/>
    <w:multiLevelType w:val="hybridMultilevel"/>
    <w:tmpl w:val="1E142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654DE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C2"/>
    <w:rsid w:val="00001E82"/>
    <w:rsid w:val="00012C8B"/>
    <w:rsid w:val="00020C1F"/>
    <w:rsid w:val="0012473E"/>
    <w:rsid w:val="00136FE7"/>
    <w:rsid w:val="0014669D"/>
    <w:rsid w:val="00151BF3"/>
    <w:rsid w:val="00205142"/>
    <w:rsid w:val="002103D1"/>
    <w:rsid w:val="00265987"/>
    <w:rsid w:val="002948B3"/>
    <w:rsid w:val="002A5D5C"/>
    <w:rsid w:val="002E2AC2"/>
    <w:rsid w:val="002F5122"/>
    <w:rsid w:val="00332613"/>
    <w:rsid w:val="00383B6E"/>
    <w:rsid w:val="00387792"/>
    <w:rsid w:val="003A61F8"/>
    <w:rsid w:val="003B5942"/>
    <w:rsid w:val="003C2414"/>
    <w:rsid w:val="003F3A12"/>
    <w:rsid w:val="004160F4"/>
    <w:rsid w:val="00437424"/>
    <w:rsid w:val="004472BE"/>
    <w:rsid w:val="00447997"/>
    <w:rsid w:val="004A5450"/>
    <w:rsid w:val="004D1E46"/>
    <w:rsid w:val="004D3208"/>
    <w:rsid w:val="00504C58"/>
    <w:rsid w:val="00535DA5"/>
    <w:rsid w:val="0054015F"/>
    <w:rsid w:val="00554F21"/>
    <w:rsid w:val="0058483D"/>
    <w:rsid w:val="00586E4F"/>
    <w:rsid w:val="005B0B65"/>
    <w:rsid w:val="005B1BB9"/>
    <w:rsid w:val="006161DF"/>
    <w:rsid w:val="0062595D"/>
    <w:rsid w:val="006663DD"/>
    <w:rsid w:val="006928D5"/>
    <w:rsid w:val="00744197"/>
    <w:rsid w:val="00785166"/>
    <w:rsid w:val="007A0C36"/>
    <w:rsid w:val="007A6AC6"/>
    <w:rsid w:val="007E24AB"/>
    <w:rsid w:val="0082270B"/>
    <w:rsid w:val="00843EA4"/>
    <w:rsid w:val="00850C35"/>
    <w:rsid w:val="00877252"/>
    <w:rsid w:val="008A1FF0"/>
    <w:rsid w:val="00924591"/>
    <w:rsid w:val="0093181C"/>
    <w:rsid w:val="00A87A22"/>
    <w:rsid w:val="00AC469B"/>
    <w:rsid w:val="00AD1DFE"/>
    <w:rsid w:val="00B46E55"/>
    <w:rsid w:val="00B53592"/>
    <w:rsid w:val="00B57DA4"/>
    <w:rsid w:val="00BA249E"/>
    <w:rsid w:val="00BA6551"/>
    <w:rsid w:val="00BB7A4E"/>
    <w:rsid w:val="00BC23C0"/>
    <w:rsid w:val="00C11248"/>
    <w:rsid w:val="00C37D4B"/>
    <w:rsid w:val="00C52CA1"/>
    <w:rsid w:val="00C61720"/>
    <w:rsid w:val="00C75AEB"/>
    <w:rsid w:val="00CB08EF"/>
    <w:rsid w:val="00CC51E4"/>
    <w:rsid w:val="00CF7A22"/>
    <w:rsid w:val="00D073AA"/>
    <w:rsid w:val="00D1068F"/>
    <w:rsid w:val="00D24063"/>
    <w:rsid w:val="00D43C5D"/>
    <w:rsid w:val="00D56112"/>
    <w:rsid w:val="00D83497"/>
    <w:rsid w:val="00DF4B30"/>
    <w:rsid w:val="00EA7D14"/>
    <w:rsid w:val="00EB7D74"/>
    <w:rsid w:val="00EC381E"/>
    <w:rsid w:val="00F007FB"/>
    <w:rsid w:val="00F26634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07D3F"/>
  <w15:docId w15:val="{653D113E-D09E-4635-8DAD-CFE9EDE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D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D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AD1DF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D1D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AD1DF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Стиль"/>
    <w:rsid w:val="004A545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BC2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C25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 Евгений Анатольевич</dc:creator>
  <cp:lastModifiedBy>Майя Очиржапова</cp:lastModifiedBy>
  <cp:revision>7</cp:revision>
  <cp:lastPrinted>2020-02-27T02:04:00Z</cp:lastPrinted>
  <dcterms:created xsi:type="dcterms:W3CDTF">2022-03-09T09:01:00Z</dcterms:created>
  <dcterms:modified xsi:type="dcterms:W3CDTF">2022-03-29T07:19:00Z</dcterms:modified>
</cp:coreProperties>
</file>