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и отладьте следующие запросы: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используйте оба синтаксиса соединения таблиц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с JOIN и без, хотя бы по одному разу)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Данные на Партизана (включая вид животного).</w:t>
      </w:r>
    </w:p>
    <w:p w:rsidR="00000000" w:rsidDel="00000000" w:rsidP="00000000" w:rsidRDefault="00000000" w:rsidRPr="00000000" w14:paraId="00000008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Список всех собак с кличками, породой и возрастом.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Средний возраст кошек.</w:t>
      </w:r>
    </w:p>
    <w:p w:rsidR="00000000" w:rsidDel="00000000" w:rsidP="00000000" w:rsidRDefault="00000000" w:rsidRPr="00000000" w14:paraId="0000000C">
      <w:pPr>
        <w:spacing w:after="0" w:line="240" w:lineRule="auto"/>
        <w:ind w:left="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Если в используемой вами СУБД ф-ция AVG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округляет результат до целого (в соответствие с типом данных аргумента), используйте ф-ию преобразования поля AGE в вещественный тип.</w:t>
      </w:r>
    </w:p>
    <w:p w:rsidR="00000000" w:rsidDel="00000000" w:rsidP="00000000" w:rsidRDefault="00000000" w:rsidRPr="00000000" w14:paraId="0000000E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В MS SQL, например, можно написать: AVG(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convert(decimal, AGE)).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Время и исполнители невыполненных заказов.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Список хозяев собак (имя, фамилия, телефон).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Все виды питомцев и клички представителей этих видов (внешнее соединение).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Сколько имеется котов, собак и т.д. в возрасте 1 год, 2 года, и т.д.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Фамилии сотрудников, выполнивших более трех заказов.</w:t>
      </w:r>
    </w:p>
    <w:p w:rsidR="00000000" w:rsidDel="00000000" w:rsidP="00000000" w:rsidRDefault="00000000" w:rsidRPr="00000000" w14:paraId="00000016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85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Сравните результаты с приведенными на следующей странице.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4" w:hanging="28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 Придумайте какой-нибудь осмысленный запрос про прививки, в котором задействованы не менее четырех таблиц базы данных. Не забудьте добавить текстовую формулировку.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Выложите задание в свою папку на google-диск - как один файл, в котором так или иначе видны и сами запросы, и результаты их выполнения. Имя файла пусть начинается с 4_.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776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238250" cy="52387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  <w:r w:rsidDel="00000000" w:rsidR="00000000" w:rsidRPr="00000000">
        <w:rPr/>
        <w:drawing>
          <wp:inline distB="0" distT="0" distL="0" distR="0">
            <wp:extent cx="1714500" cy="1000125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1828800" cy="523875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</w:t>
        <w:tab/>
        <w:tab/>
        <w:tab/>
        <w:tab/>
        <w:tab/>
        <w:tab/>
        <w:tab/>
        <w:tab/>
        <w:tab/>
        <w:t xml:space="preserve">7.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257425" cy="175260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       </w:t>
      </w:r>
      <w:r w:rsidDel="00000000" w:rsidR="00000000" w:rsidRPr="00000000">
        <w:rPr/>
        <w:drawing>
          <wp:inline distB="0" distT="0" distL="0" distR="0">
            <wp:extent cx="1504950" cy="1933575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5.</w:t>
        <w:tab/>
        <w:tab/>
        <w:tab/>
        <w:tab/>
        <w:tab/>
        <w:tab/>
        <w:tab/>
        <w:tab/>
        <w:tab/>
        <w:t xml:space="preserve">8.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438400" cy="105727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</w:t>
        <w:tab/>
        <w:tab/>
        <w:tab/>
      </w:r>
      <w:r w:rsidDel="00000000" w:rsidR="00000000" w:rsidRPr="00000000">
        <w:rPr/>
        <w:drawing>
          <wp:inline distB="0" distT="0" distL="0" distR="0">
            <wp:extent cx="1809750" cy="638175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1304925" cy="2295525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 </w:t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+zWPgFGDF2ptf0jir2+BMWVeHw==">CgMxLjAyCWguMzBqMHpsbDIIaC5namRneHM4AHIhMXpucTJwc0E2WVRnT0c4LUVTLVJkbktmSUhaVlM0bG9h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