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4AD4" w14:textId="4C4FFD66" w:rsidR="00D44FB6" w:rsidRDefault="00D44FB6" w:rsidP="00D44FB6">
      <w:pPr>
        <w:jc w:val="center"/>
        <w:rPr>
          <w:b/>
          <w:lang w:val="en-US"/>
        </w:rPr>
      </w:pPr>
      <w:r>
        <w:rPr>
          <w:b/>
          <w:lang w:val="en-US"/>
        </w:rPr>
        <w:t>Predicting Loan Default with Tree-Based Models</w:t>
      </w:r>
    </w:p>
    <w:p w14:paraId="33B9162A" w14:textId="77777777" w:rsidR="00D44FB6" w:rsidRDefault="00D44FB6" w:rsidP="00D44FB6">
      <w:pPr>
        <w:jc w:val="center"/>
        <w:rPr>
          <w:b/>
          <w:lang w:val="en-US"/>
        </w:rPr>
      </w:pPr>
    </w:p>
    <w:p w14:paraId="471970DD" w14:textId="039C4FA6" w:rsidR="00EF75FA" w:rsidRDefault="00EF75FA">
      <w:pPr>
        <w:rPr>
          <w:lang w:val="en-US"/>
        </w:rPr>
      </w:pPr>
      <w:r>
        <w:rPr>
          <w:lang w:val="en-US"/>
        </w:rPr>
        <w:t xml:space="preserve">This </w:t>
      </w:r>
      <w:r w:rsidR="00D44FB6">
        <w:rPr>
          <w:lang w:val="en-US"/>
        </w:rPr>
        <w:t>report</w:t>
      </w:r>
      <w:r>
        <w:rPr>
          <w:lang w:val="en-US"/>
        </w:rPr>
        <w:t xml:space="preserve"> will </w:t>
      </w:r>
      <w:r w:rsidR="00B834C6">
        <w:rPr>
          <w:lang w:val="en-US"/>
        </w:rPr>
        <w:t>apply tree</w:t>
      </w:r>
      <w:r>
        <w:rPr>
          <w:lang w:val="en-US"/>
        </w:rPr>
        <w:t>-based</w:t>
      </w:r>
      <w:r w:rsidR="00B834C6">
        <w:rPr>
          <w:lang w:val="en-US"/>
        </w:rPr>
        <w:t xml:space="preserve"> supervised learning methods</w:t>
      </w:r>
      <w:r>
        <w:rPr>
          <w:lang w:val="en-US"/>
        </w:rPr>
        <w:t xml:space="preserve"> </w:t>
      </w:r>
      <w:r w:rsidR="00B834C6">
        <w:rPr>
          <w:lang w:val="en-US"/>
        </w:rPr>
        <w:t>to</w:t>
      </w:r>
      <w:r>
        <w:rPr>
          <w:lang w:val="en-US"/>
        </w:rPr>
        <w:t xml:space="preserve"> the default data.</w:t>
      </w:r>
      <w:r w:rsidR="009F19D3">
        <w:rPr>
          <w:lang w:val="en-US"/>
        </w:rPr>
        <w:t xml:space="preserve"> </w:t>
      </w:r>
      <w:r w:rsidR="004F5965">
        <w:rPr>
          <w:lang w:val="en-US"/>
        </w:rPr>
        <w:t xml:space="preserve">The R codes and graphs are attached in the </w:t>
      </w:r>
      <w:r w:rsidR="00D44FB6">
        <w:rPr>
          <w:lang w:val="en-US"/>
        </w:rPr>
        <w:t>RMarkdown files</w:t>
      </w:r>
      <w:r w:rsidR="004F5965">
        <w:rPr>
          <w:lang w:val="en-US"/>
        </w:rPr>
        <w:t>.</w:t>
      </w:r>
    </w:p>
    <w:p w14:paraId="360BA880" w14:textId="77777777" w:rsidR="00EF75FA" w:rsidRDefault="00EF75FA">
      <w:pPr>
        <w:rPr>
          <w:lang w:val="en-US"/>
        </w:rPr>
      </w:pPr>
    </w:p>
    <w:p w14:paraId="784C04A6" w14:textId="379924E2" w:rsidR="00520247" w:rsidRPr="00FA4378" w:rsidRDefault="00EF75FA">
      <w:pPr>
        <w:rPr>
          <w:b/>
          <w:lang w:val="en-US"/>
        </w:rPr>
      </w:pPr>
      <w:r w:rsidRPr="00FA4378">
        <w:rPr>
          <w:b/>
          <w:lang w:val="en-US"/>
        </w:rPr>
        <w:t>1 Data Preprocessing</w:t>
      </w:r>
    </w:p>
    <w:p w14:paraId="175B3F74" w14:textId="07D7F964" w:rsidR="00520247" w:rsidRDefault="00520247">
      <w:pPr>
        <w:rPr>
          <w:lang w:val="en-US"/>
        </w:rPr>
      </w:pPr>
      <w:r>
        <w:rPr>
          <w:lang w:val="en-US"/>
        </w:rPr>
        <w:t>Due to high dimensionality of data, we focus on only 10 out of 626 predictors from the original data set</w:t>
      </w:r>
      <w:r w:rsidR="00E609D0">
        <w:rPr>
          <w:lang w:val="en-US"/>
        </w:rPr>
        <w:t xml:space="preserve"> for the section</w:t>
      </w:r>
      <w:r>
        <w:rPr>
          <w:lang w:val="en-US"/>
        </w:rPr>
        <w:t>. Other dimensions of data such as the response `bad_good` and the number of observations 285,285 remains the same. Th</w:t>
      </w:r>
      <w:r w:rsidR="006F4F2A">
        <w:rPr>
          <w:lang w:val="en-US"/>
        </w:rPr>
        <w:t>e</w:t>
      </w:r>
      <w:r>
        <w:rPr>
          <w:lang w:val="en-US"/>
        </w:rPr>
        <w:t xml:space="preserve"> features </w:t>
      </w:r>
      <w:r w:rsidR="009F19D3">
        <w:rPr>
          <w:lang w:val="en-US"/>
        </w:rPr>
        <w:t xml:space="preserve">selected </w:t>
      </w:r>
      <w:r>
        <w:rPr>
          <w:lang w:val="en-US"/>
        </w:rPr>
        <w:t>are `</w:t>
      </w:r>
      <w:r w:rsidRPr="00520247">
        <w:rPr>
          <w:lang w:val="en-US"/>
        </w:rPr>
        <w:t>GENDER</w:t>
      </w:r>
      <w:r>
        <w:rPr>
          <w:lang w:val="en-US"/>
        </w:rPr>
        <w:t>`</w:t>
      </w:r>
      <w:r w:rsidRPr="00520247">
        <w:rPr>
          <w:lang w:val="en-US"/>
        </w:rPr>
        <w:t xml:space="preserve">, </w:t>
      </w:r>
      <w:r>
        <w:rPr>
          <w:lang w:val="en-US"/>
        </w:rPr>
        <w:t>`</w:t>
      </w:r>
      <w:r w:rsidRPr="00520247">
        <w:rPr>
          <w:lang w:val="en-US"/>
        </w:rPr>
        <w:t>LOAN_FLAG</w:t>
      </w:r>
      <w:r>
        <w:rPr>
          <w:lang w:val="en-US"/>
        </w:rPr>
        <w:t>`</w:t>
      </w:r>
      <w:r w:rsidRPr="00520247">
        <w:rPr>
          <w:lang w:val="en-US"/>
        </w:rPr>
        <w:t xml:space="preserve">, </w:t>
      </w:r>
      <w:r>
        <w:rPr>
          <w:lang w:val="en-US"/>
        </w:rPr>
        <w:t>`</w:t>
      </w:r>
      <w:r w:rsidRPr="00520247">
        <w:rPr>
          <w:lang w:val="en-US"/>
        </w:rPr>
        <w:t>OS_PRCP_SUM_THREE</w:t>
      </w:r>
      <w:r>
        <w:rPr>
          <w:lang w:val="en-US"/>
        </w:rPr>
        <w:t>`</w:t>
      </w:r>
      <w:r w:rsidRPr="00520247">
        <w:rPr>
          <w:lang w:val="en-US"/>
        </w:rPr>
        <w:t xml:space="preserve">, </w:t>
      </w:r>
      <w:r>
        <w:rPr>
          <w:lang w:val="en-US"/>
        </w:rPr>
        <w:t>`</w:t>
      </w:r>
      <w:r w:rsidRPr="00520247">
        <w:rPr>
          <w:lang w:val="en-US"/>
        </w:rPr>
        <w:t>OS_PRCP_SUM_SIX</w:t>
      </w:r>
      <w:r>
        <w:rPr>
          <w:lang w:val="en-US"/>
        </w:rPr>
        <w:t>`</w:t>
      </w:r>
      <w:r w:rsidRPr="00520247">
        <w:rPr>
          <w:lang w:val="en-US"/>
        </w:rPr>
        <w:t xml:space="preserve">, </w:t>
      </w:r>
      <w:r>
        <w:rPr>
          <w:lang w:val="en-US"/>
        </w:rPr>
        <w:t>`</w:t>
      </w:r>
      <w:r w:rsidRPr="00520247">
        <w:rPr>
          <w:lang w:val="en-US"/>
        </w:rPr>
        <w:t>G_OS_PRCP_SUM</w:t>
      </w:r>
      <w:r>
        <w:rPr>
          <w:lang w:val="en-US"/>
        </w:rPr>
        <w:t>`</w:t>
      </w:r>
      <w:r w:rsidRPr="00520247">
        <w:rPr>
          <w:lang w:val="en-US"/>
        </w:rPr>
        <w:t xml:space="preserve">, </w:t>
      </w:r>
      <w:r>
        <w:rPr>
          <w:lang w:val="en-US"/>
        </w:rPr>
        <w:t>`</w:t>
      </w:r>
      <w:r w:rsidRPr="00520247">
        <w:rPr>
          <w:lang w:val="en-US"/>
        </w:rPr>
        <w:t>L6_CUST_DEBT_AVG_AMT</w:t>
      </w:r>
      <w:r>
        <w:rPr>
          <w:lang w:val="en-US"/>
        </w:rPr>
        <w:t>`</w:t>
      </w:r>
      <w:r w:rsidRPr="00520247">
        <w:rPr>
          <w:lang w:val="en-US"/>
        </w:rPr>
        <w:t xml:space="preserve">, </w:t>
      </w:r>
      <w:r>
        <w:rPr>
          <w:lang w:val="en-US"/>
        </w:rPr>
        <w:t>`</w:t>
      </w:r>
      <w:r w:rsidRPr="00520247">
        <w:rPr>
          <w:lang w:val="en-US"/>
        </w:rPr>
        <w:t>CUST_DEBT_AMT</w:t>
      </w:r>
      <w:r>
        <w:rPr>
          <w:lang w:val="en-US"/>
        </w:rPr>
        <w:t>`</w:t>
      </w:r>
      <w:r w:rsidRPr="00520247">
        <w:rPr>
          <w:lang w:val="en-US"/>
        </w:rPr>
        <w:t xml:space="preserve">, </w:t>
      </w:r>
      <w:r>
        <w:rPr>
          <w:lang w:val="en-US"/>
        </w:rPr>
        <w:t>`</w:t>
      </w:r>
      <w:r w:rsidRPr="00520247">
        <w:rPr>
          <w:lang w:val="en-US"/>
        </w:rPr>
        <w:t>L3_CUST_DEBT_AVG_AMT</w:t>
      </w:r>
      <w:r>
        <w:rPr>
          <w:lang w:val="en-US"/>
        </w:rPr>
        <w:t>`</w:t>
      </w:r>
      <w:r w:rsidRPr="00520247">
        <w:rPr>
          <w:lang w:val="en-US"/>
        </w:rPr>
        <w:t xml:space="preserve">, </w:t>
      </w:r>
      <w:r>
        <w:rPr>
          <w:lang w:val="en-US"/>
        </w:rPr>
        <w:t>`</w:t>
      </w:r>
      <w:r w:rsidRPr="00520247">
        <w:rPr>
          <w:lang w:val="en-US"/>
        </w:rPr>
        <w:t>DEP_SA_OPEN_TENURE_DAYS</w:t>
      </w:r>
      <w:r>
        <w:rPr>
          <w:lang w:val="en-US"/>
        </w:rPr>
        <w:t>`</w:t>
      </w:r>
      <w:r w:rsidRPr="00520247">
        <w:rPr>
          <w:lang w:val="en-US"/>
        </w:rPr>
        <w:t xml:space="preserve">, </w:t>
      </w:r>
      <w:r>
        <w:rPr>
          <w:lang w:val="en-US"/>
        </w:rPr>
        <w:t>and `</w:t>
      </w:r>
      <w:r w:rsidRPr="00520247">
        <w:rPr>
          <w:lang w:val="en-US"/>
        </w:rPr>
        <w:t>DEP_SA_AVG_TENURE_DAYS</w:t>
      </w:r>
      <w:r>
        <w:rPr>
          <w:lang w:val="en-US"/>
        </w:rPr>
        <w:t>`.</w:t>
      </w:r>
    </w:p>
    <w:p w14:paraId="229E1564" w14:textId="77777777" w:rsidR="00E609D0" w:rsidRDefault="00E609D0">
      <w:pPr>
        <w:rPr>
          <w:lang w:val="en-US"/>
        </w:rPr>
      </w:pPr>
    </w:p>
    <w:p w14:paraId="21EA3CF2" w14:textId="7EA23E72" w:rsidR="00E609D0" w:rsidRDefault="00E609D0">
      <w:pPr>
        <w:rPr>
          <w:lang w:val="en-US"/>
        </w:rPr>
      </w:pPr>
      <w:r>
        <w:rPr>
          <w:lang w:val="en-US"/>
        </w:rPr>
        <w:t>Before training models, we pre</w:t>
      </w:r>
      <w:r w:rsidR="00CA5648">
        <w:rPr>
          <w:lang w:val="en-US"/>
        </w:rPr>
        <w:t>process</w:t>
      </w:r>
      <w:r>
        <w:rPr>
          <w:lang w:val="en-US"/>
        </w:rPr>
        <w:t xml:space="preserve"> the data of the selected predictors and the response. The data type of the categorical variable `bad_good` is converted from integer to factor. We conduct a brief exploratory data analysis with a summary of the variables and pairwise plots between variables</w:t>
      </w:r>
      <w:r w:rsidR="00E16507">
        <w:rPr>
          <w:lang w:val="en-US"/>
        </w:rPr>
        <w:t xml:space="preserve">. </w:t>
      </w:r>
      <w:r>
        <w:rPr>
          <w:lang w:val="en-US"/>
        </w:rPr>
        <w:t xml:space="preserve">We split the 60% of the data into the train set and 40% into the test set by stratified sampling according to the stratification of the response. </w:t>
      </w:r>
      <w:r w:rsidR="002832F6">
        <w:rPr>
          <w:lang w:val="en-US"/>
        </w:rPr>
        <w:t xml:space="preserve">The seed is set at 123. </w:t>
      </w:r>
      <w:r>
        <w:rPr>
          <w:lang w:val="en-US"/>
        </w:rPr>
        <w:t>We normaliz</w:t>
      </w:r>
      <w:r w:rsidR="002832F6">
        <w:rPr>
          <w:lang w:val="en-US"/>
        </w:rPr>
        <w:t>e</w:t>
      </w:r>
      <w:r>
        <w:rPr>
          <w:lang w:val="en-US"/>
        </w:rPr>
        <w:t xml:space="preserve"> and standardize all</w:t>
      </w:r>
      <w:r w:rsidR="006F4F2A">
        <w:rPr>
          <w:lang w:val="en-US"/>
        </w:rPr>
        <w:t xml:space="preserve"> 8</w:t>
      </w:r>
      <w:r>
        <w:rPr>
          <w:lang w:val="en-US"/>
        </w:rPr>
        <w:t xml:space="preserve"> numeric features</w:t>
      </w:r>
      <w:r w:rsidR="006F4F2A">
        <w:rPr>
          <w:lang w:val="en-US"/>
        </w:rPr>
        <w:t>. We</w:t>
      </w:r>
      <w:r>
        <w:rPr>
          <w:lang w:val="en-US"/>
        </w:rPr>
        <w:t xml:space="preserve"> create </w:t>
      </w:r>
      <w:r w:rsidR="006F4F2A">
        <w:rPr>
          <w:lang w:val="en-US"/>
        </w:rPr>
        <w:t xml:space="preserve">two </w:t>
      </w:r>
      <w:r>
        <w:rPr>
          <w:lang w:val="en-US"/>
        </w:rPr>
        <w:t>dummy variables for nominal features</w:t>
      </w:r>
      <w:r w:rsidR="006F4F2A">
        <w:rPr>
          <w:lang w:val="en-US"/>
        </w:rPr>
        <w:t xml:space="preserve"> `GENDER` and a dummy variable for `LOAN_FLAG`</w:t>
      </w:r>
      <w:r>
        <w:rPr>
          <w:lang w:val="en-US"/>
        </w:rPr>
        <w:t xml:space="preserve"> by one-hot encoding.</w:t>
      </w:r>
      <w:r w:rsidR="006F4F2A">
        <w:rPr>
          <w:lang w:val="en-US"/>
        </w:rPr>
        <w:t xml:space="preserve"> </w:t>
      </w:r>
      <w:r w:rsidR="008215C1">
        <w:rPr>
          <w:lang w:val="en-US"/>
        </w:rPr>
        <w:t>On top of the feature engineering,</w:t>
      </w:r>
      <w:r w:rsidR="00CA5648">
        <w:rPr>
          <w:lang w:val="en-US"/>
        </w:rPr>
        <w:t xml:space="preserve"> </w:t>
      </w:r>
      <w:r w:rsidR="009F19D3">
        <w:rPr>
          <w:lang w:val="en-US"/>
        </w:rPr>
        <w:t xml:space="preserve">we prepare </w:t>
      </w:r>
      <w:r w:rsidR="00CA5648">
        <w:rPr>
          <w:lang w:val="en-US"/>
        </w:rPr>
        <w:t>the</w:t>
      </w:r>
      <w:r w:rsidR="009F19D3">
        <w:rPr>
          <w:lang w:val="en-US"/>
        </w:rPr>
        <w:t xml:space="preserve"> ordinal features of the</w:t>
      </w:r>
      <w:r w:rsidR="00CA5648">
        <w:rPr>
          <w:lang w:val="en-US"/>
        </w:rPr>
        <w:t xml:space="preserve"> data</w:t>
      </w:r>
      <w:r w:rsidR="009F19D3">
        <w:rPr>
          <w:lang w:val="en-US"/>
        </w:rPr>
        <w:t xml:space="preserve"> </w:t>
      </w:r>
      <w:r w:rsidR="00CA5648">
        <w:rPr>
          <w:lang w:val="en-US"/>
        </w:rPr>
        <w:t>for XGBoost</w:t>
      </w:r>
      <w:r w:rsidR="009F19D3">
        <w:rPr>
          <w:lang w:val="en-US"/>
        </w:rPr>
        <w:t xml:space="preserve"> by label encoding</w:t>
      </w:r>
      <w:r w:rsidR="00CA5648">
        <w:rPr>
          <w:lang w:val="en-US"/>
        </w:rPr>
        <w:t>.</w:t>
      </w:r>
    </w:p>
    <w:p w14:paraId="1876EAFD" w14:textId="69EE2A3E" w:rsidR="00CA5648" w:rsidRDefault="00CA5648">
      <w:pPr>
        <w:rPr>
          <w:lang w:val="en-US"/>
        </w:rPr>
      </w:pPr>
    </w:p>
    <w:p w14:paraId="70D76D41" w14:textId="7DF1B951" w:rsidR="00D44FB6" w:rsidRPr="00D44FB6" w:rsidRDefault="00D44FB6">
      <w:pPr>
        <w:rPr>
          <w:b/>
          <w:bCs/>
          <w:lang w:val="en-US"/>
        </w:rPr>
      </w:pPr>
      <w:r w:rsidRPr="00D44FB6">
        <w:rPr>
          <w:b/>
          <w:bCs/>
          <w:lang w:val="en-US"/>
        </w:rPr>
        <w:t>2 Model</w:t>
      </w:r>
      <w:r w:rsidR="008E0AF2">
        <w:rPr>
          <w:b/>
          <w:bCs/>
          <w:lang w:val="en-US"/>
        </w:rPr>
        <w:t>s</w:t>
      </w:r>
    </w:p>
    <w:p w14:paraId="19702229" w14:textId="5D937583" w:rsidR="00EF75FA" w:rsidRDefault="004C496A">
      <w:pPr>
        <w:rPr>
          <w:lang w:val="en-US"/>
        </w:rPr>
      </w:pPr>
      <w:r>
        <w:rPr>
          <w:lang w:val="en-US"/>
        </w:rPr>
        <w:t>We fit three</w:t>
      </w:r>
      <w:r w:rsidR="009F19D3">
        <w:rPr>
          <w:lang w:val="en-US"/>
        </w:rPr>
        <w:t xml:space="preserve"> tree-based </w:t>
      </w:r>
      <w:r>
        <w:rPr>
          <w:lang w:val="en-US"/>
        </w:rPr>
        <w:t>methods</w:t>
      </w:r>
      <w:r w:rsidR="009F19D3">
        <w:rPr>
          <w:lang w:val="en-US"/>
        </w:rPr>
        <w:t xml:space="preserve"> </w:t>
      </w:r>
      <w:r>
        <w:rPr>
          <w:lang w:val="en-US"/>
        </w:rPr>
        <w:t xml:space="preserve">to the training data. The methods </w:t>
      </w:r>
      <w:r w:rsidR="009F19D3">
        <w:rPr>
          <w:lang w:val="en-US"/>
        </w:rPr>
        <w:t>consist of random forest (RF), basic gradient boosting machines (GBM), and extreme gradient boosting (XGBoost).</w:t>
      </w:r>
    </w:p>
    <w:p w14:paraId="517F7909" w14:textId="49974C08" w:rsidR="009F19D3" w:rsidRDefault="009F19D3">
      <w:pPr>
        <w:rPr>
          <w:lang w:val="en-US"/>
        </w:rPr>
      </w:pPr>
    </w:p>
    <w:p w14:paraId="4C4CA0F4" w14:textId="69283156" w:rsidR="00D44FB6" w:rsidRPr="00D44FB6" w:rsidRDefault="00D44FB6">
      <w:pPr>
        <w:rPr>
          <w:b/>
          <w:bCs/>
          <w:lang w:val="en-US"/>
        </w:rPr>
      </w:pPr>
      <w:r>
        <w:rPr>
          <w:b/>
          <w:bCs/>
          <w:lang w:val="en-US"/>
        </w:rPr>
        <w:t>2</w:t>
      </w:r>
      <w:r w:rsidRPr="002F5151">
        <w:rPr>
          <w:b/>
          <w:bCs/>
          <w:lang w:val="en-US"/>
        </w:rPr>
        <w:t>.</w:t>
      </w:r>
      <w:r>
        <w:rPr>
          <w:b/>
          <w:bCs/>
          <w:lang w:val="en-US"/>
        </w:rPr>
        <w:t>1</w:t>
      </w:r>
      <w:r w:rsidRPr="002F5151">
        <w:rPr>
          <w:b/>
          <w:bCs/>
          <w:lang w:val="en-US"/>
        </w:rPr>
        <w:t xml:space="preserve"> Random Forest</w:t>
      </w:r>
    </w:p>
    <w:p w14:paraId="6E1D887A" w14:textId="5E6A6032" w:rsidR="001603AF" w:rsidRDefault="002832F6">
      <w:pPr>
        <w:rPr>
          <w:lang w:val="en-US"/>
        </w:rPr>
      </w:pPr>
      <w:r>
        <w:rPr>
          <w:lang w:val="en-US"/>
        </w:rPr>
        <w:t xml:space="preserve">In terms of </w:t>
      </w:r>
      <w:r w:rsidR="009F19D3">
        <w:rPr>
          <w:lang w:val="en-US"/>
        </w:rPr>
        <w:t>RF</w:t>
      </w:r>
      <w:r>
        <w:rPr>
          <w:lang w:val="en-US"/>
        </w:rPr>
        <w:t>, we train a model</w:t>
      </w:r>
      <w:r w:rsidR="00E04C63">
        <w:rPr>
          <w:lang w:val="en-US"/>
        </w:rPr>
        <w:t xml:space="preserve"> with default </w:t>
      </w:r>
      <w:r w:rsidR="006D6815">
        <w:rPr>
          <w:lang w:val="en-US"/>
        </w:rPr>
        <w:t>hyperparameter</w:t>
      </w:r>
      <w:r w:rsidR="004A3192">
        <w:rPr>
          <w:lang w:val="en-US"/>
        </w:rPr>
        <w:t>s.</w:t>
      </w:r>
      <w:r w:rsidR="006D6815">
        <w:rPr>
          <w:lang w:val="en-US"/>
        </w:rPr>
        <w:t xml:space="preserve"> </w:t>
      </w:r>
      <w:r w:rsidR="00D61A7B">
        <w:rPr>
          <w:lang w:val="en-US"/>
        </w:rPr>
        <w:t xml:space="preserve">`mtry` </w:t>
      </w:r>
      <w:r w:rsidR="004A3192">
        <w:rPr>
          <w:lang w:val="en-US"/>
        </w:rPr>
        <w:t>accounts for</w:t>
      </w:r>
      <w:r w:rsidR="006D6815">
        <w:rPr>
          <w:lang w:val="en-US"/>
        </w:rPr>
        <w:t xml:space="preserve"> approximately</w:t>
      </w:r>
      <w:r w:rsidR="00D61A7B">
        <w:rPr>
          <w:lang w:val="en-US"/>
        </w:rPr>
        <w:t xml:space="preserve"> one third of</w:t>
      </w:r>
      <w:r w:rsidR="006D6815">
        <w:rPr>
          <w:lang w:val="en-US"/>
        </w:rPr>
        <w:t xml:space="preserve"> 13. We tune the model hyperpar</w:t>
      </w:r>
      <w:r w:rsidR="00E16507">
        <w:rPr>
          <w:lang w:val="en-US"/>
        </w:rPr>
        <w:t>a</w:t>
      </w:r>
      <w:r w:rsidR="006D6815">
        <w:rPr>
          <w:lang w:val="en-US"/>
        </w:rPr>
        <w:t xml:space="preserve">meters by full Cartesian grid search. </w:t>
      </w:r>
      <w:r w:rsidR="00445BE8">
        <w:rPr>
          <w:lang w:val="en-US"/>
        </w:rPr>
        <w:t xml:space="preserve">The best hyperparameters </w:t>
      </w:r>
      <w:r w:rsidR="00DA26FB">
        <w:rPr>
          <w:lang w:val="en-US"/>
        </w:rPr>
        <w:t>are</w:t>
      </w:r>
      <w:r w:rsidR="00445BE8">
        <w:rPr>
          <w:lang w:val="en-US"/>
        </w:rPr>
        <w:t xml:space="preserve"> using</w:t>
      </w:r>
      <w:r w:rsidR="006D6815">
        <w:rPr>
          <w:lang w:val="en-US"/>
        </w:rPr>
        <w:t xml:space="preserve"> a random subset of 6 variables for split</w:t>
      </w:r>
      <w:r w:rsidR="00445BE8">
        <w:rPr>
          <w:lang w:val="en-US"/>
        </w:rPr>
        <w:t xml:space="preserve">, </w:t>
      </w:r>
      <w:r w:rsidR="006D6815">
        <w:rPr>
          <w:lang w:val="en-US"/>
        </w:rPr>
        <w:t>at least 10 observations in a leaf node</w:t>
      </w:r>
      <w:r w:rsidR="00445BE8">
        <w:rPr>
          <w:lang w:val="en-US"/>
        </w:rPr>
        <w:t xml:space="preserve">, </w:t>
      </w:r>
      <w:r w:rsidR="00445BE8" w:rsidRPr="00445BE8">
        <w:rPr>
          <w:lang w:val="en-US"/>
        </w:rPr>
        <w:t>sampling</w:t>
      </w:r>
      <w:r w:rsidR="00445BE8">
        <w:rPr>
          <w:lang w:val="en-US"/>
        </w:rPr>
        <w:t xml:space="preserve"> scheme of sampling</w:t>
      </w:r>
      <w:r w:rsidR="00445BE8" w:rsidRPr="00445BE8">
        <w:rPr>
          <w:lang w:val="en-US"/>
        </w:rPr>
        <w:t xml:space="preserve"> without replacement</w:t>
      </w:r>
      <w:r w:rsidR="00445BE8">
        <w:rPr>
          <w:lang w:val="en-US"/>
        </w:rPr>
        <w:t>, 80% of observations to sample.</w:t>
      </w:r>
      <w:r w:rsidR="001603AF">
        <w:rPr>
          <w:lang w:val="en-US"/>
        </w:rPr>
        <w:t xml:space="preserve"> After tuning, the cross-validated (CV) error rate</w:t>
      </w:r>
      <w:r w:rsidR="00E16507">
        <w:rPr>
          <w:lang w:val="en-US"/>
        </w:rPr>
        <w:t xml:space="preserve"> reduces</w:t>
      </w:r>
      <w:r w:rsidR="001603AF">
        <w:rPr>
          <w:lang w:val="en-US"/>
        </w:rPr>
        <w:t xml:space="preserve"> </w:t>
      </w:r>
      <w:r w:rsidR="00E16507">
        <w:rPr>
          <w:lang w:val="en-US"/>
        </w:rPr>
        <w:t xml:space="preserve">by </w:t>
      </w:r>
      <w:r w:rsidR="00203381">
        <w:rPr>
          <w:lang w:val="en-US"/>
        </w:rPr>
        <w:t xml:space="preserve">nearly </w:t>
      </w:r>
      <w:r w:rsidR="00E16507">
        <w:rPr>
          <w:lang w:val="en-US"/>
        </w:rPr>
        <w:t>a half</w:t>
      </w:r>
      <w:r w:rsidR="001603AF">
        <w:rPr>
          <w:lang w:val="en-US"/>
        </w:rPr>
        <w:t xml:space="preserve"> to </w:t>
      </w:r>
      <m:oMath>
        <m:r>
          <w:rPr>
            <w:rFonts w:ascii="Cambria Math" w:hAnsi="Cambria Math"/>
            <w:lang w:val="en-US"/>
          </w:rPr>
          <m:t>4.11×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1603AF">
        <w:rPr>
          <w:lang w:val="en-US"/>
        </w:rPr>
        <w:t>.</w:t>
      </w:r>
      <w:r w:rsidR="00E16507">
        <w:rPr>
          <w:lang w:val="en-US"/>
        </w:rPr>
        <w:t xml:space="preserve"> </w:t>
      </w:r>
    </w:p>
    <w:p w14:paraId="7F62FF6C" w14:textId="13EDCE65" w:rsidR="001603AF" w:rsidRDefault="001603AF">
      <w:pPr>
        <w:rPr>
          <w:lang w:val="en-US"/>
        </w:rPr>
      </w:pPr>
    </w:p>
    <w:p w14:paraId="4B938DB4" w14:textId="40A55125" w:rsidR="008424C6" w:rsidRDefault="00E16507">
      <w:pPr>
        <w:rPr>
          <w:lang w:val="en-US"/>
        </w:rPr>
      </w:pPr>
      <w:r>
        <w:rPr>
          <w:lang w:val="en-US"/>
        </w:rPr>
        <w:t xml:space="preserve">From </w:t>
      </w:r>
      <w:r w:rsidR="007B5EA2">
        <w:rPr>
          <w:lang w:val="en-US"/>
        </w:rPr>
        <w:t xml:space="preserve">the variance </w:t>
      </w:r>
      <w:r w:rsidR="008424C6">
        <w:rPr>
          <w:lang w:val="en-US"/>
        </w:rPr>
        <w:t xml:space="preserve">importance </w:t>
      </w:r>
      <w:r>
        <w:rPr>
          <w:lang w:val="en-US"/>
        </w:rPr>
        <w:t xml:space="preserve">graph, the most important variable deciding </w:t>
      </w:r>
      <w:r w:rsidR="008424C6">
        <w:rPr>
          <w:lang w:val="en-US"/>
        </w:rPr>
        <w:t>the target variable</w:t>
      </w:r>
      <w:r w:rsidR="007B5EA2">
        <w:rPr>
          <w:lang w:val="en-US"/>
        </w:rPr>
        <w:t xml:space="preserve"> is the </w:t>
      </w:r>
      <w:r w:rsidR="000E714A">
        <w:rPr>
          <w:lang w:val="en-US"/>
        </w:rPr>
        <w:t>gross</w:t>
      </w:r>
      <w:r w:rsidR="007B5EA2">
        <w:rPr>
          <w:lang w:val="en-US"/>
        </w:rPr>
        <w:t xml:space="preserve"> outstanding balance</w:t>
      </w:r>
      <w:r w:rsidR="008424C6">
        <w:rPr>
          <w:lang w:val="en-US"/>
        </w:rPr>
        <w:t>, followed by the loan flag</w:t>
      </w:r>
      <w:r>
        <w:rPr>
          <w:lang w:val="en-US"/>
        </w:rPr>
        <w:t>.</w:t>
      </w:r>
      <w:r w:rsidR="00FF156D">
        <w:rPr>
          <w:lang w:val="en-US"/>
        </w:rPr>
        <w:t xml:space="preserve"> </w:t>
      </w:r>
      <w:r w:rsidR="007B5EA2">
        <w:rPr>
          <w:lang w:val="en-US"/>
        </w:rPr>
        <w:t>The</w:t>
      </w:r>
      <w:r w:rsidR="00FF156D">
        <w:rPr>
          <w:lang w:val="en-US"/>
        </w:rPr>
        <w:t xml:space="preserve"> outstanding balance within 3 months and within 6 months both have a lower importance score but much higher than the remaining features.</w:t>
      </w:r>
      <w:r w:rsidR="008424C6">
        <w:rPr>
          <w:lang w:val="en-US"/>
        </w:rPr>
        <w:t xml:space="preserve"> The partial dependence plots </w:t>
      </w:r>
      <w:r w:rsidR="00DD15B2">
        <w:rPr>
          <w:lang w:val="en-US"/>
        </w:rPr>
        <w:t>picture the predicted probability of default versus the four most important features proposed by the model.</w:t>
      </w:r>
      <w:r w:rsidR="008424C6">
        <w:rPr>
          <w:lang w:val="en-US"/>
        </w:rPr>
        <w:t xml:space="preserve"> </w:t>
      </w:r>
      <w:r w:rsidR="00DD15B2">
        <w:rPr>
          <w:lang w:val="en-US"/>
        </w:rPr>
        <w:t>H</w:t>
      </w:r>
      <w:r w:rsidR="008424C6">
        <w:rPr>
          <w:lang w:val="en-US"/>
        </w:rPr>
        <w:t xml:space="preserve">igh probability of default is associated with </w:t>
      </w:r>
      <w:r w:rsidR="00692687">
        <w:rPr>
          <w:lang w:val="en-US"/>
        </w:rPr>
        <w:t>near zer</w:t>
      </w:r>
      <w:r w:rsidR="00442C35">
        <w:rPr>
          <w:lang w:val="en-US"/>
        </w:rPr>
        <w:t>o</w:t>
      </w:r>
      <w:r w:rsidR="008424C6">
        <w:rPr>
          <w:lang w:val="en-US"/>
        </w:rPr>
        <w:t xml:space="preserve"> </w:t>
      </w:r>
      <w:r w:rsidR="000E714A">
        <w:rPr>
          <w:lang w:val="en-US"/>
        </w:rPr>
        <w:t>gross</w:t>
      </w:r>
      <w:r w:rsidR="008424C6">
        <w:rPr>
          <w:lang w:val="en-US"/>
        </w:rPr>
        <w:t xml:space="preserve"> outstanding sum, no loan flag, and </w:t>
      </w:r>
      <w:r w:rsidR="00692687">
        <w:rPr>
          <w:lang w:val="en-US"/>
        </w:rPr>
        <w:t xml:space="preserve">near zero </w:t>
      </w:r>
      <w:r w:rsidR="008424C6">
        <w:rPr>
          <w:lang w:val="en-US"/>
        </w:rPr>
        <w:t>outstanding sum within 3 months.</w:t>
      </w:r>
      <w:r w:rsidR="007B5EA2">
        <w:rPr>
          <w:lang w:val="en-US"/>
        </w:rPr>
        <w:t xml:space="preserve"> A </w:t>
      </w:r>
      <w:r w:rsidR="00976C5D">
        <w:rPr>
          <w:lang w:val="en-US"/>
        </w:rPr>
        <w:t>special</w:t>
      </w:r>
      <w:r w:rsidR="007B5EA2">
        <w:rPr>
          <w:lang w:val="en-US"/>
        </w:rPr>
        <w:t xml:space="preserve"> effect is that outstanding sum within 3 months exceed</w:t>
      </w:r>
      <w:r w:rsidR="00976C5D">
        <w:rPr>
          <w:lang w:val="en-US"/>
        </w:rPr>
        <w:t>ing</w:t>
      </w:r>
      <w:r w:rsidR="007B5EA2">
        <w:rPr>
          <w:lang w:val="en-US"/>
        </w:rPr>
        <w:t xml:space="preserve"> 120</w:t>
      </w:r>
      <w:r w:rsidR="00976C5D">
        <w:rPr>
          <w:lang w:val="en-US"/>
        </w:rPr>
        <w:t xml:space="preserve"> is linked </w:t>
      </w:r>
      <w:r w:rsidR="00CF6344">
        <w:rPr>
          <w:lang w:val="en-US"/>
        </w:rPr>
        <w:t>with</w:t>
      </w:r>
      <w:r w:rsidR="00976C5D">
        <w:rPr>
          <w:lang w:val="en-US"/>
        </w:rPr>
        <w:t xml:space="preserve"> moderately high </w:t>
      </w:r>
      <w:r w:rsidR="007B5EA2">
        <w:rPr>
          <w:lang w:val="en-US"/>
        </w:rPr>
        <w:t>probability of default.</w:t>
      </w:r>
    </w:p>
    <w:p w14:paraId="7FA5C55E" w14:textId="0D951D73" w:rsidR="00507985" w:rsidRDefault="00507985">
      <w:pPr>
        <w:rPr>
          <w:lang w:val="en-US"/>
        </w:rPr>
      </w:pPr>
    </w:p>
    <w:p w14:paraId="2C977EEC" w14:textId="5F67AF2E" w:rsidR="005F60F2" w:rsidRPr="002F5151" w:rsidRDefault="00D44FB6">
      <w:pPr>
        <w:rPr>
          <w:b/>
          <w:bCs/>
          <w:lang w:val="en-US"/>
        </w:rPr>
      </w:pPr>
      <w:r>
        <w:rPr>
          <w:b/>
          <w:bCs/>
          <w:lang w:val="en-US"/>
        </w:rPr>
        <w:t>2</w:t>
      </w:r>
      <w:r w:rsidR="005F60F2" w:rsidRPr="002F5151">
        <w:rPr>
          <w:b/>
          <w:bCs/>
          <w:lang w:val="en-US"/>
        </w:rPr>
        <w:t>.</w:t>
      </w:r>
      <w:r>
        <w:rPr>
          <w:b/>
          <w:bCs/>
          <w:lang w:val="en-US"/>
        </w:rPr>
        <w:t>2</w:t>
      </w:r>
      <w:r w:rsidR="005F60F2" w:rsidRPr="002F5151">
        <w:rPr>
          <w:b/>
          <w:bCs/>
          <w:lang w:val="en-US"/>
        </w:rPr>
        <w:t xml:space="preserve"> Basic GBM</w:t>
      </w:r>
    </w:p>
    <w:p w14:paraId="10A86F9E" w14:textId="5C32ED9F" w:rsidR="00507985" w:rsidRDefault="00507985">
      <w:pPr>
        <w:rPr>
          <w:lang w:val="en-US"/>
        </w:rPr>
      </w:pPr>
      <w:r>
        <w:rPr>
          <w:lang w:val="en-US"/>
        </w:rPr>
        <w:t>Concerning basic GBM</w:t>
      </w:r>
      <w:r w:rsidR="000E17B0">
        <w:rPr>
          <w:lang w:val="en-US"/>
        </w:rPr>
        <w:t>, we train a</w:t>
      </w:r>
      <w:r w:rsidR="007B5EA2">
        <w:rPr>
          <w:lang w:val="en-US"/>
        </w:rPr>
        <w:t xml:space="preserve"> default</w:t>
      </w:r>
      <w:r w:rsidR="00FF156D">
        <w:rPr>
          <w:lang w:val="en-US"/>
        </w:rPr>
        <w:t xml:space="preserve"> </w:t>
      </w:r>
      <w:r w:rsidR="000E17B0">
        <w:rPr>
          <w:lang w:val="en-US"/>
        </w:rPr>
        <w:t>mode</w:t>
      </w:r>
      <w:r w:rsidR="00FF156D">
        <w:rPr>
          <w:lang w:val="en-US"/>
        </w:rPr>
        <w:t>l</w:t>
      </w:r>
      <w:r w:rsidR="007B5EA2">
        <w:rPr>
          <w:lang w:val="en-US"/>
        </w:rPr>
        <w:t xml:space="preserve"> untuned</w:t>
      </w:r>
      <w:r w:rsidR="00FF156D">
        <w:rPr>
          <w:lang w:val="en-US"/>
        </w:rPr>
        <w:t xml:space="preserve"> because the large data size lead</w:t>
      </w:r>
      <w:r w:rsidR="00641966">
        <w:rPr>
          <w:lang w:val="en-US"/>
        </w:rPr>
        <w:t>s</w:t>
      </w:r>
      <w:r w:rsidR="00FF156D">
        <w:rPr>
          <w:lang w:val="en-US"/>
        </w:rPr>
        <w:t xml:space="preserve"> to R session abortion</w:t>
      </w:r>
      <w:r w:rsidR="000E17B0">
        <w:rPr>
          <w:lang w:val="en-US"/>
        </w:rPr>
        <w:t>.</w:t>
      </w:r>
      <w:r w:rsidR="00C7157A">
        <w:rPr>
          <w:lang w:val="en-US"/>
        </w:rPr>
        <w:t xml:space="preserve"> </w:t>
      </w:r>
      <w:r w:rsidR="00135F2D">
        <w:rPr>
          <w:lang w:val="en-US"/>
        </w:rPr>
        <w:t xml:space="preserve">Like in RF, the important variables in GBM contain the </w:t>
      </w:r>
      <w:r w:rsidR="000E714A">
        <w:rPr>
          <w:lang w:val="en-US"/>
        </w:rPr>
        <w:t>gross</w:t>
      </w:r>
      <w:r w:rsidR="00135F2D">
        <w:rPr>
          <w:lang w:val="en-US"/>
        </w:rPr>
        <w:t xml:space="preserve"> outstanding sum and the loan flag. Observations with default labels tend to have extremely low </w:t>
      </w:r>
      <w:r w:rsidR="000E714A">
        <w:rPr>
          <w:lang w:val="en-US"/>
        </w:rPr>
        <w:t>gross</w:t>
      </w:r>
      <w:r w:rsidR="00135F2D">
        <w:rPr>
          <w:lang w:val="en-US"/>
        </w:rPr>
        <w:t xml:space="preserve"> outstanding sum and have loan label. In addition, </w:t>
      </w:r>
      <w:r w:rsidR="00906A24">
        <w:rPr>
          <w:lang w:val="en-US"/>
        </w:rPr>
        <w:t xml:space="preserve">as customer debt amount raises, the </w:t>
      </w:r>
      <w:r w:rsidR="00906A24">
        <w:rPr>
          <w:lang w:val="en-US"/>
        </w:rPr>
        <w:lastRenderedPageBreak/>
        <w:t>probability of default increases. However, the marginal effect of customer debt amount is not so significant as the three major variables.</w:t>
      </w:r>
    </w:p>
    <w:p w14:paraId="6C21344E" w14:textId="50E08447" w:rsidR="00507985" w:rsidRDefault="00507985">
      <w:pPr>
        <w:rPr>
          <w:lang w:val="en-US"/>
        </w:rPr>
      </w:pPr>
    </w:p>
    <w:p w14:paraId="682E3C2B" w14:textId="098716DD" w:rsidR="005F60F2" w:rsidRPr="002F5151" w:rsidRDefault="00D44FB6">
      <w:pPr>
        <w:rPr>
          <w:b/>
          <w:bCs/>
          <w:lang w:val="en-US"/>
        </w:rPr>
      </w:pPr>
      <w:r>
        <w:rPr>
          <w:b/>
          <w:bCs/>
          <w:lang w:val="en-US"/>
        </w:rPr>
        <w:t>2.3</w:t>
      </w:r>
      <w:r w:rsidR="005F60F2" w:rsidRPr="002F5151">
        <w:rPr>
          <w:b/>
          <w:bCs/>
          <w:lang w:val="en-US"/>
        </w:rPr>
        <w:t xml:space="preserve"> XGBoost</w:t>
      </w:r>
    </w:p>
    <w:p w14:paraId="503F8004" w14:textId="3EAF7C13" w:rsidR="00507985" w:rsidRDefault="00507985">
      <w:pPr>
        <w:rPr>
          <w:lang w:val="en-US"/>
        </w:rPr>
      </w:pPr>
      <w:r>
        <w:rPr>
          <w:lang w:val="en-US"/>
        </w:rPr>
        <w:t>Regarding XGBoost</w:t>
      </w:r>
      <w:r w:rsidR="00FF156D">
        <w:rPr>
          <w:lang w:val="en-US"/>
        </w:rPr>
        <w:t xml:space="preserve">, we train a model with default hyperparameters. The CV error is 0, so tuning is not needed. The importance graph displays </w:t>
      </w:r>
      <w:r w:rsidR="00906A24">
        <w:rPr>
          <w:lang w:val="en-US"/>
        </w:rPr>
        <w:t xml:space="preserve">that only </w:t>
      </w:r>
      <w:r w:rsidR="000E714A">
        <w:rPr>
          <w:lang w:val="en-US"/>
        </w:rPr>
        <w:t>gross</w:t>
      </w:r>
      <w:r w:rsidR="00906A24">
        <w:rPr>
          <w:lang w:val="en-US"/>
        </w:rPr>
        <w:t xml:space="preserve"> outstanding balance and loan flag is valued in the model. The </w:t>
      </w:r>
      <w:r w:rsidR="000E714A">
        <w:rPr>
          <w:lang w:val="en-US"/>
        </w:rPr>
        <w:t>gross</w:t>
      </w:r>
      <w:r w:rsidR="00906A24">
        <w:rPr>
          <w:lang w:val="en-US"/>
        </w:rPr>
        <w:t xml:space="preserve"> outstanding balance is twice as important</w:t>
      </w:r>
      <w:r w:rsidR="00DD15B2">
        <w:rPr>
          <w:lang w:val="en-US"/>
        </w:rPr>
        <w:t xml:space="preserve"> in determining default</w:t>
      </w:r>
      <w:r w:rsidR="00906A24">
        <w:rPr>
          <w:lang w:val="en-US"/>
        </w:rPr>
        <w:t xml:space="preserve"> as the</w:t>
      </w:r>
      <w:r w:rsidR="00DD15B2">
        <w:rPr>
          <w:lang w:val="en-US"/>
        </w:rPr>
        <w:t xml:space="preserve"> variable of no</w:t>
      </w:r>
      <w:r w:rsidR="00906A24">
        <w:rPr>
          <w:lang w:val="en-US"/>
        </w:rPr>
        <w:t xml:space="preserve"> loan flag</w:t>
      </w:r>
      <w:r w:rsidR="00DD15B2">
        <w:rPr>
          <w:lang w:val="en-US"/>
        </w:rPr>
        <w:t xml:space="preserve">. </w:t>
      </w:r>
    </w:p>
    <w:p w14:paraId="530482A8" w14:textId="77777777" w:rsidR="00D247F6" w:rsidRDefault="00D247F6">
      <w:pPr>
        <w:rPr>
          <w:lang w:val="en-US"/>
        </w:rPr>
      </w:pPr>
    </w:p>
    <w:p w14:paraId="0A957D12" w14:textId="007069AD" w:rsidR="00D247F6" w:rsidRDefault="00D44FB6">
      <w:pPr>
        <w:rPr>
          <w:b/>
          <w:lang w:val="en-US"/>
        </w:rPr>
      </w:pPr>
      <w:r>
        <w:rPr>
          <w:b/>
          <w:lang w:val="en-US"/>
        </w:rPr>
        <w:t>3</w:t>
      </w:r>
      <w:r w:rsidR="00C81227" w:rsidRPr="00FA4378">
        <w:rPr>
          <w:b/>
          <w:lang w:val="en-US"/>
        </w:rPr>
        <w:t xml:space="preserve"> </w:t>
      </w:r>
      <w:r w:rsidR="00D247F6">
        <w:rPr>
          <w:b/>
          <w:lang w:val="en-US"/>
        </w:rPr>
        <w:t>Comparison</w:t>
      </w:r>
    </w:p>
    <w:p w14:paraId="635F3D71" w14:textId="475695AF" w:rsidR="00DA26FB" w:rsidRPr="00DA26FB" w:rsidRDefault="00DA26FB" w:rsidP="00DA26FB">
      <w:pPr>
        <w:rPr>
          <w:bCs/>
          <w:lang w:val="en-HK"/>
        </w:rPr>
      </w:pPr>
      <w:r>
        <w:rPr>
          <w:bCs/>
          <w:lang w:val="en-HK"/>
        </w:rPr>
        <w:t>The following chart summaries the comparison of the results of the three models.</w:t>
      </w:r>
    </w:p>
    <w:p w14:paraId="2491051E" w14:textId="7E8C31CB" w:rsidR="00DA26FB" w:rsidRDefault="00DA26FB">
      <w:pPr>
        <w:rPr>
          <w:b/>
          <w:lang w:val="en-HK"/>
        </w:rPr>
      </w:pPr>
      <w:r>
        <w:rPr>
          <w:b/>
          <w:noProof/>
          <w:lang w:val="en-HK"/>
        </w:rPr>
        <w:drawing>
          <wp:inline distT="0" distB="0" distL="0" distR="0" wp14:anchorId="62E4F76F" wp14:editId="3283D64C">
            <wp:extent cx="4472412" cy="28459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1975" cy="2871131"/>
                    </a:xfrm>
                    <a:prstGeom prst="rect">
                      <a:avLst/>
                    </a:prstGeom>
                    <a:noFill/>
                  </pic:spPr>
                </pic:pic>
              </a:graphicData>
            </a:graphic>
          </wp:inline>
        </w:drawing>
      </w:r>
    </w:p>
    <w:p w14:paraId="6453F57A" w14:textId="3C053AFC" w:rsidR="00DA26FB" w:rsidRDefault="00DA26FB">
      <w:pPr>
        <w:rPr>
          <w:b/>
          <w:lang w:val="en-HK"/>
        </w:rPr>
      </w:pPr>
    </w:p>
    <w:p w14:paraId="2FB4A8DE" w14:textId="622B79EF" w:rsidR="00D44FB6" w:rsidRPr="00DA26FB" w:rsidRDefault="00D44FB6">
      <w:pPr>
        <w:rPr>
          <w:b/>
          <w:lang w:val="en-HK"/>
        </w:rPr>
      </w:pPr>
      <w:r>
        <w:rPr>
          <w:b/>
          <w:lang w:val="en-HK"/>
        </w:rPr>
        <w:t>4 Final Model</w:t>
      </w:r>
    </w:p>
    <w:p w14:paraId="145ACFC9" w14:textId="5A662D1D" w:rsidR="00C40BEB" w:rsidRPr="00EF75FA" w:rsidRDefault="006D6815">
      <w:pPr>
        <w:rPr>
          <w:lang w:val="en-US"/>
        </w:rPr>
      </w:pPr>
      <w:r>
        <w:rPr>
          <w:lang w:val="en-US"/>
        </w:rPr>
        <w:t>Having c</w:t>
      </w:r>
      <w:r w:rsidR="00CE7724">
        <w:rPr>
          <w:lang w:val="en-US"/>
        </w:rPr>
        <w:t>ompared</w:t>
      </w:r>
      <w:r>
        <w:rPr>
          <w:lang w:val="en-US"/>
        </w:rPr>
        <w:t xml:space="preserve"> </w:t>
      </w:r>
      <w:r w:rsidR="00CE7724">
        <w:rPr>
          <w:lang w:val="en-US"/>
        </w:rPr>
        <w:t>CV</w:t>
      </w:r>
      <w:r>
        <w:rPr>
          <w:lang w:val="en-US"/>
        </w:rPr>
        <w:t xml:space="preserve"> errors, we conclude that XGBoost is the </w:t>
      </w:r>
      <w:r w:rsidR="00CE7724">
        <w:rPr>
          <w:lang w:val="en-US"/>
        </w:rPr>
        <w:t xml:space="preserve">most suitable method for the data among the three tree-based methods. We use the same hyperparameters to refit the model to the whole training data and make predictions on the test data. From the confusion matrix, only one client who is not default on the loan is wrongly predicted as </w:t>
      </w:r>
      <w:r w:rsidR="00DA26FB">
        <w:rPr>
          <w:lang w:val="en-US"/>
        </w:rPr>
        <w:t xml:space="preserve">default. There is only one false positive and no false negative </w:t>
      </w:r>
      <w:r w:rsidR="00085810">
        <w:rPr>
          <w:lang w:val="en-US"/>
        </w:rPr>
        <w:t xml:space="preserve">compared with </w:t>
      </w:r>
      <w:r w:rsidR="00827036">
        <w:rPr>
          <w:lang w:val="en-US"/>
        </w:rPr>
        <w:t>over a thousand true positives and a hundred thousand true negatives</w:t>
      </w:r>
      <w:r w:rsidR="00CE7724">
        <w:rPr>
          <w:lang w:val="en-US"/>
        </w:rPr>
        <w:t>.</w:t>
      </w:r>
      <w:r w:rsidR="00DA26FB">
        <w:rPr>
          <w:lang w:val="en-US"/>
        </w:rPr>
        <w:t xml:space="preserve"> </w:t>
      </w:r>
      <w:r w:rsidR="00E97F96">
        <w:rPr>
          <w:lang w:val="en-US"/>
        </w:rPr>
        <w:t>The</w:t>
      </w:r>
      <w:r w:rsidR="00DA26FB">
        <w:rPr>
          <w:lang w:val="en-US"/>
        </w:rPr>
        <w:t xml:space="preserve"> test error</w:t>
      </w:r>
      <w:r w:rsidR="00E97F96">
        <w:rPr>
          <w:lang w:val="en-US"/>
        </w:rPr>
        <w:t xml:space="preserve"> is</w:t>
      </w:r>
      <w:r w:rsidR="00CE7724">
        <w:rPr>
          <w:lang w:val="en-US"/>
        </w:rPr>
        <w:t xml:space="preserve"> </w:t>
      </w:r>
      <m:oMath>
        <m:r>
          <w:rPr>
            <w:rFonts w:ascii="Cambria Math" w:hAnsi="Cambria Math"/>
            <w:lang w:val="en-US"/>
          </w:rPr>
          <m:t>4.11×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E97F96">
        <w:rPr>
          <w:lang w:val="en-US"/>
        </w:rPr>
        <w:t xml:space="preserve">. The F1 score is 99.97%. </w:t>
      </w:r>
      <w:r w:rsidR="00CE7724">
        <w:rPr>
          <w:lang w:val="en-US"/>
        </w:rPr>
        <w:t xml:space="preserve">Overall, the model </w:t>
      </w:r>
      <w:r w:rsidR="00AD16EB">
        <w:rPr>
          <w:lang w:val="en-US"/>
        </w:rPr>
        <w:t xml:space="preserve">correctly </w:t>
      </w:r>
      <w:r w:rsidR="00CE7724">
        <w:rPr>
          <w:lang w:val="en-US"/>
        </w:rPr>
        <w:t>classifies the vast majority of new data.</w:t>
      </w:r>
    </w:p>
    <w:sectPr w:rsidR="00C40BEB" w:rsidRPr="00EF75FA" w:rsidSect="001F694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FA"/>
    <w:rsid w:val="000004A4"/>
    <w:rsid w:val="000007E4"/>
    <w:rsid w:val="000106AD"/>
    <w:rsid w:val="00017AD5"/>
    <w:rsid w:val="000414A3"/>
    <w:rsid w:val="00073653"/>
    <w:rsid w:val="00082342"/>
    <w:rsid w:val="00085810"/>
    <w:rsid w:val="000B1C67"/>
    <w:rsid w:val="000B41A3"/>
    <w:rsid w:val="000B6DEB"/>
    <w:rsid w:val="000D1199"/>
    <w:rsid w:val="000D2D4B"/>
    <w:rsid w:val="000E17B0"/>
    <w:rsid w:val="000E714A"/>
    <w:rsid w:val="000F0E93"/>
    <w:rsid w:val="00102547"/>
    <w:rsid w:val="00103B70"/>
    <w:rsid w:val="00110BA5"/>
    <w:rsid w:val="00115ED8"/>
    <w:rsid w:val="00135F2D"/>
    <w:rsid w:val="001530E6"/>
    <w:rsid w:val="001603AF"/>
    <w:rsid w:val="00166059"/>
    <w:rsid w:val="00192E41"/>
    <w:rsid w:val="001A160F"/>
    <w:rsid w:val="001B7B26"/>
    <w:rsid w:val="001C11C9"/>
    <w:rsid w:val="001E7036"/>
    <w:rsid w:val="001F31AB"/>
    <w:rsid w:val="001F694D"/>
    <w:rsid w:val="00203381"/>
    <w:rsid w:val="00216535"/>
    <w:rsid w:val="00223B8E"/>
    <w:rsid w:val="0023540A"/>
    <w:rsid w:val="00271480"/>
    <w:rsid w:val="0027205F"/>
    <w:rsid w:val="0027465D"/>
    <w:rsid w:val="002832F6"/>
    <w:rsid w:val="00286C70"/>
    <w:rsid w:val="002E14E5"/>
    <w:rsid w:val="002F10EF"/>
    <w:rsid w:val="002F5151"/>
    <w:rsid w:val="002F5DB6"/>
    <w:rsid w:val="0030076F"/>
    <w:rsid w:val="00323694"/>
    <w:rsid w:val="0033589E"/>
    <w:rsid w:val="00337519"/>
    <w:rsid w:val="00356B19"/>
    <w:rsid w:val="0036337C"/>
    <w:rsid w:val="003841AD"/>
    <w:rsid w:val="003A749D"/>
    <w:rsid w:val="003D5059"/>
    <w:rsid w:val="00425398"/>
    <w:rsid w:val="00431990"/>
    <w:rsid w:val="00442C35"/>
    <w:rsid w:val="00445BE8"/>
    <w:rsid w:val="00464E00"/>
    <w:rsid w:val="00477CC3"/>
    <w:rsid w:val="0048175C"/>
    <w:rsid w:val="00487DEB"/>
    <w:rsid w:val="004A3192"/>
    <w:rsid w:val="004A3665"/>
    <w:rsid w:val="004C2E88"/>
    <w:rsid w:val="004C496A"/>
    <w:rsid w:val="004E747B"/>
    <w:rsid w:val="004F5965"/>
    <w:rsid w:val="00507985"/>
    <w:rsid w:val="005116AA"/>
    <w:rsid w:val="00520247"/>
    <w:rsid w:val="00534956"/>
    <w:rsid w:val="00534F1A"/>
    <w:rsid w:val="00540B91"/>
    <w:rsid w:val="00591DE3"/>
    <w:rsid w:val="00594958"/>
    <w:rsid w:val="005B60BA"/>
    <w:rsid w:val="005C65A2"/>
    <w:rsid w:val="005F3A0E"/>
    <w:rsid w:val="005F5900"/>
    <w:rsid w:val="005F60F2"/>
    <w:rsid w:val="006059DB"/>
    <w:rsid w:val="00610F12"/>
    <w:rsid w:val="00624211"/>
    <w:rsid w:val="00624F8D"/>
    <w:rsid w:val="006321A4"/>
    <w:rsid w:val="00640992"/>
    <w:rsid w:val="00641966"/>
    <w:rsid w:val="00651422"/>
    <w:rsid w:val="006546DA"/>
    <w:rsid w:val="00654F63"/>
    <w:rsid w:val="006563EF"/>
    <w:rsid w:val="00690767"/>
    <w:rsid w:val="00692687"/>
    <w:rsid w:val="006D3B1B"/>
    <w:rsid w:val="006D6815"/>
    <w:rsid w:val="006E53FD"/>
    <w:rsid w:val="006E5998"/>
    <w:rsid w:val="006E79A5"/>
    <w:rsid w:val="006F125B"/>
    <w:rsid w:val="006F4F2A"/>
    <w:rsid w:val="007302A2"/>
    <w:rsid w:val="00732B49"/>
    <w:rsid w:val="00743767"/>
    <w:rsid w:val="00745008"/>
    <w:rsid w:val="00761CAF"/>
    <w:rsid w:val="00762F55"/>
    <w:rsid w:val="00763888"/>
    <w:rsid w:val="00767E0B"/>
    <w:rsid w:val="007776C3"/>
    <w:rsid w:val="0078052B"/>
    <w:rsid w:val="00782674"/>
    <w:rsid w:val="00785056"/>
    <w:rsid w:val="007A01E0"/>
    <w:rsid w:val="007B1177"/>
    <w:rsid w:val="007B5EA2"/>
    <w:rsid w:val="007D435F"/>
    <w:rsid w:val="007E2D34"/>
    <w:rsid w:val="007F1F57"/>
    <w:rsid w:val="008056F9"/>
    <w:rsid w:val="008215C1"/>
    <w:rsid w:val="00827036"/>
    <w:rsid w:val="008424C6"/>
    <w:rsid w:val="00853CA0"/>
    <w:rsid w:val="00863576"/>
    <w:rsid w:val="008C36B0"/>
    <w:rsid w:val="008D5617"/>
    <w:rsid w:val="008E0AF2"/>
    <w:rsid w:val="008F0FD1"/>
    <w:rsid w:val="008F7A83"/>
    <w:rsid w:val="00906A24"/>
    <w:rsid w:val="00906EFD"/>
    <w:rsid w:val="009123B0"/>
    <w:rsid w:val="0092061E"/>
    <w:rsid w:val="00930C6D"/>
    <w:rsid w:val="00935EF8"/>
    <w:rsid w:val="00942A46"/>
    <w:rsid w:val="00976C5D"/>
    <w:rsid w:val="00981128"/>
    <w:rsid w:val="00982AFB"/>
    <w:rsid w:val="00985E9E"/>
    <w:rsid w:val="009907D5"/>
    <w:rsid w:val="009B6AEB"/>
    <w:rsid w:val="009C18D1"/>
    <w:rsid w:val="009E3B8F"/>
    <w:rsid w:val="009F19D3"/>
    <w:rsid w:val="00A00845"/>
    <w:rsid w:val="00A01B43"/>
    <w:rsid w:val="00A10BB6"/>
    <w:rsid w:val="00A42C0B"/>
    <w:rsid w:val="00A544A1"/>
    <w:rsid w:val="00A8549D"/>
    <w:rsid w:val="00AA0267"/>
    <w:rsid w:val="00AB0BCE"/>
    <w:rsid w:val="00AB665F"/>
    <w:rsid w:val="00AC1DCB"/>
    <w:rsid w:val="00AD16EB"/>
    <w:rsid w:val="00AD5644"/>
    <w:rsid w:val="00AE3958"/>
    <w:rsid w:val="00AF01C0"/>
    <w:rsid w:val="00B04DE9"/>
    <w:rsid w:val="00B20899"/>
    <w:rsid w:val="00B45CFF"/>
    <w:rsid w:val="00B5259E"/>
    <w:rsid w:val="00B834C6"/>
    <w:rsid w:val="00B84F1F"/>
    <w:rsid w:val="00BE0D4C"/>
    <w:rsid w:val="00BF48EC"/>
    <w:rsid w:val="00C26889"/>
    <w:rsid w:val="00C3340B"/>
    <w:rsid w:val="00C40BEB"/>
    <w:rsid w:val="00C40D1F"/>
    <w:rsid w:val="00C452AA"/>
    <w:rsid w:val="00C5727D"/>
    <w:rsid w:val="00C7157A"/>
    <w:rsid w:val="00C81227"/>
    <w:rsid w:val="00CA5648"/>
    <w:rsid w:val="00CB1191"/>
    <w:rsid w:val="00CD6997"/>
    <w:rsid w:val="00CE5BCF"/>
    <w:rsid w:val="00CE7724"/>
    <w:rsid w:val="00CF059A"/>
    <w:rsid w:val="00CF115A"/>
    <w:rsid w:val="00CF6344"/>
    <w:rsid w:val="00D0429F"/>
    <w:rsid w:val="00D23B75"/>
    <w:rsid w:val="00D247F6"/>
    <w:rsid w:val="00D4260D"/>
    <w:rsid w:val="00D44FB6"/>
    <w:rsid w:val="00D57CA4"/>
    <w:rsid w:val="00D600D2"/>
    <w:rsid w:val="00D61A7B"/>
    <w:rsid w:val="00D62675"/>
    <w:rsid w:val="00D7602D"/>
    <w:rsid w:val="00D829D7"/>
    <w:rsid w:val="00DA26A6"/>
    <w:rsid w:val="00DA26FB"/>
    <w:rsid w:val="00DD15B2"/>
    <w:rsid w:val="00DD3F66"/>
    <w:rsid w:val="00DD7070"/>
    <w:rsid w:val="00DF0380"/>
    <w:rsid w:val="00E04C63"/>
    <w:rsid w:val="00E16507"/>
    <w:rsid w:val="00E22A9B"/>
    <w:rsid w:val="00E25A1D"/>
    <w:rsid w:val="00E43278"/>
    <w:rsid w:val="00E52477"/>
    <w:rsid w:val="00E609D0"/>
    <w:rsid w:val="00E80962"/>
    <w:rsid w:val="00E8318E"/>
    <w:rsid w:val="00E91E7D"/>
    <w:rsid w:val="00E931DA"/>
    <w:rsid w:val="00E97F96"/>
    <w:rsid w:val="00EB6A9F"/>
    <w:rsid w:val="00EB7D0E"/>
    <w:rsid w:val="00EE13C3"/>
    <w:rsid w:val="00EF75FA"/>
    <w:rsid w:val="00F03C3B"/>
    <w:rsid w:val="00F2249D"/>
    <w:rsid w:val="00F228FA"/>
    <w:rsid w:val="00F24912"/>
    <w:rsid w:val="00F27F93"/>
    <w:rsid w:val="00F81D5A"/>
    <w:rsid w:val="00F9167F"/>
    <w:rsid w:val="00FA4378"/>
    <w:rsid w:val="00FF15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37A5"/>
  <w14:defaultImageDpi w14:val="32767"/>
  <w15:chartTrackingRefBased/>
  <w15:docId w15:val="{9C135A94-1D68-284D-AAF2-77A8D18E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F75FA"/>
  </w:style>
  <w:style w:type="character" w:customStyle="1" w:styleId="DateChar">
    <w:name w:val="Date Char"/>
    <w:basedOn w:val="DefaultParagraphFont"/>
    <w:link w:val="Date"/>
    <w:uiPriority w:val="99"/>
    <w:semiHidden/>
    <w:rsid w:val="00EF75FA"/>
  </w:style>
  <w:style w:type="table" w:styleId="TableGrid">
    <w:name w:val="Table Grid"/>
    <w:basedOn w:val="TableNormal"/>
    <w:uiPriority w:val="39"/>
    <w:rsid w:val="00D24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87642">
      <w:bodyDiv w:val="1"/>
      <w:marLeft w:val="0"/>
      <w:marRight w:val="0"/>
      <w:marTop w:val="0"/>
      <w:marBottom w:val="0"/>
      <w:divBdr>
        <w:top w:val="none" w:sz="0" w:space="0" w:color="auto"/>
        <w:left w:val="none" w:sz="0" w:space="0" w:color="auto"/>
        <w:bottom w:val="none" w:sz="0" w:space="0" w:color="auto"/>
        <w:right w:val="none" w:sz="0" w:space="0" w:color="auto"/>
      </w:divBdr>
      <w:divsChild>
        <w:div w:id="1914120518">
          <w:marLeft w:val="0"/>
          <w:marRight w:val="0"/>
          <w:marTop w:val="0"/>
          <w:marBottom w:val="0"/>
          <w:divBdr>
            <w:top w:val="none" w:sz="0" w:space="0" w:color="auto"/>
            <w:left w:val="none" w:sz="0" w:space="0" w:color="auto"/>
            <w:bottom w:val="none" w:sz="0" w:space="0" w:color="auto"/>
            <w:right w:val="none" w:sz="0" w:space="0" w:color="auto"/>
          </w:divBdr>
          <w:divsChild>
            <w:div w:id="1059326956">
              <w:marLeft w:val="0"/>
              <w:marRight w:val="0"/>
              <w:marTop w:val="0"/>
              <w:marBottom w:val="0"/>
              <w:divBdr>
                <w:top w:val="none" w:sz="0" w:space="0" w:color="auto"/>
                <w:left w:val="none" w:sz="0" w:space="0" w:color="auto"/>
                <w:bottom w:val="none" w:sz="0" w:space="0" w:color="auto"/>
                <w:right w:val="none" w:sz="0" w:space="0" w:color="auto"/>
              </w:divBdr>
              <w:divsChild>
                <w:div w:id="883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Cheng Detian</cp:lastModifiedBy>
  <cp:revision>44</cp:revision>
  <dcterms:created xsi:type="dcterms:W3CDTF">2021-12-16T23:16:00Z</dcterms:created>
  <dcterms:modified xsi:type="dcterms:W3CDTF">2021-12-18T15:02:00Z</dcterms:modified>
</cp:coreProperties>
</file>