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qz7ouz"/>
        <w:numPr/>
        <w:pBdr>
          <w:bottom/>
        </w:pBdr>
        <w:snapToGrid/>
        <w:spacing w:line="408"/>
        <w:ind w:left="0"/>
        <w:jc w:val="center"/>
        <w:rPr>
          <w:sz w:val="42"/>
        </w:rPr>
      </w:pPr>
      <w:r>
        <w:rPr>
          <w:i w:val="false"/>
          <w:strike w:val="false"/>
          <w:color w:val="000000"/>
          <w:sz w:val="38"/>
          <w:u w:val="none"/>
        </w:rPr>
        <w:t>MES系统批量汇报功能需求文档</w:t>
      </w:r>
    </w:p>
    <w:p>
      <w:pPr>
        <w:pStyle w:val="vn8v3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 概述</w:t>
      </w:r>
    </w:p>
    <w:p>
      <w:pPr>
        <w:pStyle w:val="r2ull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1.1 需求背景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为提升工厂工序汇报环节的作业效率，解决当前单工序逐条汇报操作繁琐、耗时久的问题，适配车间大批量、连续性工序生产的业务场景，现基于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系统进行功能迭代，新增</w:t>
      </w:r>
      <w:r>
        <w:rPr>
          <w:b/>
          <w:i w:val="false"/>
          <w:strike w:val="false"/>
          <w:color w:val="000000"/>
          <w:u w:val="none"/>
        </w:rPr>
        <w:t>横向批量汇报</w:t>
      </w:r>
      <w:r>
        <w:rPr>
          <w:i w:val="false"/>
          <w:strike w:val="false"/>
          <w:color w:val="000000"/>
          <w:u w:val="none"/>
        </w:rPr>
        <w:t>与</w:t>
      </w:r>
      <w:r>
        <w:rPr>
          <w:b/>
          <w:i w:val="false"/>
          <w:strike w:val="false"/>
          <w:color w:val="000000"/>
          <w:u w:val="none"/>
        </w:rPr>
        <w:t>纵向批量汇报</w:t>
      </w:r>
      <w:r>
        <w:rPr>
          <w:i w:val="false"/>
          <w:strike w:val="false"/>
          <w:color w:val="000000"/>
          <w:u w:val="none"/>
        </w:rPr>
        <w:t>功能，实现多工序的批量快速汇报，减少一线操作人员重复操作，保障工序汇报数据的及时性与准确性。</w:t>
      </w:r>
    </w:p>
    <w:p>
      <w:pPr>
        <w:pStyle w:val="0gi12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1.2 使用方与组织范围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本需求适用于</w:t>
      </w:r>
      <w:r>
        <w:rPr>
          <w:rFonts w:hint="eastAsia"/>
          <w:i w:val="false"/>
          <w:strike w:val="false"/>
          <w:color w:val="000000"/>
          <w:u w:val="none"/>
        </w:rPr>
        <w:t>HX</w:t>
      </w:r>
      <w:r>
        <w:rPr>
          <w:rFonts w:hint="eastAsia"/>
          <w:i w:val="false"/>
          <w:strike w:val="false"/>
          <w:color w:val="000000"/>
          <w:u w:val="none"/>
          <w:shd w:val="clear" w:color="auto" w:fill="FFFF00"/>
        </w:rPr>
        <w:t>总装、电装</w:t>
      </w:r>
      <w:r>
        <w:rPr>
          <w:b/>
          <w:i w:val="false"/>
          <w:strike w:val="false"/>
          <w:color w:val="000000"/>
          <w:u w:val="none"/>
        </w:rPr>
        <w:t>生产车间</w:t>
      </w:r>
      <w:r>
        <w:rPr>
          <w:rFonts w:hint="eastAsia"/>
          <w:b/>
          <w:i w:val="false"/>
          <w:strike w:val="false"/>
          <w:color w:val="000000"/>
          <w:u w:val="none"/>
        </w:rPr>
        <w:t>，</w:t>
      </w:r>
      <w:r>
        <w:rPr>
          <w:rFonts w:hint="eastAsia"/>
          <w:b/>
          <w:i w:val="false"/>
          <w:strike w:val="false"/>
          <w:color w:val="000000"/>
          <w:u w:val="none"/>
        </w:rPr>
        <w:t>组织</w:t>
      </w:r>
      <w:r>
        <w:rPr>
          <w:rFonts w:hint="eastAsia"/>
          <w:b/>
          <w:i w:val="false"/>
          <w:strike w:val="false"/>
          <w:color w:val="000000"/>
          <w:u w:val="none"/>
        </w:rPr>
        <w:t>编码</w:t>
      </w:r>
      <w:r>
        <w:rPr>
          <w:rFonts w:hint="eastAsia"/>
          <w:b/>
          <w:i w:val="false"/>
          <w:strike w:val="false"/>
          <w:color w:val="000000"/>
          <w:u w:val="none"/>
        </w:rPr>
        <w:t>ZZCJ</w:t>
      </w:r>
      <w:r>
        <w:rPr>
          <w:rFonts w:hint="eastAsia"/>
          <w:b/>
          <w:i w:val="false"/>
          <w:strike w:val="false"/>
          <w:color w:val="000000"/>
          <w:u w:val="none"/>
        </w:rPr>
        <w:t>，</w:t>
      </w:r>
      <w:r>
        <w:rPr>
          <w:rFonts w:hint="eastAsia"/>
          <w:b w:val="false"/>
          <w:i w:val="false"/>
          <w:strike w:val="false"/>
          <w:color w:val="000000"/>
          <w:u w:val="none"/>
        </w:rPr>
        <w:t>其他车间人员无法看到此功能</w:t>
      </w:r>
      <w:r>
        <w:rPr>
          <w:rFonts w:hint="eastAsia"/>
          <w:b/>
          <w:i w:val="false"/>
          <w:strike w:val="false"/>
          <w:color w:val="000000"/>
          <w:u w:val="none"/>
        </w:rPr>
        <w:t>。</w:t>
      </w:r>
    </w:p>
    <w:p>
      <w:pPr>
        <w:pStyle w:val="9cywh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1.3 核心用户角色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生产操作工</w:t>
      </w:r>
      <w:r>
        <w:rPr>
          <w:i w:val="false"/>
          <w:strike w:val="false"/>
          <w:color w:val="000000"/>
          <w:u w:val="none"/>
        </w:rPr>
        <w:t>：核心操作角色，负责发起工序批量汇报；</w:t>
      </w:r>
    </w:p>
    <w:p>
      <w:pPr>
        <w:numPr>
          <w:ilvl w:val="0"/>
          <w:numId w:val="1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系统管理员</w:t>
      </w:r>
      <w:r>
        <w:rPr>
          <w:i w:val="false"/>
          <w:strike w:val="false"/>
          <w:color w:val="000000"/>
          <w:u w:val="none"/>
        </w:rPr>
        <w:t>：负责功能权限配置、异常数据处理，保障批量汇报功能稳定运行。</w:t>
      </w:r>
    </w:p>
    <w:p>
      <w:pPr>
        <w:pStyle w:val="cjt20e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1.4 功能范围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本需求仅针对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</w:t>
      </w:r>
      <w:r>
        <w:rPr>
          <w:b/>
          <w:i w:val="false"/>
          <w:strike w:val="false"/>
          <w:color w:val="000000"/>
          <w:u w:val="none"/>
        </w:rPr>
        <w:t>工序汇报模块</w:t>
      </w:r>
      <w:r>
        <w:rPr>
          <w:i w:val="false"/>
          <w:strike w:val="false"/>
          <w:color w:val="000000"/>
          <w:u w:val="none"/>
        </w:rPr>
        <w:t>进行功能扩展，新增横向、纵向两种批量汇报模式，包含工序筛选、勾选、批量提交等核心功能，不涉及MES系统其他模块的功能变更，所有操作与数据均在</w:t>
      </w:r>
      <w:r>
        <w:rPr>
          <w:rFonts w:hint="eastAsia"/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系统内闭环。</w:t>
      </w:r>
    </w:p>
    <w:p>
      <w:pPr>
        <w:pStyle w:val="82yo1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 需求说明</w:t>
      </w:r>
    </w:p>
    <w:p>
      <w:pPr>
        <w:pStyle w:val="t7up9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2.1 业务流程</w:t>
      </w:r>
    </w:p>
    <w:p>
      <w:pPr>
        <w:pStyle w:val="f7br2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2.1.1 横向批量汇报业务流程</w:t>
      </w:r>
    </w:p>
    <w:p>
      <w:pPr>
        <w:numPr>
          <w:ilvl w:val="0"/>
          <w:numId w:val="2"/>
        </w:numPr>
        <w:pBdr/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工序筛选</w:t>
      </w:r>
      <w:r>
        <w:rPr>
          <w:i w:val="false"/>
          <w:strike w:val="false"/>
          <w:color w:val="000000"/>
          <w:u w:val="none"/>
        </w:rPr>
        <w:t>：用户在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系统工序列表中，选中某一制造工序，点击【横向批量汇报】按钮，系统自动筛选出</w:t>
      </w:r>
      <w:r>
        <w:rPr>
          <w:rFonts w:hint="eastAsia"/>
          <w:b/>
          <w:i w:val="false"/>
          <w:strike w:val="false"/>
          <w:color w:val="000000"/>
          <w:u w:val="none"/>
          <w:shd w:val="clear" w:color="auto" w:fill="FFFF00"/>
        </w:rPr>
        <w:t>当前用户的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b/>
          <w:i w:val="false"/>
          <w:strike w:val="false"/>
          <w:color w:val="000000"/>
          <w:u w:val="none"/>
        </w:rPr>
        <w:t>同</w:t>
      </w:r>
      <w:r>
        <w:rPr>
          <w:rFonts w:hint="eastAsia"/>
          <w:b/>
          <w:i w:val="false"/>
          <w:strike w:val="false"/>
          <w:color w:val="000000"/>
          <w:u w:val="none"/>
        </w:rPr>
        <w:t>生产</w:t>
      </w:r>
      <w:r>
        <w:rPr>
          <w:rFonts w:hint="eastAsia"/>
          <w:b/>
          <w:i w:val="false"/>
          <w:strike w:val="false"/>
          <w:color w:val="000000"/>
          <w:u w:val="none"/>
        </w:rPr>
        <w:t>订单</w:t>
      </w:r>
      <w:r>
        <w:rPr>
          <w:b/>
          <w:i w:val="false"/>
          <w:strike w:val="false"/>
          <w:color w:val="000000"/>
          <w:u w:val="none"/>
        </w:rPr>
        <w:t>、</w:t>
      </w:r>
      <w:r>
        <w:rPr>
          <w:b/>
          <w:i w:val="false"/>
          <w:strike w:val="false"/>
          <w:color w:val="000000"/>
          <w:u w:val="none"/>
        </w:rPr>
        <w:t>同工序号</w:t>
      </w:r>
      <w:r>
        <w:rPr>
          <w:b/>
          <w:i w:val="false"/>
          <w:strike w:val="false"/>
          <w:color w:val="000000"/>
          <w:u w:val="none"/>
        </w:rPr>
        <w:t>、</w:t>
      </w:r>
      <w:r>
        <w:rPr>
          <w:rFonts w:hint="eastAsia"/>
          <w:b/>
          <w:i w:val="false"/>
          <w:strike w:val="false"/>
          <w:color w:val="000000"/>
          <w:u w:val="none"/>
        </w:rPr>
        <w:t>生命</w:t>
      </w:r>
      <w:r>
        <w:rPr>
          <w:rFonts w:hint="eastAsia"/>
          <w:b/>
          <w:i w:val="false"/>
          <w:strike w:val="false"/>
          <w:color w:val="000000"/>
          <w:u w:val="none"/>
        </w:rPr>
        <w:t>周期</w:t>
      </w:r>
      <w:r>
        <w:rPr>
          <w:b/>
          <w:i w:val="false"/>
          <w:strike w:val="false"/>
          <w:color w:val="000000"/>
          <w:u w:val="none"/>
        </w:rPr>
        <w:t>状态为已开</w:t>
      </w:r>
      <w:r>
        <w:rPr>
          <w:rFonts w:hint="eastAsia"/>
          <w:b/>
          <w:i w:val="false"/>
          <w:strike w:val="false"/>
          <w:color w:val="000000"/>
          <w:u w:val="none"/>
        </w:rPr>
        <w:t>工</w:t>
      </w:r>
      <w:r>
        <w:rPr>
          <w:i w:val="false"/>
          <w:strike w:val="false"/>
          <w:color w:val="000000"/>
          <w:u w:val="none"/>
        </w:rPr>
        <w:t>的所有工序，以列表形式展示（展示字段含任务</w:t>
      </w:r>
      <w:r>
        <w:rPr>
          <w:rFonts w:hint="eastAsia"/>
          <w:i w:val="false"/>
          <w:strike w:val="false"/>
          <w:color w:val="000000"/>
          <w:u w:val="none"/>
        </w:rPr>
        <w:t>编码</w:t>
      </w:r>
      <w:r>
        <w:rPr>
          <w:i w:val="false"/>
          <w:strike w:val="false"/>
          <w:color w:val="000000"/>
          <w:u w:val="none"/>
        </w:rPr>
        <w:t>、WBS/</w:t>
      </w:r>
      <w:r>
        <w:rPr>
          <w:rFonts w:hint="eastAsia"/>
          <w:i w:val="false"/>
          <w:strike w:val="false"/>
          <w:color w:val="000000"/>
          <w:u w:val="none"/>
        </w:rPr>
        <w:t>批次号</w:t>
      </w:r>
      <w:r>
        <w:rPr>
          <w:i w:val="false"/>
          <w:strike w:val="false"/>
          <w:color w:val="000000"/>
          <w:u w:val="none"/>
        </w:rPr>
        <w:t>/</w:t>
      </w:r>
      <w:r>
        <w:rPr>
          <w:rFonts w:hint="eastAsia"/>
          <w:i w:val="false"/>
          <w:strike w:val="false"/>
          <w:color w:val="000000"/>
          <w:u w:val="none"/>
        </w:rPr>
        <w:t>产品</w:t>
      </w:r>
      <w:r>
        <w:rPr>
          <w:rFonts w:hint="eastAsia"/>
          <w:i w:val="false"/>
          <w:strike w:val="false"/>
          <w:color w:val="000000"/>
          <w:u w:val="none"/>
        </w:rPr>
        <w:t>编号</w:t>
      </w:r>
      <w:r>
        <w:rPr>
          <w:i w:val="false"/>
          <w:strike w:val="false"/>
          <w:color w:val="000000"/>
          <w:u w:val="none"/>
        </w:rPr>
        <w:t>、物料</w:t>
      </w:r>
      <w:r>
        <w:rPr>
          <w:rFonts w:hint="eastAsia"/>
          <w:i w:val="false"/>
          <w:strike w:val="false"/>
          <w:color w:val="000000"/>
          <w:u w:val="none"/>
        </w:rPr>
        <w:t>名</w:t>
      </w:r>
      <w:r>
        <w:rPr>
          <w:rFonts w:hint="eastAsia"/>
          <w:i w:val="false"/>
          <w:strike w:val="false"/>
          <w:color w:val="000000"/>
          <w:u w:val="none"/>
        </w:rPr>
        <w:t>称</w:t>
      </w:r>
      <w:r>
        <w:rPr>
          <w:i w:val="false"/>
          <w:strike w:val="false"/>
          <w:color w:val="000000"/>
          <w:u w:val="none"/>
        </w:rPr>
        <w:t>、工序、</w:t>
      </w:r>
      <w:r>
        <w:rPr>
          <w:rFonts w:hint="eastAsia"/>
          <w:i w:val="false"/>
          <w:strike w:val="false"/>
          <w:color w:val="000000"/>
          <w:u w:val="none"/>
        </w:rPr>
        <w:t>设备</w:t>
      </w:r>
      <w:r>
        <w:rPr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计划</w:t>
      </w:r>
      <w:r>
        <w:rPr>
          <w:rFonts w:hint="eastAsia"/>
          <w:i w:val="false"/>
          <w:strike w:val="false"/>
          <w:color w:val="000000"/>
          <w:u w:val="none"/>
        </w:rPr>
        <w:t>开始</w:t>
      </w:r>
      <w:r>
        <w:rPr>
          <w:i w:val="false"/>
          <w:strike w:val="false"/>
          <w:color w:val="000000"/>
          <w:u w:val="none"/>
        </w:rPr>
        <w:t>时间</w:t>
      </w:r>
      <w:r>
        <w:rPr>
          <w:rFonts w:hint="eastAsia"/>
          <w:i w:val="false"/>
          <w:strike w:val="false"/>
          <w:color w:val="000000"/>
          <w:u w:val="none"/>
        </w:rPr>
        <w:t>-</w:t>
      </w:r>
      <w:r>
        <w:rPr>
          <w:rFonts w:hint="eastAsia"/>
          <w:i w:val="false"/>
          <w:strike w:val="false"/>
          <w:color w:val="000000"/>
          <w:u w:val="none"/>
        </w:rPr>
        <w:t>计划</w:t>
      </w:r>
      <w:r>
        <w:rPr>
          <w:rFonts w:hint="eastAsia"/>
          <w:i w:val="false"/>
          <w:strike w:val="false"/>
          <w:color w:val="000000"/>
          <w:u w:val="none"/>
        </w:rPr>
        <w:t>结束</w:t>
      </w:r>
      <w:r>
        <w:rPr>
          <w:rFonts w:hint="eastAsia"/>
          <w:i w:val="false"/>
          <w:strike w:val="false"/>
          <w:color w:val="000000"/>
          <w:u w:val="none"/>
        </w:rPr>
        <w:t>时间</w:t>
      </w:r>
      <w:r>
        <w:rPr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生命</w:t>
      </w:r>
      <w:r>
        <w:rPr>
          <w:rFonts w:hint="eastAsia"/>
          <w:i w:val="false"/>
          <w:strike w:val="false"/>
          <w:color w:val="000000"/>
          <w:u w:val="none"/>
        </w:rPr>
        <w:t>周期</w:t>
      </w:r>
      <w:r>
        <w:rPr>
          <w:i w:val="false"/>
          <w:strike w:val="false"/>
          <w:color w:val="000000"/>
          <w:u w:val="none"/>
        </w:rPr>
        <w:t>状态等）；</w:t>
      </w:r>
    </w:p>
    <w:p>
      <w:pPr>
        <w:snapToGrid/>
        <w:spacing w:line="312"/>
        <w:ind w:left="0"/>
        <w:jc w:val="left"/>
        <w:rPr/>
      </w:pPr>
      <w:r>
        <w:rPr/>
        <w:drawing>
          <wp:inline distT="0" distB="0" distL="114300" distR="114300">
            <wp:extent cx="5266690" cy="2670810"/>
            <wp:effectExtent l="0" t="0" r="635" b="5715"/>
            <wp:docPr id="2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1"/>
                    <pic:cNvPicPr>
                      <a:picLocks noChangeAspect="true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081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工序勾选</w:t>
      </w:r>
      <w:r>
        <w:rPr>
          <w:i w:val="false"/>
          <w:strike w:val="false"/>
          <w:color w:val="000000"/>
          <w:u w:val="none"/>
        </w:rPr>
        <w:t>：用户在筛选后的工序列表中，按需勾选需要批量汇报的工序，支持全选、反选、单选操作；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批量提交</w:t>
      </w:r>
      <w:r>
        <w:rPr>
          <w:i w:val="false"/>
          <w:strike w:val="false"/>
          <w:color w:val="000000"/>
          <w:u w:val="none"/>
        </w:rPr>
        <w:t>：用户确认工序无误后，点击【批量汇报提交】按钮，系统校验数据合法性，</w:t>
      </w:r>
      <w:r>
        <w:rPr>
          <w:rFonts w:hint="eastAsia"/>
          <w:i w:val="false"/>
          <w:strike w:val="false"/>
          <w:color w:val="000000"/>
          <w:u w:val="none"/>
        </w:rPr>
        <w:t>装入</w:t>
      </w:r>
      <w:r>
        <w:rPr>
          <w:rFonts w:hint="eastAsia"/>
          <w:i w:val="false"/>
          <w:strike w:val="false"/>
          <w:color w:val="000000"/>
          <w:u w:val="none"/>
        </w:rPr>
        <w:t>物料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拍照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上道</w:t>
      </w:r>
      <w:r>
        <w:rPr>
          <w:rFonts w:hint="eastAsia"/>
          <w:i w:val="false"/>
          <w:strike w:val="false"/>
          <w:color w:val="000000"/>
          <w:u w:val="none"/>
        </w:rPr>
        <w:t>工序</w:t>
      </w:r>
      <w:r>
        <w:rPr>
          <w:rFonts w:hint="eastAsia"/>
          <w:i w:val="false"/>
          <w:strike w:val="false"/>
          <w:color w:val="000000"/>
          <w:u w:val="none"/>
        </w:rPr>
        <w:t>完工</w:t>
      </w:r>
      <w:r>
        <w:rPr>
          <w:rFonts w:hint="eastAsia"/>
          <w:i w:val="false"/>
          <w:strike w:val="false"/>
          <w:color w:val="000000"/>
          <w:u w:val="none"/>
        </w:rPr>
        <w:t>、</w:t>
      </w:r>
      <w:r>
        <w:rPr>
          <w:rFonts w:hint="eastAsia"/>
          <w:i w:val="false"/>
          <w:strike w:val="false"/>
          <w:color w:val="000000"/>
          <w:u w:val="none"/>
        </w:rPr>
        <w:t>检验</w:t>
      </w:r>
      <w:r>
        <w:rPr>
          <w:rFonts w:hint="eastAsia"/>
          <w:i w:val="false"/>
          <w:strike w:val="false"/>
          <w:color w:val="000000"/>
          <w:u w:val="none"/>
        </w:rPr>
        <w:t>工序</w:t>
      </w:r>
      <w:r>
        <w:rPr>
          <w:rFonts w:hint="eastAsia"/>
          <w:i w:val="false"/>
          <w:strike w:val="false"/>
          <w:color w:val="000000"/>
          <w:u w:val="none"/>
        </w:rPr>
        <w:t>校验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校验通过后自动完成所选工序的汇报，更新工序状态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实际</w:t>
      </w:r>
      <w:r>
        <w:rPr>
          <w:rFonts w:hint="eastAsia"/>
          <w:i w:val="false"/>
          <w:strike w:val="false"/>
          <w:color w:val="000000"/>
          <w:u w:val="none"/>
        </w:rPr>
        <w:t>执行</w:t>
      </w:r>
      <w:r>
        <w:rPr>
          <w:rFonts w:hint="eastAsia"/>
          <w:i w:val="false"/>
          <w:strike w:val="false"/>
          <w:color w:val="000000"/>
          <w:u w:val="none"/>
        </w:rPr>
        <w:t>人</w:t>
      </w:r>
      <w:r>
        <w:rPr>
          <w:rFonts w:hint="eastAsia"/>
          <w:i w:val="false"/>
          <w:strike w:val="false"/>
          <w:color w:val="000000"/>
          <w:u w:val="none"/>
        </w:rPr>
        <w:t>默认</w:t>
      </w:r>
      <w:r>
        <w:rPr>
          <w:rFonts w:hint="eastAsia"/>
          <w:i w:val="false"/>
          <w:strike w:val="false"/>
          <w:color w:val="000000"/>
          <w:u w:val="none"/>
        </w:rPr>
        <w:t>是</w:t>
      </w:r>
      <w:r>
        <w:rPr>
          <w:rFonts w:hint="eastAsia"/>
          <w:i w:val="false"/>
          <w:strike w:val="false"/>
          <w:color w:val="000000"/>
          <w:u w:val="none"/>
        </w:rPr>
        <w:t>当前</w:t>
      </w:r>
      <w:r>
        <w:rPr>
          <w:rFonts w:hint="eastAsia"/>
          <w:i w:val="false"/>
          <w:strike w:val="false"/>
          <w:color w:val="000000"/>
          <w:u w:val="none"/>
        </w:rPr>
        <w:t>提交</w:t>
      </w:r>
      <w:r>
        <w:rPr>
          <w:rFonts w:hint="eastAsia"/>
          <w:i w:val="false"/>
          <w:strike w:val="false"/>
          <w:color w:val="000000"/>
          <w:u w:val="none"/>
        </w:rPr>
        <w:t>人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numPr>
          <w:ilvl w:val="0"/>
          <w:numId w:val="2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结果反馈</w:t>
      </w:r>
      <w:r>
        <w:rPr>
          <w:i w:val="false"/>
          <w:strike w:val="false"/>
          <w:color w:val="000000"/>
          <w:u w:val="none"/>
        </w:rPr>
        <w:t>：系统展示批量汇报结果，</w:t>
      </w:r>
      <w:r>
        <w:rPr>
          <w:i w:val="false"/>
          <w:strike w:val="false"/>
          <w:color w:val="000000"/>
          <w:u w:val="none"/>
          <w:shd w:val="clear" w:color="auto" w:fill="FFFF00"/>
        </w:rPr>
        <w:t>明确成功汇报、失败汇报</w:t>
      </w:r>
      <w:r>
        <w:rPr>
          <w:i w:val="false"/>
          <w:strike w:val="false"/>
          <w:color w:val="000000"/>
          <w:u w:val="none"/>
        </w:rPr>
        <w:t>的工序明细，失败工序标注具体原因（如数据缺失、状态异常），支持失败工序单独重新提交。</w:t>
      </w:r>
    </w:p>
    <w:p>
      <w:pPr>
        <w:pStyle w:val="w1rqv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2.1.2 纵向批量汇报业务流程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工序选定</w:t>
      </w:r>
      <w:r>
        <w:rPr>
          <w:i w:val="false"/>
          <w:strike w:val="false"/>
          <w:color w:val="000000"/>
          <w:u w:val="none"/>
        </w:rPr>
        <w:t>：用户在</w:t>
      </w:r>
      <w:r>
        <w:rPr>
          <w:rFonts w:hint="eastAsia"/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系统中选中某一具体工序（如50工序），点击【纵向批量汇报】按钮；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后续工序筛选</w:t>
      </w:r>
      <w:r>
        <w:rPr>
          <w:i w:val="false"/>
          <w:strike w:val="false"/>
          <w:color w:val="000000"/>
          <w:u w:val="none"/>
        </w:rPr>
        <w:t>：系统自动筛选出该工序所属生产任务中</w:t>
      </w:r>
      <w:r>
        <w:rPr>
          <w:b/>
          <w:i w:val="false"/>
          <w:strike w:val="false"/>
          <w:color w:val="000000"/>
          <w:u w:val="none"/>
        </w:rPr>
        <w:t>工序号大于当前工序</w:t>
      </w:r>
      <w:r>
        <w:rPr>
          <w:i w:val="false"/>
          <w:strike w:val="false"/>
          <w:color w:val="000000"/>
          <w:u w:val="none"/>
        </w:rPr>
        <w:t>的所有后续工序（如60、70、80、90工序），按工序号升序排列展示，展示字段与横向批量汇报一致；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工序勾选</w:t>
      </w:r>
      <w:r>
        <w:rPr>
          <w:i w:val="false"/>
          <w:strike w:val="false"/>
          <w:color w:val="000000"/>
          <w:u w:val="none"/>
        </w:rPr>
        <w:t>：</w:t>
      </w:r>
      <w:r>
        <w:rPr>
          <w:rFonts w:hint="eastAsia"/>
          <w:i w:val="false"/>
          <w:strike w:val="false"/>
          <w:color w:val="000000"/>
          <w:u w:val="none"/>
        </w:rPr>
        <w:t>默认</w:t>
      </w:r>
      <w:r>
        <w:rPr>
          <w:rFonts w:hint="eastAsia"/>
          <w:i w:val="false"/>
          <w:strike w:val="false"/>
          <w:color w:val="000000"/>
          <w:u w:val="none"/>
        </w:rPr>
        <w:t>全选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支持</w:t>
      </w:r>
      <w:r>
        <w:rPr>
          <w:i w:val="false"/>
          <w:strike w:val="false"/>
          <w:color w:val="000000"/>
          <w:u w:val="none"/>
        </w:rPr>
        <w:t>用户按需勾选需要批量汇报的后续工序，支持跳过</w:t>
      </w:r>
      <w:r>
        <w:rPr>
          <w:rFonts w:hint="eastAsia"/>
          <w:i w:val="false"/>
          <w:strike w:val="false"/>
          <w:color w:val="000000"/>
          <w:u w:val="none"/>
        </w:rPr>
        <w:t>后续</w:t>
      </w:r>
      <w:r>
        <w:rPr>
          <w:i w:val="false"/>
          <w:strike w:val="false"/>
          <w:color w:val="000000"/>
          <w:u w:val="none"/>
        </w:rPr>
        <w:t>部分工序（如勾选</w:t>
      </w:r>
      <w:r>
        <w:rPr>
          <w:i w:val="false"/>
          <w:strike w:val="false"/>
          <w:color w:val="000000"/>
          <w:u w:val="none"/>
          <w:shd w:val="clear" w:color="auto" w:fill="FFFF00"/>
        </w:rPr>
        <w:t>60、70工序，不选80、90工</w:t>
      </w:r>
      <w:r>
        <w:rPr>
          <w:i w:val="false"/>
          <w:strike w:val="false"/>
          <w:color w:val="000000"/>
          <w:u w:val="none"/>
          <w:shd w:val="clear" w:color="auto" w:fill="FFFF00"/>
        </w:rPr>
        <w:t>序</w:t>
      </w:r>
      <w:r>
        <w:rPr>
          <w:i w:val="false"/>
          <w:strike w:val="false"/>
          <w:color w:val="000000"/>
          <w:u w:val="none"/>
        </w:rPr>
        <w:t>）；</w:t>
      </w:r>
    </w:p>
    <w:p>
      <w:pPr>
        <w:numPr>
          <w:ilvl w:val="0"/>
          <w:numId w:val="3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批量提交</w:t>
      </w:r>
      <w:r>
        <w:rPr>
          <w:i w:val="false"/>
          <w:strike w:val="false"/>
          <w:color w:val="000000"/>
          <w:u w:val="none"/>
        </w:rPr>
        <w:t>：点击【批量汇报提交】按钮，系统对勾选工序进行</w:t>
      </w:r>
      <w:r>
        <w:rPr>
          <w:rFonts w:hint="eastAsia"/>
          <w:i w:val="false"/>
          <w:strike w:val="false"/>
          <w:color w:val="000000"/>
          <w:u w:val="none"/>
        </w:rPr>
        <w:t>任务</w:t>
      </w:r>
      <w:r>
        <w:rPr>
          <w:rFonts w:hint="eastAsia"/>
          <w:i w:val="false"/>
          <w:strike w:val="false"/>
          <w:color w:val="000000"/>
          <w:u w:val="none"/>
        </w:rPr>
        <w:t>汇报前</w:t>
      </w:r>
      <w:r>
        <w:rPr>
          <w:i w:val="false"/>
          <w:strike w:val="false"/>
          <w:color w:val="000000"/>
          <w:u w:val="none"/>
        </w:rPr>
        <w:t>数据校验，校验通过后完成批量汇报，</w:t>
      </w:r>
      <w:r>
        <w:rPr>
          <w:rFonts w:hint="eastAsia"/>
          <w:i w:val="false"/>
          <w:strike w:val="false"/>
          <w:color w:val="000000"/>
          <w:u w:val="none"/>
        </w:rPr>
        <w:t>装入物料、拍照、上道工序完工、检验工序校验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i w:val="false"/>
          <w:strike w:val="false"/>
          <w:color w:val="000000"/>
          <w:u w:val="none"/>
        </w:rPr>
        <w:t>更新各工序状态</w:t>
      </w:r>
      <w:r>
        <w:rPr>
          <w:rFonts w:hint="eastAsia"/>
          <w:i w:val="false"/>
          <w:strike w:val="false"/>
          <w:color w:val="000000"/>
          <w:u w:val="none"/>
        </w:rPr>
        <w:t>，</w:t>
      </w:r>
      <w:r>
        <w:rPr>
          <w:rFonts w:hint="eastAsia"/>
          <w:i w:val="false"/>
          <w:strike w:val="false"/>
          <w:color w:val="000000"/>
          <w:u w:val="none"/>
        </w:rPr>
        <w:t>实际执行人默认是当前提交人</w:t>
      </w:r>
      <w:r>
        <w:rPr>
          <w:i w:val="false"/>
          <w:strike w:val="false"/>
          <w:color w:val="000000"/>
          <w:u w:val="none"/>
        </w:rPr>
        <w:t>；</w:t>
      </w:r>
    </w:p>
    <w:p>
      <w:pPr>
        <w:numPr>
          <w:ilvl w:val="0"/>
          <w:numId w:val="3"/>
        </w:numPr>
        <w:pBdr/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结果反馈</w:t>
      </w:r>
      <w:r>
        <w:rPr>
          <w:i w:val="false"/>
          <w:strike w:val="false"/>
          <w:color w:val="000000"/>
          <w:u w:val="none"/>
        </w:rPr>
        <w:t>：系统展示批量汇报结果，区分成功/失败工序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  <w:shd w:val="clear" w:color="auto" w:fill="FFFF00"/>
        </w:rPr>
        <w:t>遇到失败就停止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，检验类工序汇报失败需单独提示检验信息相关问题，支持重新编辑提交。</w:t>
      </w:r>
    </w:p>
    <w:p>
      <w:pPr>
        <w:pBdr/>
        <w:snapToGrid/>
        <w:spacing w:line="312"/>
        <w:ind w:left="0"/>
        <w:jc w:val="left"/>
        <w:rPr/>
      </w:pPr>
    </w:p>
    <w:p>
      <w:pPr>
        <w:pBdr/>
        <w:snapToGrid/>
        <w:spacing w:line="312"/>
        <w:ind w:left="0"/>
        <w:jc w:val="left"/>
        <w:rPr/>
      </w:pPr>
      <w:r>
        <w:rPr>
          <w:rFonts w:hint="eastAsia"/>
        </w:rPr>
        <w:t>ECOL</w:t>
      </w:r>
      <w:r>
        <w:rPr>
          <w:rFonts w:hint="eastAsia"/>
        </w:rPr>
        <w:t>实现</w:t>
      </w:r>
      <w:r>
        <w:rPr>
          <w:rFonts w:hint="eastAsia"/>
        </w:rPr>
        <w:t>说明</w:t>
      </w:r>
      <w:r>
        <w:rPr>
          <w:rFonts w:hint="eastAsia"/>
        </w:rPr>
        <w:t>：</w:t>
      </w:r>
    </w:p>
    <w:p>
      <w:pPr>
        <w:numPr/>
        <w:spacing w:before="300" w:after="120" w:line="288" w:lineRule="auto"/>
        <w:ind w:left="0"/>
        <w:jc w:val="left"/>
        <w:outlineLvl w:val="2"/>
        <w:rPr/>
      </w:pPr>
      <w:r>
        <w:rPr/>
        <w:drawing>
          <wp:inline distT="0" distB="0" distL="114300" distR="114300">
            <wp:extent cx="5266690" cy="2670810"/>
            <wp:effectExtent l="0" t="0" r="635" b="5715"/>
            <wp:docPr id="5" name="图片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1"/>
                    <pic:cNvPicPr>
                      <a:picLocks noChangeAspect="true"/>
                    </pic:cNvPicPr>
                  </pic:nvPicPr>
                  <pic:blipFill>
                    <a:blip r:embed="rId7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081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pacing w:before="300" w:after="120" w:line="288" w:lineRule="auto"/>
        <w:ind w:left="0"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在ECOL MES中，针对HX项目的批量汇报做了定制化处理，这里先介绍一下纵向批量汇报功能。</w:t>
      </w:r>
    </w:p>
    <w:p>
      <w:pPr>
        <w:numPr/>
        <w:spacing w:before="300" w:after="120" w:line="288" w:lineRule="auto"/>
        <w:ind w:left="0"/>
        <w:jc w:val="left"/>
        <w:outlineLvl w:val="2"/>
        <w:rPr>
          <w:rFonts w:hint="eastAsia"/>
          <w:lang w:val="en-US" w:eastAsia="zh-CN"/>
        </w:rPr>
      </w:pPr>
      <w:r>
        <w:rPr/>
        <w:drawing>
          <wp:inline distT="0" distB="0" distL="114300" distR="114300">
            <wp:extent cx="5261610" cy="627380"/>
            <wp:effectExtent l="0" t="0" r="5715" b="1270"/>
            <wp:docPr id="8" name="图片 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2"/>
                    <pic:cNvPicPr>
                      <a:picLocks noChangeAspect="true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2738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before="300" w:after="120" w:line="288" w:lineRule="auto"/>
        <w:ind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首先用户在触摸屏的【任务执行】界面，选中需要汇报的工序，点击【任务汇报】按钮，弹出任务汇报界面，如下图。</w:t>
      </w:r>
    </w:p>
    <w:p>
      <w:pPr>
        <w:numPr>
          <w:ilvl w:val="0"/>
          <w:numId w:val="0"/>
        </w:numPr>
        <w:spacing w:before="300" w:after="120" w:line="288" w:lineRule="auto"/>
        <w:ind/>
        <w:jc w:val="left"/>
        <w:outlineLvl w:val="2"/>
        <w:rPr/>
      </w:pPr>
      <w:r>
        <w:rPr/>
        <w:drawing>
          <wp:inline distT="0" distB="0" distL="114300" distR="114300">
            <wp:extent cx="5266690" cy="2670810"/>
            <wp:effectExtent l="0" t="0" r="635" b="5715"/>
            <wp:docPr id="11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5"/>
                    <pic:cNvPicPr>
                      <a:picLocks noChangeAspect="true"/>
                    </pic:cNvPicPr>
                  </pic:nvPicPr>
                  <pic:blipFill>
                    <a:blip r:embed="rId9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081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spacing w:before="300" w:after="120" w:line="288" w:lineRule="auto"/>
        <w:ind/>
        <w:jc w:val="left"/>
        <w:outlineLvl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从上图可以看到此界面有【批量汇报】按钮，点击之后弹出界面如下图，我们可以看到任务编号列数据都是同一制造订单的不</w:t>
      </w:r>
      <w:r>
        <w:rPr>
          <w:rFonts w:hint="eastAsia"/>
          <w:lang w:val="en-US" w:eastAsia="zh-CN"/>
        </w:rPr>
        <w:t>同工序号</w:t>
      </w:r>
      <w:r>
        <w:rPr>
          <w:rFonts w:hint="eastAsia"/>
          <w:lang w:val="en-US" w:eastAsia="zh-CN"/>
        </w:rPr>
        <w:t>，用户可以自行选择需要汇报的工序。</w:t>
      </w:r>
    </w:p>
    <w:p>
      <w:pPr>
        <w:numPr>
          <w:ilvl w:val="0"/>
          <w:numId w:val="0"/>
        </w:numPr>
        <w:spacing w:before="300" w:after="120" w:line="288" w:lineRule="auto"/>
        <w:ind w:leftChars="0"/>
        <w:jc w:val="left"/>
        <w:outlineLvl w:val="2"/>
        <w:rPr>
          <w:rFonts w:hint="default"/>
          <w:lang w:val="en-US" w:eastAsia="zh-CN"/>
        </w:rPr>
      </w:pPr>
      <w:r>
        <w:rPr/>
        <w:drawing>
          <wp:inline distT="0" distB="0" distL="114300" distR="114300">
            <wp:extent cx="5266690" cy="2670810"/>
            <wp:effectExtent l="0" t="0" r="635" b="5715"/>
            <wp:docPr id="14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6"/>
                    <pic:cNvPicPr>
                      <a:picLocks noChangeAspect="true"/>
                    </pic:cNvPicPr>
                  </pic:nvPicPr>
                  <pic:blipFill>
                    <a:blip r:embed="rId10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70810"/>
                    </a:xfrm>
                    <a:prstGeom prst="rect">
                      <a:avLst/>
                    </a:prstGeom>
                    <a:noFill/>
                    <a:ln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此界面为让用户能够一次性对多个制造任务进行批量完工汇报。该功能通常用于同一制造订单下连续工序或相关联任务的快速填报。</w:t>
      </w:r>
    </w:p>
    <w:tbl>
      <w:tblPr>
        <w:tblStyle w:val="000006"/>
        <w:tblpPr w:leftFromText="180" w:rightFromText="180" w:vertAnchor="text" w:horzAnchor="page" w:tblpX="1799" w:tblpY="4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/>
      </w:tblPr>
      <w:tblGrid>
        <w:gridCol w:w="1925"/>
        <w:gridCol w:w="6044"/>
      </w:tblGrid>
      <w:tr>
        <w:trPr>
          <w:wBefore/>
          <w:trHeight w:val="390" w:hRule="atLeast"/>
        </w:trPr>
        <w:tc>
          <w:tcPr>
            <w:tcW w:w="1925" w:type="dxa"/>
            <w:shd w:val="clear" w:color="auto" w:fill="D6E3BC" w:themeFill="accent3" w:themeFillTint="66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center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显示名称</w:t>
            </w:r>
          </w:p>
        </w:tc>
        <w:tc>
          <w:tcPr>
            <w:tcW w:w="6044" w:type="dxa"/>
            <w:shd w:val="clear" w:color="auto" w:fill="D6E3BC" w:themeFill="accent3" w:themeFillTint="66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center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说明</w:t>
            </w:r>
          </w:p>
        </w:tc>
      </w:tr>
      <w:tr>
        <w:trPr>
          <w:wBefore/>
          <w:trHeight w:val="524" w:hRule="atLeast"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任务编号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制造任务管理的</w:t>
            </w: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编码列</w:t>
            </w:r>
          </w:p>
        </w:tc>
      </w:tr>
      <w:tr>
        <w:trPr>
          <w:wBefore/>
          <w:trHeight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WBS/令号/弹号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生成订单管理的WBS号+制造任务管理的批次号+制造订单的产品编号</w:t>
            </w:r>
          </w:p>
        </w:tc>
      </w:tr>
      <w:tr>
        <w:trPr>
          <w:wBefore/>
          <w:trHeight w:val="432" w:hRule="atLeast"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物料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制造任务管理的物料名称</w:t>
            </w:r>
          </w:p>
        </w:tc>
      </w:tr>
      <w:tr>
        <w:trPr>
          <w:wBefore/>
          <w:trHeight w:val="371" w:hRule="atLeast"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工序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制造任务管理的工序号/工序名称</w:t>
            </w:r>
          </w:p>
        </w:tc>
      </w:tr>
      <w:tr>
        <w:trPr>
          <w:wBefore/>
          <w:trHeight w:val="359" w:hRule="atLeast"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设备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制造任务管理的设备</w:t>
            </w:r>
          </w:p>
        </w:tc>
      </w:tr>
      <w:tr>
        <w:trPr>
          <w:wBefore/>
          <w:trHeight w:val="359" w:hRule="atLeast"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时间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hint="eastAsia"/>
                <w:vertAlign w:val="baseline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制造任务管理的</w:t>
            </w: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计划开始时间到计划结束时间</w:t>
            </w:r>
          </w:p>
        </w:tc>
      </w:tr>
      <w:tr>
        <w:trPr>
          <w:wBefore/>
          <w:trHeight w:val="479" w:hRule="atLeast"/>
        </w:trPr>
        <w:tc>
          <w:tcPr>
            <w:tcW w:w="1925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状态</w:t>
            </w:r>
          </w:p>
        </w:tc>
        <w:tc>
          <w:tcPr>
            <w:tcW w:w="6044" w:type="dxa"/>
            <w:vAlign w:val="top"/>
          </w:tcPr>
          <w:p>
            <w:pPr>
              <w:keepNext w:val="false"/>
              <w:keepLines w:val="false"/>
              <w:widowControl/>
              <w:numPr/>
              <w:suppressLineNumbers w:val="false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ind/>
              <w:jc w:val="left"/>
              <w:textAlignment w:val="top"/>
              <w:rPr>
                <w:rFonts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val="en-US" w:eastAsia="zh-CN" w:bidi="ar"/>
              </w:rPr>
              <w:t>制造任务管理的生命周期状态</w:t>
            </w:r>
          </w:p>
        </w:tc>
      </w:tr>
    </w:tbl>
    <w:p>
      <w:pPr>
        <w:numPr/>
        <w:spacing w:before="120" w:after="120" w:line="288" w:lineRule="auto"/>
        <w:ind w:left="0"/>
        <w:jc w:val="left"/>
        <w:rPr>
          <w:rFonts w:hint="eastAsia"/>
          <w:vertAlign w:val="baseline"/>
        </w:rPr>
      </w:pPr>
      <w:r>
        <w:rPr>
          <w:rFonts w:hint="eastAsia"/>
        </w:rPr>
        <w:t xml:space="preserve">    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筛选逻辑：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根据传入的 `制造任务</w:t>
      </w:r>
      <w:r>
        <w:rPr>
          <w:rFonts w:hint="eastAsia"/>
          <w:lang w:val="en-US" w:eastAsia="zh-CN"/>
        </w:rPr>
        <w:t>CID</w:t>
      </w:r>
      <w:r>
        <w:rPr>
          <w:rFonts w:hint="eastAsia"/>
        </w:rPr>
        <w:t>` 查找同一上下文（通常是同一制造订单 `CPGDID`）下的相关任务。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只显示制造任务生命周期状态&lt;&gt;已送检或已完工的任务。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</w:p>
    <w:p>
      <w:pPr>
        <w:numPr/>
        <w:spacing w:before="120" w:after="120" w:line="288" w:lineRule="auto"/>
        <w:ind w:left="0"/>
        <w:jc w:val="left"/>
        <w:rPr>
          <w:rFonts w:hint="eastAsia" w:eastAsia="宋体"/>
          <w:lang w:eastAsia="zh-CN"/>
        </w:rPr>
      </w:pPr>
      <w:r>
        <w:rPr>
          <w:rFonts w:hint="eastAsia"/>
        </w:rPr>
        <w:t>严格的</w:t>
      </w:r>
      <w:r>
        <w:rPr>
          <w:rFonts w:hint="eastAsia"/>
          <w:lang w:eastAsia="zh-CN"/>
        </w:rPr>
        <w:t>汇报前</w:t>
      </w:r>
      <w:r>
        <w:rPr>
          <w:rFonts w:hint="eastAsia"/>
        </w:rPr>
        <w:t>准入校验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MOM平台可能没有做，校验功能也需要开发</w:t>
      </w:r>
      <w:r>
        <w:rPr>
          <w:rFonts w:hint="eastAsia"/>
          <w:lang w:eastAsia="zh-CN"/>
        </w:rPr>
        <w:t>）：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系统会对每一个选中的任务进行逐一检查，只要有一条不满足条件，整个批量操作都会被拦截：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1.  物料装入校验：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必须完成所有子物料的装配/装入。如果存在未装入的物料，报错提示："当前</w:t>
      </w:r>
      <w:r>
        <w:rPr>
          <w:rFonts w:hint="eastAsia"/>
        </w:rPr>
        <w:t>制造</w:t>
      </w:r>
      <w:r>
        <w:rPr>
          <w:rFonts w:hint="eastAsia"/>
        </w:rPr>
        <w:t>任务</w:t>
      </w:r>
      <w:r>
        <w:rPr>
          <w:rFonts w:hint="eastAsia"/>
        </w:rPr>
        <w:t>【...】还有物料待装入,无法继续汇报!"。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2.  拍照/附件校验：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如果</w:t>
      </w:r>
      <w:r>
        <w:rPr>
          <w:rFonts w:hint="eastAsia"/>
          <w:lang w:eastAsia="zh-CN"/>
        </w:rPr>
        <w:t>工艺路线的工序表对应的【是否多媒体控制】字段不为空</w:t>
      </w:r>
      <w:r>
        <w:rPr>
          <w:rFonts w:hint="eastAsia"/>
        </w:rPr>
        <w:t>（即开启了控制）：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 xml:space="preserve">判定 : 如果已上传数量 &lt; </w:t>
      </w:r>
      <w:r>
        <w:rPr>
          <w:rFonts w:hint="eastAsia"/>
          <w:lang w:eastAsia="zh-CN"/>
        </w:rPr>
        <w:t>【最小拍照张数】（工艺路线的工序表）</w:t>
      </w:r>
      <w:r>
        <w:rPr>
          <w:rFonts w:hint="eastAsia"/>
        </w:rPr>
        <w:t>，则校验</w:t>
      </w:r>
      <w:bookmarkStart w:id="1" w:name="_GoBack"/>
      <w:bookmarkEnd w:id="1"/>
      <w:r>
        <w:rPr>
          <w:rFonts w:hint="eastAsia"/>
        </w:rPr>
        <w:t>失败。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检查是否上传了足量的照片（根据配置的张数）。如果不满足，报错提示:  "任务需求提交不少于{</w:t>
      </w:r>
      <w:r>
        <w:rPr>
          <w:rFonts w:hint="eastAsia"/>
          <w:lang w:val="en-US" w:eastAsia="zh-CN"/>
        </w:rPr>
        <w:t>XXX</w:t>
      </w:r>
      <w:r>
        <w:rPr>
          <w:rFonts w:hint="eastAsia"/>
        </w:rPr>
        <w:t>}张的照片，请拍照并上传完毕后提交任务！" ，阻止汇报提交。。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3.  上道工序校验</w:t>
      </w:r>
      <w:r>
        <w:rPr>
          <w:rFonts w:hint="eastAsia"/>
        </w:rPr>
        <w:t>（</w:t>
      </w:r>
      <w:r>
        <w:rPr>
          <w:rFonts w:hint="eastAsia"/>
          <w:shd w:val="clear" w:color="auto" w:fill="FFFF00"/>
        </w:rPr>
        <w:t>限于横向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如果上道工序未结束，系统会返回错误代码，前端提示："选中数据有上道工序未完工，不能汇报"。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4.  检验工序拦截</w:t>
      </w:r>
      <w:r>
        <w:rPr>
          <w:rFonts w:hint="eastAsia"/>
        </w:rPr>
        <w:t>（</w:t>
      </w:r>
      <w:r>
        <w:rPr>
          <w:rFonts w:hint="eastAsia"/>
          <w:shd w:val="clear" w:color="auto" w:fill="FFFF00"/>
        </w:rPr>
        <w:t>限于纵向</w:t>
      </w:r>
      <w:r>
        <w:rPr>
          <w:rFonts w:hint="eastAsia"/>
        </w:rPr>
        <w:t>）</w:t>
      </w:r>
      <w:r>
        <w:rPr>
          <w:rFonts w:hint="eastAsia"/>
        </w:rPr>
        <w:t>：</w:t>
      </w:r>
    </w:p>
    <w:p>
      <w:pPr>
        <w:numPr/>
        <w:pBd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如果任务里的工序名是“检验”或者“专检”，那系统只对这个工序之前的工序做报工，这个检验/专检工序本身，还有它后面的所有工序，都不会做报工。</w:t>
      </w:r>
    </w:p>
    <w:p>
      <w:pPr>
        <w:numPr/>
        <w:pBd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举例说明：若任务工序依次为 10 工序、20 工序、30 检验工序、40 工序、50 专检工序、60 工序，系统仅会对 10、20 工序完成报工，30 、40、50 、60 工序均不会报工。</w:t>
      </w:r>
    </w:p>
    <w:p>
      <w:pPr>
        <w:numPr/>
        <w:pBdr/>
        <w:spacing w:before="120" w:after="120" w:line="288" w:lineRule="auto"/>
        <w:ind w:left="0"/>
        <w:jc w:val="left"/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</w:pP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原因</w:t>
      </w:r>
      <w:r>
        <w:rPr>
          <w:rFonts w:hint="eastAsia" w:ascii="宋体" w:hAnsi="宋体" w:eastAsia="宋体" w:cs="宋体"/>
          <w:i w:val="false"/>
          <w:strike w:val="false"/>
          <w:color w:val="000000"/>
          <w:sz w:val="21"/>
          <w:u w:val="none"/>
        </w:rPr>
        <w:t>：</w:t>
      </w:r>
      <w:r>
        <w:rPr>
          <w:rFonts w:ascii="宋体" w:hAnsi="宋体" w:eastAsia="宋体" w:cs="宋体"/>
          <w:i w:val="false"/>
          <w:strike w:val="false"/>
          <w:color w:val="000000"/>
          <w:sz w:val="21"/>
          <w:u w:val="none"/>
        </w:rPr>
        <w:t>检验任务通常需要填写具体的检验数据，不支持这种“一键过”的模式。</w:t>
      </w:r>
    </w:p>
    <w:p>
      <w:pPr>
        <w:numPr/>
        <w:spacing w:before="120" w:after="120" w:line="288" w:lineRule="auto"/>
        <w:ind w:left="0"/>
        <w:jc w:val="left"/>
        <w:rPr>
          <w:rFonts w:hint="eastAsia"/>
        </w:rPr>
      </w:pPr>
      <w:r>
        <w:rPr>
          <w:rFonts w:hint="eastAsia"/>
        </w:rPr>
        <w:t>直接</w:t>
      </w:r>
      <w:r>
        <w:rPr>
          <w:rFonts w:hint="eastAsia"/>
          <w:shd w:val="clear" w:color="auto" w:fill="FFFF00"/>
        </w:rPr>
        <w:t>过滤</w:t>
      </w:r>
      <w:r>
        <w:rPr>
          <w:rFonts w:hint="eastAsia"/>
        </w:rPr>
        <w:t>掉</w:t>
      </w:r>
      <w:r>
        <w:rPr>
          <w:rFonts w:hint="eastAsia"/>
        </w:rPr>
        <w:t>不可报</w:t>
      </w:r>
      <w:r>
        <w:rPr>
          <w:rFonts w:hint="eastAsia"/>
        </w:rPr>
        <w:t>工序</w:t>
      </w:r>
      <w:r>
        <w:rPr>
          <w:rFonts w:hint="eastAsia"/>
        </w:rPr>
        <w:t>。</w:t>
      </w:r>
    </w:p>
    <w:p>
      <w:pPr>
        <w:numPr/>
        <w:pBdr/>
        <w:spacing w:before="120" w:after="120" w:line="288" w:lineRule="auto"/>
        <w:ind w:left="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最后</w:t>
      </w:r>
      <w:r>
        <w:rPr>
          <w:rFonts w:hint="eastAsia"/>
        </w:rPr>
        <w:t>如果所有校验通过，系统将执行</w:t>
      </w:r>
      <w:r>
        <w:rPr>
          <w:rFonts w:hint="eastAsia"/>
          <w:lang w:eastAsia="zh-CN"/>
        </w:rPr>
        <w:t>产品层工序汇报</w:t>
      </w:r>
      <w:r>
        <w:rPr>
          <w:rFonts w:hint="eastAsia"/>
        </w:rPr>
        <w:t>操作</w:t>
      </w:r>
      <w:r>
        <w:rPr>
          <w:rFonts w:hint="eastAsia"/>
          <w:lang w:eastAsia="zh-CN"/>
        </w:rPr>
        <w:t>。</w:t>
      </w:r>
    </w:p>
    <w:p>
      <w:pPr>
        <w:snapToGrid/>
        <w:spacing w:line="312"/>
        <w:ind w:left="0"/>
        <w:jc w:val="left"/>
        <w:rPr/>
      </w:pPr>
    </w:p>
    <w:p>
      <w:pPr>
        <w:pStyle w:val="qgmiy9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2.1.3 批量汇报回退与中断流程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暂不</w:t>
      </w:r>
      <w:r>
        <w:rPr>
          <w:rFonts w:hint="eastAsia"/>
          <w:i w:val="false"/>
          <w:strike w:val="false"/>
          <w:color w:val="000000"/>
          <w:u w:val="none"/>
        </w:rPr>
        <w:t>考虑</w:t>
      </w:r>
      <w:r>
        <w:rPr>
          <w:rFonts w:hint="eastAsia"/>
          <w:i w:val="false"/>
          <w:strike w:val="false"/>
          <w:color w:val="000000"/>
          <w:u w:val="none"/>
        </w:rPr>
        <w:t>）</w:t>
      </w:r>
    </w:p>
    <w:p>
      <w:pPr>
        <w:numPr>
          <w:ilvl w:val="0"/>
          <w:numId w:val="5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汇报回退</w:t>
      </w:r>
      <w:r>
        <w:rPr>
          <w:i w:val="false"/>
          <w:strike w:val="false"/>
          <w:color w:val="000000"/>
          <w:u w:val="none"/>
        </w:rPr>
        <w:t>：仅班组长及以上权限角色可执行，在批量汇报完成后，若发现数据错误或工序执行异常，可在系统中选中已批量汇报的工序，发起【汇报回退】申请，系统校验工序后续状态（如后续工序未开始汇报），校验通过后将工序状态回退至汇报前，清空本次批量汇报的相关数据；</w:t>
      </w:r>
    </w:p>
    <w:p>
      <w:pPr>
        <w:numPr>
          <w:ilvl w:val="0"/>
          <w:numId w:val="5"/>
        </w:numPr>
        <w:pBdr/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汇报中断</w:t>
      </w:r>
      <w:r>
        <w:rPr>
          <w:i w:val="false"/>
          <w:strike w:val="false"/>
          <w:color w:val="000000"/>
          <w:u w:val="none"/>
        </w:rPr>
        <w:t>：批量汇报提交过程中，若出现网络异常、系统故障等情况，系统自动触发</w:t>
      </w:r>
      <w:r>
        <w:rPr>
          <w:b/>
          <w:i w:val="false"/>
          <w:strike w:val="false"/>
          <w:color w:val="000000"/>
          <w:u w:val="none"/>
        </w:rPr>
        <w:t>汇报中断</w:t>
      </w:r>
      <w:r>
        <w:rPr>
          <w:i w:val="false"/>
          <w:strike w:val="false"/>
          <w:color w:val="000000"/>
          <w:u w:val="none"/>
        </w:rPr>
        <w:t>机制，暂停所有工序的汇报操作，已完成汇报的工序保留状态，未完成的工序标注为“中断待处理”，故障恢复后用户可对中断工序继续提交批量汇报。</w:t>
      </w:r>
    </w:p>
    <w:p>
      <w:pPr>
        <w:snapToGrid/>
        <w:spacing w:line="312"/>
        <w:ind w:left="0"/>
        <w:jc w:val="left"/>
        <w:rPr/>
      </w:pPr>
    </w:p>
    <w:p>
      <w:pPr>
        <w:pStyle w:val="tu6et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2.2 关键原则和约束</w:t>
      </w:r>
    </w:p>
    <w:p>
      <w:pPr>
        <w:pStyle w:val="yfhrs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2.2.1 核心业务原则</w:t>
      </w:r>
    </w:p>
    <w:p>
      <w:pPr>
        <w:numPr>
          <w:ilvl w:val="0"/>
          <w:numId w:val="6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操作可追溯原则</w:t>
      </w:r>
      <w:r>
        <w:rPr>
          <w:i w:val="false"/>
          <w:strike w:val="false"/>
          <w:color w:val="000000"/>
          <w:u w:val="none"/>
        </w:rPr>
        <w:t>：批量汇报的所有操作（勾选、提交、回退、中断）均在系统中生成操作日志，记录操作人、操作时间、操作内容、工序明细，日志永久保存可查询；</w:t>
      </w:r>
    </w:p>
    <w:p>
      <w:pPr>
        <w:numPr>
          <w:ilvl w:val="0"/>
          <w:numId w:val="6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最小影响原则</w:t>
      </w:r>
      <w:r>
        <w:rPr>
          <w:i w:val="false"/>
          <w:strike w:val="false"/>
          <w:color w:val="000000"/>
          <w:u w:val="none"/>
        </w:rPr>
        <w:t>：批量汇报功能为新增功能，不得影响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rFonts w:hint="eastAsia"/>
          <w:i w:val="false"/>
          <w:strike w:val="false"/>
          <w:color w:val="000000"/>
          <w:u w:val="none"/>
        </w:rPr>
        <w:t>O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系统现有单工序汇报、工序查询、生产统计等功能的正常使用，新旧功能独立运行、数据互不干扰。</w:t>
      </w:r>
    </w:p>
    <w:p>
      <w:pPr>
        <w:pStyle w:val="gbk20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2.2.2 功能约束</w:t>
      </w:r>
    </w:p>
    <w:p>
      <w:pPr>
        <w:numPr>
          <w:ilvl w:val="0"/>
          <w:numId w:val="7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筛选条件约束</w:t>
      </w:r>
      <w:r>
        <w:rPr>
          <w:i w:val="false"/>
          <w:strike w:val="false"/>
          <w:color w:val="000000"/>
          <w:u w:val="none"/>
        </w:rPr>
        <w:t>：横向批量汇报的工序筛选条件为</w:t>
      </w:r>
      <w:r>
        <w:rPr>
          <w:b/>
          <w:i w:val="false"/>
          <w:strike w:val="false"/>
          <w:color w:val="000000"/>
          <w:u w:val="none"/>
        </w:rPr>
        <w:t>同</w:t>
      </w:r>
      <w:r>
        <w:rPr>
          <w:rFonts w:hint="eastAsia"/>
          <w:b/>
          <w:i w:val="false"/>
          <w:strike w:val="false"/>
          <w:color w:val="000000"/>
          <w:u w:val="none"/>
        </w:rPr>
        <w:t>生产</w:t>
      </w:r>
      <w:r>
        <w:rPr>
          <w:rFonts w:hint="eastAsia"/>
          <w:b/>
          <w:i w:val="false"/>
          <w:strike w:val="false"/>
          <w:color w:val="000000"/>
          <w:u w:val="none"/>
        </w:rPr>
        <w:t>订单</w:t>
      </w:r>
      <w:r>
        <w:rPr>
          <w:b/>
          <w:i w:val="false"/>
          <w:strike w:val="false"/>
          <w:color w:val="000000"/>
          <w:u w:val="none"/>
        </w:rPr>
        <w:t>、</w:t>
      </w:r>
      <w:r>
        <w:rPr>
          <w:b/>
          <w:i w:val="false"/>
          <w:strike w:val="false"/>
          <w:color w:val="000000"/>
          <w:u w:val="none"/>
        </w:rPr>
        <w:t>同工序号</w:t>
      </w:r>
      <w:r>
        <w:rPr>
          <w:rFonts w:hint="eastAsia"/>
          <w:b/>
          <w:i w:val="false"/>
          <w:strike w:val="false"/>
          <w:color w:val="000000"/>
          <w:u w:val="none"/>
        </w:rPr>
        <w:t>号</w:t>
      </w:r>
      <w:r>
        <w:rPr>
          <w:b/>
          <w:i w:val="false"/>
          <w:strike w:val="false"/>
          <w:color w:val="000000"/>
          <w:u w:val="none"/>
        </w:rPr>
        <w:t>、已开</w:t>
      </w:r>
      <w:r>
        <w:rPr>
          <w:rFonts w:hint="eastAsia"/>
          <w:b/>
          <w:i w:val="false"/>
          <w:strike w:val="false"/>
          <w:color w:val="000000"/>
          <w:u w:val="none"/>
        </w:rPr>
        <w:t>工</w:t>
      </w:r>
      <w:r>
        <w:rPr>
          <w:i w:val="false"/>
          <w:strike w:val="false"/>
          <w:color w:val="000000"/>
          <w:u w:val="none"/>
        </w:rPr>
        <w:t>，不支持自定义筛选条件，系统自动匹配，无人工修改入口；</w:t>
      </w:r>
    </w:p>
    <w:p>
      <w:pPr>
        <w:numPr>
          <w:ilvl w:val="0"/>
          <w:numId w:val="7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工序勾选约束</w:t>
      </w:r>
      <w:r>
        <w:rPr>
          <w:i w:val="false"/>
          <w:strike w:val="false"/>
          <w:color w:val="000000"/>
          <w:u w:val="none"/>
        </w:rPr>
        <w:t>：纵向批量汇报仅可勾选当前工序的</w:t>
      </w:r>
      <w:r>
        <w:rPr>
          <w:b/>
          <w:i w:val="false"/>
          <w:strike w:val="false"/>
          <w:color w:val="000000"/>
          <w:u w:val="none"/>
        </w:rPr>
        <w:t>后续工序</w:t>
      </w:r>
      <w:r>
        <w:rPr>
          <w:i w:val="false"/>
          <w:strike w:val="false"/>
          <w:color w:val="000000"/>
          <w:u w:val="none"/>
        </w:rPr>
        <w:t>，不可勾选前置工序（如选中50工序，不可勾选40、30工序），工序号按生产任务预设规则排序，不可手动调整；</w:t>
      </w:r>
    </w:p>
    <w:p>
      <w:pPr>
        <w:numPr>
          <w:ilvl w:val="0"/>
          <w:numId w:val="7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回退约束</w:t>
      </w:r>
      <w:r>
        <w:rPr>
          <w:i w:val="false"/>
          <w:strike w:val="false"/>
          <w:color w:val="000000"/>
          <w:u w:val="none"/>
        </w:rPr>
        <w:t>：已完成后续工序汇报的工序，不支持发起汇报回退（如50、60工序已批量汇报，且70工序已完成单条汇报，不可回退50、60工序）；</w:t>
      </w:r>
    </w:p>
    <w:p>
      <w:pPr>
        <w:numPr>
          <w:ilvl w:val="0"/>
          <w:numId w:val="7"/>
        </w:numPr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性能约束</w:t>
      </w:r>
      <w:r>
        <w:rPr>
          <w:i w:val="false"/>
          <w:strike w:val="false"/>
          <w:color w:val="000000"/>
          <w:u w:val="none"/>
        </w:rPr>
        <w:t>：单次批量汇报支持的最大工序数不低于50条</w:t>
      </w:r>
      <w:r>
        <w:rPr>
          <w:rFonts w:hint="eastAsia"/>
          <w:i w:val="false"/>
          <w:strike w:val="false"/>
          <w:color w:val="000000"/>
          <w:u w:val="none"/>
        </w:rPr>
        <w:t>（</w:t>
      </w:r>
      <w:r>
        <w:rPr>
          <w:rFonts w:hint="eastAsia"/>
          <w:i w:val="false"/>
          <w:strike w:val="false"/>
          <w:color w:val="000000"/>
          <w:u w:val="none"/>
        </w:rPr>
        <w:t>最多</w:t>
      </w:r>
      <w:r>
        <w:rPr>
          <w:rFonts w:hint="eastAsia"/>
          <w:i w:val="false"/>
          <w:strike w:val="false"/>
          <w:color w:val="000000"/>
          <w:u w:val="none"/>
        </w:rPr>
        <w:t>5</w:t>
      </w:r>
      <w:r>
        <w:rPr>
          <w:rFonts w:hint="eastAsia"/>
          <w:i w:val="false"/>
          <w:strike w:val="false"/>
          <w:color w:val="000000"/>
          <w:u w:val="none"/>
        </w:rPr>
        <w:t>0</w:t>
      </w:r>
      <w:r>
        <w:rPr>
          <w:rFonts w:hint="eastAsia"/>
          <w:i w:val="false"/>
          <w:strike w:val="false"/>
          <w:color w:val="000000"/>
          <w:u w:val="none"/>
        </w:rPr>
        <w:t>0</w:t>
      </w:r>
      <w:r>
        <w:rPr>
          <w:rFonts w:hint="eastAsia"/>
          <w:i w:val="false"/>
          <w:strike w:val="false"/>
          <w:color w:val="000000"/>
          <w:u w:val="none"/>
        </w:rPr>
        <w:t>）</w:t>
      </w:r>
      <w:r>
        <w:rPr>
          <w:i w:val="false"/>
          <w:strike w:val="false"/>
          <w:color w:val="000000"/>
          <w:u w:val="none"/>
        </w:rPr>
        <w:t>，系统处理时间不超过3秒，无页面卡顿、数据加载失败情况；高并发场景下（同时≥10人发起批量汇报），系统保持稳定，无数据重复、状态错乱问题；</w:t>
      </w:r>
    </w:p>
    <w:p>
      <w:pPr>
        <w:numPr>
          <w:ilvl w:val="0"/>
          <w:numId w:val="7"/>
        </w:numPr>
        <w:pBdr/>
        <w:snapToGrid/>
        <w:spacing w:line="312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系统兼容约束</w:t>
      </w:r>
      <w:r>
        <w:rPr>
          <w:i w:val="false"/>
          <w:strike w:val="false"/>
          <w:color w:val="000000"/>
          <w:u w:val="none"/>
        </w:rPr>
        <w:t>：本功能基于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现有版本开发，兼容系统现有硬件、软件环境，无需新增服务器、终端设备，无需修改现有数据库表结构，仅新增批量汇报相关业务表与日志表。</w:t>
      </w:r>
    </w:p>
    <w:p>
      <w:pPr>
        <w:snapToGrid/>
        <w:spacing w:line="312"/>
        <w:ind w:left="0"/>
        <w:jc w:val="left"/>
        <w:rPr/>
      </w:pPr>
    </w:p>
    <w:p>
      <w:pPr>
        <w:pStyle w:val="37wfi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 验收标准</w:t>
      </w:r>
    </w:p>
    <w:p>
      <w:pPr>
        <w:pStyle w:val="50nzm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2.3.1 功能完整性验收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横向批量汇报可实现</w:t>
      </w:r>
      <w:r>
        <w:rPr>
          <w:b/>
          <w:i w:val="false"/>
          <w:strike w:val="false"/>
          <w:color w:val="000000"/>
          <w:u w:val="none"/>
        </w:rPr>
        <w:t>同</w:t>
      </w:r>
      <w:r>
        <w:rPr>
          <w:rFonts w:hint="eastAsia"/>
          <w:b/>
          <w:i w:val="false"/>
          <w:strike w:val="false"/>
          <w:color w:val="000000"/>
          <w:u w:val="none"/>
        </w:rPr>
        <w:t>生产订单</w:t>
      </w:r>
      <w:r>
        <w:rPr>
          <w:b/>
          <w:i w:val="false"/>
          <w:strike w:val="false"/>
          <w:color w:val="000000"/>
          <w:u w:val="none"/>
        </w:rPr>
        <w:t>、</w:t>
      </w:r>
      <w:r>
        <w:rPr>
          <w:b/>
          <w:i w:val="false"/>
          <w:strike w:val="false"/>
          <w:color w:val="000000"/>
          <w:u w:val="none"/>
        </w:rPr>
        <w:t>同工序号</w:t>
      </w:r>
      <w:r>
        <w:rPr>
          <w:rFonts w:hint="eastAsia"/>
          <w:b/>
          <w:i w:val="false"/>
          <w:strike w:val="false"/>
          <w:color w:val="000000"/>
          <w:u w:val="none"/>
        </w:rPr>
        <w:t>号</w:t>
      </w:r>
      <w:r>
        <w:rPr>
          <w:b/>
          <w:i w:val="false"/>
          <w:strike w:val="false"/>
          <w:color w:val="000000"/>
          <w:u w:val="none"/>
        </w:rPr>
        <w:t>、已开</w:t>
      </w:r>
      <w:r>
        <w:rPr>
          <w:rFonts w:hint="eastAsia"/>
          <w:b/>
          <w:i w:val="false"/>
          <w:strike w:val="false"/>
          <w:color w:val="000000"/>
          <w:u w:val="none"/>
        </w:rPr>
        <w:t>工</w:t>
      </w:r>
      <w:r>
        <w:rPr>
          <w:i w:val="false"/>
          <w:strike w:val="false"/>
          <w:color w:val="000000"/>
          <w:u w:val="none"/>
        </w:rPr>
        <w:t>工序的自动筛选，筛选结果准确，无漏筛、错筛情况，支持全选、反选、单选操作；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纵向批量汇报可准确筛选当前工序的后续工序，支持跳过部分工序勾选，勾选逻辑无误；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批量提交功能可正常触发，数据校验通过后完成所有勾选工序的汇报，工序状态更新及时、准确；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支持批量汇报结果展示，成功/失败工序明细清晰，失败原因标注准确，支持失败工序单独重新提交；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班组长及以上权限角色可正常执行汇报回退操作，回退条件校验严格，回退后工序状态、数据恢复至汇报前；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批量汇报过程中出现异常时，系统可自动触发中断机制，故障恢复后可继续提交，无数据丢失、状态异常问题；</w:t>
      </w:r>
    </w:p>
    <w:p>
      <w:pPr>
        <w:numPr>
          <w:ilvl w:val="0"/>
          <w:numId w:val="8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所有批量汇报操作均生成可查询的操作日志，日志信息完整（操作人、时间、内容、工序明细）。</w:t>
      </w:r>
    </w:p>
    <w:p>
      <w:pPr>
        <w:pStyle w:val="kmi1v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2.3.2 数据准确性验收</w:t>
      </w:r>
    </w:p>
    <w:p>
      <w:pPr>
        <w:numPr>
          <w:ilvl w:val="0"/>
          <w:numId w:val="9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批量汇报后的数据可在</w:t>
      </w:r>
      <w:r>
        <w:rPr>
          <w:rFonts w:hint="eastAsia"/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系统工序查询、生产统计等模块正常调取，数据展示准确，与实际汇报内容一致；</w:t>
      </w:r>
    </w:p>
    <w:p>
      <w:pPr>
        <w:pStyle w:val="pqqitm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2.3.3 性能与兼容性验收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单次勾选50条工序进行批量汇报，系统处理时间≤3秒，页面无卡顿、加载超时情况，汇报成功率100%；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模拟10人同时发起批量汇报（每人勾选30条工序），系统运行稳定，无页面崩溃、数据重复提交、工序状态错乱问题；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批量汇报功能运行过程中，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rFonts w:hint="eastAsia"/>
          <w:i w:val="false"/>
          <w:strike w:val="false"/>
          <w:color w:val="000000"/>
          <w:u w:val="none"/>
        </w:rPr>
        <w:t>O</w:t>
      </w:r>
      <w:r>
        <w:rPr>
          <w:rFonts w:hint="eastAsia"/>
          <w:i w:val="false"/>
          <w:strike w:val="false"/>
          <w:color w:val="000000"/>
          <w:u w:val="none"/>
        </w:rPr>
        <w:t>M</w:t>
      </w:r>
      <w:r>
        <w:rPr>
          <w:i w:val="false"/>
          <w:strike w:val="false"/>
          <w:color w:val="000000"/>
          <w:u w:val="none"/>
        </w:rPr>
        <w:t>现有单工序汇报、计划排产、物料管理等模块均可正常使用，无功能阻塞、数据冲突；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功能兼容现有MES系统的硬件、软件环境，在车间现有操作终端上运行流畅，无适配性问题；</w:t>
      </w:r>
    </w:p>
    <w:p>
      <w:pPr>
        <w:numPr>
          <w:ilvl w:val="0"/>
          <w:numId w:val="10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数据库无新增冗余表、冗余字段，批量汇报相关数据存储有序，日志表数据写入及时、完整。</w:t>
      </w:r>
    </w:p>
    <w:p>
      <w:pPr>
        <w:pStyle w:val="tb47f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2.3.4 权限与操作验收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不同用户角色的操作权限管控准确，操作工无回退、跨班组操作权限，班组长仅可操作本班组工序，权限无越权、漏权情况；</w:t>
      </w:r>
    </w:p>
    <w:p>
      <w:pPr>
        <w:numPr>
          <w:ilvl w:val="0"/>
          <w:numId w:val="11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所有操作步骤符合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现有交互逻辑，界面操作简洁，一线操作人员可快速上手，无复杂操作流程；</w:t>
      </w:r>
    </w:p>
    <w:p>
      <w:pPr>
        <w:numPr>
          <w:ilvl w:val="0"/>
          <w:numId w:val="11"/>
        </w:numPr>
        <w:pBdr/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操作过程中出现数据错误、权限不足、状态异常等情况时，系统给出明确的文字提示，提示信息简洁、易懂，无模糊提示。</w:t>
      </w:r>
    </w:p>
    <w:p>
      <w:pPr>
        <w:snapToGrid/>
        <w:spacing w:line="312"/>
        <w:ind w:left="0"/>
        <w:jc w:val="left"/>
        <w:rPr/>
      </w:pPr>
    </w:p>
    <w:p>
      <w:pPr>
        <w:pStyle w:val="9j9ip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 参考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实现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本功能的</w:t>
      </w:r>
      <w:r>
        <w:rPr>
          <w:b/>
          <w:i w:val="false"/>
          <w:strike w:val="false"/>
          <w:color w:val="000000"/>
          <w:u w:val="none"/>
        </w:rPr>
        <w:t>界面风格、操作交互逻辑</w:t>
      </w:r>
      <w:r>
        <w:rPr>
          <w:i w:val="false"/>
          <w:strike w:val="false"/>
          <w:color w:val="000000"/>
          <w:u w:val="none"/>
        </w:rPr>
        <w:t>完全参考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系统现有界面设计规范，批量汇报按钮、工序列表、人员选择弹窗等组件与现有系统保持一致，降低用户学习成本；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数据校验规则、字段字典、人员组织架构等</w:t>
      </w:r>
      <w:r>
        <w:rPr>
          <w:b/>
          <w:i w:val="false"/>
          <w:strike w:val="false"/>
          <w:color w:val="000000"/>
          <w:u w:val="none"/>
        </w:rPr>
        <w:t>基础数据体系</w:t>
      </w:r>
      <w:r>
        <w:rPr>
          <w:i w:val="false"/>
          <w:strike w:val="false"/>
          <w:color w:val="000000"/>
          <w:u w:val="none"/>
        </w:rPr>
        <w:t>直接复用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现有配置，不新增独立的基础数据管理模块，确保系统数据统一；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工序状态更新、数据存储、日志记录等</w:t>
      </w:r>
      <w:r>
        <w:rPr>
          <w:b/>
          <w:i w:val="false"/>
          <w:strike w:val="false"/>
          <w:color w:val="000000"/>
          <w:u w:val="none"/>
        </w:rPr>
        <w:t>底层业务逻辑</w:t>
      </w:r>
      <w:r>
        <w:rPr>
          <w:i w:val="false"/>
          <w:strike w:val="false"/>
          <w:color w:val="000000"/>
          <w:u w:val="none"/>
        </w:rPr>
        <w:t>参考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单工序汇报的实现方式，基于现有系统的技术框架进行开发，保证系统架构的一致性；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权限管控体系直接复用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现有权限模型，新增的批量汇报、汇报回退操作权限与现有角色体系关联，通过系统现有权限配置模块进行分配；</w:t>
      </w:r>
    </w:p>
    <w:p>
      <w:pPr>
        <w:numPr>
          <w:ilvl w:val="0"/>
          <w:numId w:val="12"/>
        </w:numPr>
        <w:snapToGrid/>
        <w:spacing w:line="312"/>
        <w:ind/>
        <w:jc w:val="left"/>
        <w:rPr/>
      </w:pPr>
      <w:r>
        <w:rPr>
          <w:i w:val="false"/>
          <w:strike w:val="false"/>
          <w:color w:val="000000"/>
          <w:u w:val="none"/>
        </w:rPr>
        <w:t>功能开发完成后，集成至</w:t>
      </w:r>
      <w:r>
        <w:rPr>
          <w:i w:val="false"/>
          <w:strike w:val="false"/>
          <w:color w:val="000000"/>
          <w:u w:val="none"/>
        </w:rPr>
        <w:t>MOM</w:t>
      </w:r>
      <w:r>
        <w:rPr>
          <w:i w:val="false"/>
          <w:strike w:val="false"/>
          <w:color w:val="000000"/>
          <w:u w:val="none"/>
        </w:rPr>
        <w:t>系统现有</w:t>
      </w:r>
      <w:r>
        <w:rPr>
          <w:b/>
          <w:i w:val="false"/>
          <w:strike w:val="false"/>
          <w:color w:val="000000"/>
          <w:u w:val="none"/>
        </w:rPr>
        <w:t>工序汇报模块</w:t>
      </w:r>
      <w:r>
        <w:rPr>
          <w:i w:val="false"/>
          <w:strike w:val="false"/>
          <w:color w:val="000000"/>
          <w:u w:val="none"/>
        </w:rPr>
        <w:t>，新增【横向批量汇报】【纵向批量汇报】两个操作入口，与原有【单工序汇报】入口并列展示，保持模块结构清晰。</w:t>
      </w:r>
    </w:p>
    <w:p>
      <w:pPr>
        <w:spacing w:before="120" w:after="120" w:line="288" w:lineRule="auto"/>
        <w:ind w:left="0"/>
        <w:jc w:val="left"/>
        <w:rPr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fontTable.xml><?xml version="1.0" encoding="utf-8"?>
<w:fonts xmlns:w="http://schemas.openxmlformats.org/wordprocessingml/2006/main">
  <w:font w:name="等线">
    <w:panose1 w:val="02010600030101010101"/>
    <w:charset w:val="86" w:characterSet="ISO-8859-1"/>
    <w:family w:val="auto"/>
    <w:pitch w:val="default"/>
    <w:sig w:usb0="A00002BF" w:usb1="38CF7CFA" w:usb2="00000016" w:usb3="00000000" w:csb0="0004000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="http://schemas.openxmlformats.org/wordprocessingml/2006/main">
  <w:p>
    <w:pPr>
      <w:rPr/>
    </w:pPr>
  </w:p>
</w:ftr>
</file>

<file path=word/header1.xml><?xml version="1.0" encoding="utf-8"?>
<w:hdr xmlns:w="http://schemas.openxmlformats.org/wordprocessingml/2006/main">
  <w:p>
    <w:pPr>
      <w:rPr/>
    </w:pPr>
  </w:p>
</w:hdr>
</file>

<file path=word/numbering.xml><?xml version="1.0" encoding="utf-8"?>
<w:numbering xmlns:w="http://schemas.openxmlformats.org/wordprocessingml/2006/main">
  <w:abstractNum w:abstractNumId="1">
    <w:lvl w:ilvl="0" w:tentative="false">
      <w:start w:val="1"/>
      <w:numFmt w:val="decimal"/>
      <w:lvlText w:val="%1."/>
      <w:lvlJc w:val="left"/>
      <w:pPr>
        <w:tabs>
          <w:tab w:val="left" w:pos="312"/>
        </w:tabs>
        <w:ind/>
      </w:pPr>
      <w:rPr/>
    </w:lvl>
  </w:abstractNum>
  <w:abstractNum w:abstractNumId="2"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3"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0">
      <w:start w:val="1"/>
      <w:numFmt w:val="decimal"/>
      <w:lvlText w:val="%1."/>
      <w:pPr>
        <w:ind/>
      </w:pPr>
      <w:rPr/>
    </w:lvl>
  </w:abstractNum>
  <w:abstractNum w:abstractNumId="4"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5"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6"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7"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8"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9"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</w:abstractNum>
  <w:abstractNum w:abstractNumId="10">
    <w:lvl w:ilvl="2">
      <w:start w:val="1"/>
      <w:numFmt w:val="lowerRoman"/>
      <w:lvlText w:val="%3."/>
      <w:pPr>
        <w:ind w:leftChars="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11"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12"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7">
      <w:start w:val="1"/>
      <w:numFmt w:val="lowerLetter"/>
      <w:lvlText w:val="%8."/>
      <w:pPr>
        <w:ind w:leftChars="14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</w:abstractNum>
  <w:num w:numId="10">
    <w:abstractNumId w:val="9"/>
  </w:num>
  <w:num w:numId="5">
    <w:abstractNumId w:val="3"/>
  </w:num>
  <w:num w:numId="6">
    <w:abstractNumId w:val="5"/>
  </w:num>
  <w:num w:numId="4">
    <w:abstractNumId w:val="1"/>
  </w:num>
  <w:num w:numId="9">
    <w:abstractNumId w:val="8"/>
  </w:num>
  <w:num w:numId="7">
    <w:abstractNumId w:val="2"/>
  </w:num>
  <w:num w:numId="1">
    <w:abstractNumId w:val="4"/>
  </w:num>
  <w:num w:numId="3">
    <w:abstractNumId w:val="7"/>
  </w:num>
  <w:num w:numId="12">
    <w:abstractNumId w:val="6"/>
  </w:num>
  <w:num w:numId="2">
    <w:abstractNumId w:val="12"/>
  </w:num>
  <w:num w:numId="11">
    <w:abstractNumId w:val="11"/>
  </w:num>
  <w:num w:numId="8">
    <w:abstractNumId w:val="10"/>
  </w:num>
</w:numbering>
</file>

<file path=word/settings.xml><?xml version="1.0" encoding="utf-8"?>
<w:settings xmlns:w="http://schemas.openxmlformats.org/wordprocessingml/2006/main">
  <w:zoom w:percent="160"/>
  <w:bordersDoNotSurroundHeader w:val="false"/>
  <w:bordersDoNotSurroundFooter w:val="false"/>
  <w:documentProtection w:enforcement="false"/>
  <w:displayHorizontalDrawingGridEvery w:val="1"/>
  <w:displayVerticalDrawingGridEvery w:val="1"/>
  <w:noPunctuationKerning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9773E73"/>
    <w:rsid w:val="144B7ACC"/>
    <w:rsid w:val="1AEA52EC"/>
    <w:rsid w:val="2C340A16"/>
    <w:rsid w:val="655E60F5"/>
    <w:rsid w:val="778345BF"/>
    <w:rsid w:val="78984C8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false" w:defUIPriority="99" w:defSemiHidden="true" w:defUnhideWhenUsed="true" w:defQFormat="false" w:count="260">
    <w:lsdException w:name="Body Text 3" w:uiPriority="0" w:semiHidden="false" w:unhideWhenUsed="false"/>
    <w:lsdException w:name="heading 1" w:uiPriority="0" w:semiHidden="false" w:unhideWhenUsed="false" w:qFormat="true"/>
    <w:lsdException w:name="table of authorities" w:uiPriority="0" w:semiHidden="false" w:unhideWhenUsed="false"/>
    <w:lsdException w:name="List Bullet 3" w:uiPriority="0" w:semiHidden="false" w:unhideWhenUsed="false"/>
    <w:lsdException w:name="List Continue" w:uiPriority="0" w:semiHidden="false" w:unhideWhenUsed="false"/>
    <w:lsdException w:name="Table Elegant" w:uiPriority="0" w:semiHidden="false" w:unhideWhenUsed="false"/>
    <w:lsdException w:name="Colorful List Accent 4" w:uiPriority="72" w:semiHidden="false" w:unhideWhenUsed="false"/>
    <w:lsdException w:name="Normal Indent" w:uiPriority="0" w:semiHidden="false" w:unhideWhenUsed="false"/>
    <w:lsdException w:name="Light List Accent 1" w:uiPriority="61" w:semiHidden="false" w:unhideWhenUsed="false"/>
    <w:lsdException w:name="caption" w:uiPriority="0" w:qFormat="true"/>
    <w:lsdException w:name="List Number 4" w:uiPriority="0" w:semiHidden="false" w:unhideWhenUsed="false"/>
    <w:lsdException w:name="List Number 2" w:uiPriority="0" w:semiHidden="false" w:unhideWhenUsed="false"/>
    <w:lsdException w:name="List 5" w:uiPriority="0" w:semiHidden="false" w:unhideWhenUsed="false"/>
    <w:lsdException w:name="Table Colorful 1" w:uiPriority="0" w:semiHidden="false" w:unhideWhenUsed="false"/>
    <w:lsdException w:name="Light Grid Accent 1" w:uiPriority="62" w:semiHidden="false" w:unhideWhenUsed="false"/>
    <w:lsdException w:name="Table List 1" w:uiPriority="0" w:semiHidden="false" w:unhideWhenUsed="false"/>
    <w:lsdException w:name="table of figures" w:uiPriority="0" w:semiHidden="false" w:unhideWhenUsed="false"/>
    <w:lsdException w:name="Light Grid Accent 4" w:uiPriority="62" w:semiHidden="false" w:unhideWhenUsed="false"/>
    <w:lsdException w:name="Medium List 1" w:uiPriority="65" w:semiHidden="false" w:unhideWhenUsed="false"/>
    <w:lsdException w:name="Light Shading Accent 6" w:uiPriority="60" w:semiHidden="false" w:unhideWhenUsed="false"/>
    <w:lsdException w:name="Medium List 2 Accent 6" w:uiPriority="66" w:semiHidden="false" w:unhideWhenUsed="false"/>
    <w:lsdException w:name="index 8" w:uiPriority="0" w:semiHidden="false" w:unhideWhenUsed="false"/>
    <w:lsdException w:name="HTML Definition" w:uiPriority="0" w:semiHidden="false" w:unhideWhenUsed="false"/>
    <w:lsdException w:name="Light Shading Accent 2" w:uiPriority="60" w:semiHidden="false" w:unhideWhenUsed="false"/>
    <w:lsdException w:name="Table Classic 2" w:uiPriority="0" w:semiHidden="false" w:unhideWhenUsed="false"/>
    <w:lsdException w:name="HTML Variable" w:uiPriority="0" w:semiHidden="false" w:unhideWhenUsed="false"/>
    <w:lsdException w:name="Medium List 2 Accent 5" w:uiPriority="66" w:semiHidden="false" w:unhideWhenUsed="false"/>
    <w:lsdException w:name="Table Columns 2" w:uiPriority="0" w:semiHidden="false" w:unhideWhenUsed="false"/>
    <w:lsdException w:name="Light List Accent 4" w:uiPriority="61" w:semiHidden="false" w:unhideWhenUsed="false"/>
    <w:lsdException w:name="Table Theme" w:uiPriority="0" w:semiHidden="false" w:unhideWhenUsed="false"/>
    <w:lsdException w:name="List Number" w:uiPriority="0" w:semiHidden="false" w:unhideWhenUsed="false"/>
    <w:lsdException w:name="Table Columns 5" w:uiPriority="0" w:semiHidden="false" w:unhideWhenUsed="false"/>
    <w:lsdException w:name="Table Subtle 2" w:uiPriority="0" w:semiHidden="false" w:unhideWhenUsed="false"/>
    <w:lsdException w:name="heading 7" w:uiPriority="0" w:qFormat="true"/>
    <w:lsdException w:name="HTML Typewriter" w:uiPriority="0" w:semiHidden="false" w:unhideWhenUsed="false"/>
    <w:lsdException w:name="List Continue 4" w:uiPriority="0" w:semiHidden="false" w:unhideWhenUsed="false"/>
    <w:lsdException w:name="heading 6" w:uiPriority="0" w:qFormat="true"/>
    <w:lsdException w:name="Table Web 3" w:uiPriority="0" w:semiHidden="false" w:unhideWhenUsed="false"/>
    <w:lsdException w:name="Medium Grid 2 Accent 4" w:uiPriority="68" w:semiHidden="false" w:unhideWhenUsed="false"/>
    <w:lsdException w:name="Note Heading" w:uiPriority="0" w:semiHidden="false" w:unhideWhenUsed="false"/>
    <w:lsdException w:name="Medium Grid 1 Accent 4" w:uiPriority="67" w:semiHidden="false" w:unhideWhenUsed="false"/>
    <w:lsdException w:name="Medium Grid 1 Accent 6" w:uiPriority="67" w:semiHidden="false" w:unhideWhenUsed="false"/>
    <w:lsdException w:name="Medium Grid 3 Accent 3" w:uiPriority="69" w:semiHidden="false" w:unhideWhenUsed="false"/>
    <w:lsdException w:name="footnote reference" w:uiPriority="0" w:semiHidden="false" w:unhideWhenUsed="false"/>
    <w:lsdException w:name="heading 9" w:uiPriority="0" w:qFormat="true"/>
    <w:lsdException w:name="Light Shading" w:uiPriority="60" w:semiHidden="false" w:unhideWhenUsed="false"/>
    <w:lsdException w:name="Dark List Accent 6" w:uiPriority="70" w:semiHidden="false" w:unhideWhenUsed="false"/>
    <w:lsdException w:name="Medium List 1 Accent 5" w:uiPriority="65" w:semiHidden="false" w:unhideWhenUsed="false"/>
    <w:lsdException w:name="Colorful Grid Accent 2" w:uiPriority="73" w:semiHidden="false" w:unhideWhenUsed="false"/>
    <w:lsdException w:name="index 3" w:uiPriority="0" w:semiHidden="false" w:unhideWhenUsed="false"/>
    <w:lsdException w:name="List Bullet 4" w:uiPriority="0" w:semiHidden="false" w:unhideWhenUsed="false"/>
    <w:lsdException w:name="Medium List 2 Accent 3" w:uiPriority="66" w:semiHidden="false" w:unhideWhenUsed="false"/>
    <w:lsdException w:name="Medium Shading 2 Accent 1" w:uiPriority="64" w:semiHidden="false" w:unhideWhenUsed="false"/>
    <w:lsdException w:name="Medium List 1 Accent 3" w:uiPriority="65" w:semiHidden="false" w:unhideWhenUsed="false"/>
    <w:lsdException w:name="Medium Grid 3 Accent 4" w:uiPriority="69" w:semiHidden="false" w:unhideWhenUsed="false"/>
    <w:lsdException w:name="HTML Cite" w:uiPriority="0" w:semiHidden="false" w:unhideWhenUsed="false"/>
    <w:lsdException w:name="toc 6" w:uiPriority="0" w:semiHidden="false" w:unhideWhenUsed="false"/>
    <w:lsdException w:name="List Number 3" w:uiPriority="0" w:semiHidden="false" w:unhideWhenUsed="false"/>
    <w:lsdException w:name="Colorful Grid Accent 6" w:uiPriority="73" w:semiHidden="false" w:unhideWhenUsed="false"/>
    <w:lsdException w:name="Medium Grid 2 Accent 3" w:uiPriority="68" w:semiHidden="false" w:unhideWhenUsed="false"/>
    <w:lsdException w:name="Hyperlink" w:uiPriority="0" w:semiHidden="false" w:unhideWhenUsed="false"/>
    <w:lsdException w:name="Default Paragraph Font" w:uiPriority="0" w:unhideWhenUsed="false" w:qFormat="true"/>
    <w:lsdException w:name="Colorful Shading Accent 2" w:uiPriority="71" w:semiHidden="false" w:unhideWhenUsed="false"/>
    <w:lsdException w:name="Colorful Shading Accent 6" w:uiPriority="71" w:semiHidden="false" w:unhideWhenUsed="false"/>
    <w:lsdException w:name="Medium Shading 2 Accent 4" w:uiPriority="64" w:semiHidden="false" w:unhideWhenUsed="false"/>
    <w:lsdException w:name="toc 1" w:uiPriority="0" w:semiHidden="false" w:unhideWhenUsed="false"/>
    <w:lsdException w:name="HTML Sample" w:uiPriority="0" w:semiHidden="false" w:unhideWhenUsed="false"/>
    <w:lsdException w:name="index 7" w:uiPriority="0" w:semiHidden="false" w:unhideWhenUsed="false"/>
    <w:lsdException w:name="Table List 8" w:uiPriority="0" w:semiHidden="false" w:unhideWhenUsed="false"/>
    <w:lsdException w:name="footnote text" w:uiPriority="0" w:semiHidden="false" w:unhideWhenUsed="false"/>
    <w:lsdException w:name="List Bullet" w:uiPriority="0" w:semiHidden="false" w:unhideWhenUsed="false"/>
    <w:lsdException w:name="Dark List Accent 3" w:uiPriority="70" w:semiHidden="false" w:unhideWhenUsed="false"/>
    <w:lsdException w:name="index heading" w:uiPriority="0" w:semiHidden="false" w:unhideWhenUsed="false"/>
    <w:lsdException w:name="Medium Shading 1 Accent 5" w:uiPriority="63" w:semiHidden="false" w:unhideWhenUsed="false"/>
    <w:lsdException w:name="Salutation" w:uiPriority="0" w:semiHidden="false" w:unhideWhenUsed="false"/>
    <w:lsdException w:name="Medium Shading 1 Accent 4" w:uiPriority="63" w:semiHidden="false" w:unhideWhenUsed="false"/>
    <w:lsdException w:name="Table Grid 7" w:uiPriority="0" w:semiHidden="false" w:unhideWhenUsed="false"/>
    <w:lsdException w:name="Table Columns 4" w:uiPriority="0" w:semiHidden="false" w:unhideWhenUsed="false"/>
    <w:lsdException w:name="Table Classic 4" w:uiPriority="0" w:semiHidden="false" w:unhideWhenUsed="false"/>
    <w:lsdException w:name="Medium Grid 1 Accent 3" w:uiPriority="67" w:semiHidden="false" w:unhideWhenUsed="false"/>
    <w:lsdException w:name="Message Header" w:uiPriority="0" w:semiHidden="false" w:unhideWhenUsed="false"/>
    <w:lsdException w:name="Table Simple 2" w:uiPriority="0" w:semiHidden="false" w:unhideWhenUsed="false"/>
    <w:lsdException w:name="Body Text 2" w:uiPriority="0" w:semiHidden="false" w:unhideWhenUsed="false"/>
    <w:lsdException w:name="heading 8" w:uiPriority="0" w:qFormat="true"/>
    <w:lsdException w:name="Light Grid Accent 3" w:uiPriority="62" w:semiHidden="false" w:unhideWhenUsed="false"/>
    <w:lsdException w:name="Medium List 1 Accent 2" w:uiPriority="65" w:semiHidden="false" w:unhideWhenUsed="false"/>
    <w:lsdException w:name="Medium Grid 3 Accent 2" w:uiPriority="69" w:semiHidden="false" w:unhideWhenUsed="false"/>
    <w:lsdException w:name="Colorful Shading Accent 1" w:uiPriority="71" w:semiHidden="false" w:unhideWhenUsed="false"/>
    <w:lsdException w:name="Plain Text" w:uiPriority="0" w:semiHidden="false" w:unhideWhenUsed="false"/>
    <w:lsdException w:name="Colorful Grid Accent 3" w:uiPriority="73" w:semiHidden="false" w:unhideWhenUsed="false"/>
    <w:lsdException w:name="index 1" w:uiPriority="0" w:semiHidden="false" w:unhideWhenUsed="false"/>
    <w:lsdException w:name="Colorful Grid Accent 4" w:uiPriority="73" w:semiHidden="false" w:unhideWhenUsed="false"/>
    <w:lsdException w:name="Table Grid 2" w:uiPriority="0" w:semiHidden="false" w:unhideWhenUsed="false"/>
    <w:lsdException w:name="Emphasis" w:uiPriority="0" w:semiHidden="false" w:unhideWhenUsed="false" w:qFormat="true"/>
    <w:lsdException w:name="Table 3D effects 2" w:uiPriority="0" w:semiHidden="false" w:unhideWhenUsed="false"/>
    <w:lsdException w:name="Table List 5" w:uiPriority="0" w:semiHidden="false" w:unhideWhenUsed="false"/>
    <w:lsdException w:name="List 4" w:uiPriority="0" w:semiHidden="false" w:unhideWhenUsed="false"/>
    <w:lsdException w:name="index 4" w:uiPriority="0" w:semiHidden="false" w:unhideWhenUsed="false"/>
    <w:lsdException w:name="Colorful Grid Accent 5" w:uiPriority="73" w:semiHidden="false" w:unhideWhenUsed="false"/>
    <w:lsdException w:name="Medium Shading 1 Accent 1" w:uiPriority="63" w:semiHidden="false" w:unhideWhenUsed="false"/>
    <w:lsdException w:name="Body Text Indent" w:uiPriority="0" w:semiHidden="false" w:unhideWhenUsed="false"/>
    <w:lsdException w:name="HTML Preformatted" w:uiPriority="0" w:semiHidden="false" w:unhideWhenUsed="false"/>
    <w:lsdException w:name="Light List" w:uiPriority="61" w:semiHidden="false" w:unhideWhenUsed="false"/>
    <w:lsdException w:name="Title" w:uiPriority="0" w:semiHidden="false" w:unhideWhenUsed="false" w:qFormat="true"/>
    <w:lsdException w:name="Dark List Accent 5" w:uiPriority="70" w:semiHidden="false" w:unhideWhenUsed="false"/>
    <w:lsdException w:name="HTML Acronym" w:uiPriority="0" w:semiHidden="false" w:unhideWhenUsed="false"/>
    <w:lsdException w:name="Table List 3" w:uiPriority="0" w:semiHidden="false" w:unhideWhenUsed="false"/>
    <w:lsdException w:name="Light Grid" w:uiPriority="62" w:semiHidden="false" w:unhideWhenUsed="false"/>
    <w:lsdException w:name="Medium Grid 1 Accent 1" w:uiPriority="67" w:semiHidden="false" w:unhideWhenUsed="false"/>
    <w:lsdException w:name="Dark List Accent 2" w:uiPriority="70" w:semiHidden="false" w:unhideWhenUsed="false"/>
    <w:lsdException w:name="List Bullet 5" w:uiPriority="0" w:semiHidden="false" w:unhideWhenUsed="false"/>
    <w:lsdException w:name="Table Grid 8" w:uiPriority="0" w:semiHidden="false" w:unhideWhenUsed="false"/>
    <w:lsdException w:name="HTML Keyboard" w:uiPriority="0" w:semiHidden="false" w:unhideWhenUsed="false"/>
    <w:lsdException w:name="macro" w:uiPriority="0" w:semiHidden="false" w:unhideWhenUsed="false"/>
    <w:lsdException w:name="heading 2" w:uiPriority="0" w:qFormat="true"/>
    <w:lsdException w:name="Block Text" w:uiPriority="0" w:semiHidden="false" w:unhideWhenUsed="false"/>
    <w:lsdException w:name="heading 3" w:uiPriority="0" w:qFormat="true"/>
    <w:lsdException w:name="Medium Grid 3" w:uiPriority="69" w:semiHidden="false" w:unhideWhenUsed="false"/>
    <w:lsdException w:name="Table Grid" w:uiPriority="0" w:semiHidden="false" w:unhideWhenUsed="false"/>
    <w:lsdException w:name="Normal" w:uiPriority="0" w:semiHidden="false" w:unhideWhenUsed="false" w:qFormat="true"/>
    <w:lsdException w:name="Table Grid 6" w:uiPriority="0" w:semiHidden="false" w:unhideWhenUsed="false"/>
    <w:lsdException w:name="toc 4" w:uiPriority="0" w:semiHidden="false" w:unhideWhenUsed="false"/>
    <w:lsdException w:name="index 2" w:uiPriority="0" w:semiHidden="false" w:unhideWhenUsed="false"/>
    <w:lsdException w:name="List Continue 3" w:uiPriority="0" w:semiHidden="false" w:unhideWhenUsed="false"/>
    <w:lsdException w:name="Table Simple 1" w:uiPriority="0" w:semiHidden="false" w:unhideWhenUsed="false"/>
    <w:lsdException w:name="Colorful List" w:uiPriority="72" w:semiHidden="false" w:unhideWhenUsed="false"/>
    <w:lsdException w:name="Medium List 1 Accent 1" w:uiPriority="65" w:semiHidden="false" w:unhideWhenUsed="false"/>
    <w:lsdException w:name="toc 5" w:uiPriority="0" w:semiHidden="false" w:unhideWhenUsed="false"/>
    <w:lsdException w:name="Table Classic 3" w:uiPriority="0" w:semiHidden="false" w:unhideWhenUsed="false"/>
    <w:lsdException w:name="Medium Shading 1 Accent 6" w:uiPriority="63" w:semiHidden="false" w:unhideWhenUsed="false"/>
    <w:lsdException w:name="Table Contemporary" w:uiPriority="0" w:semiHidden="false" w:unhideWhenUsed="false"/>
    <w:lsdException w:name="index 5" w:uiPriority="0" w:semiHidden="false" w:unhideWhenUsed="false"/>
    <w:lsdException w:name="Table Colorful 3" w:uiPriority="0" w:semiHidden="false" w:unhideWhenUsed="false"/>
    <w:lsdException w:name="Signature" w:uiPriority="0" w:semiHidden="false" w:unhideWhenUsed="false"/>
    <w:lsdException w:name="footer" w:uiPriority="0" w:semiHidden="false" w:unhideWhenUsed="false"/>
    <w:lsdException w:name="envelope address" w:uiPriority="0" w:semiHidden="false" w:unhideWhenUsed="false"/>
    <w:lsdException w:name="FollowedHyperlink" w:uiPriority="0" w:semiHidden="false" w:unhideWhenUsed="false"/>
    <w:lsdException w:name="Colorful List Accent 5" w:uiPriority="72" w:semiHidden="false" w:unhideWhenUsed="false"/>
    <w:lsdException w:name="Medium Grid 2" w:uiPriority="68" w:semiHidden="false" w:unhideWhenUsed="false"/>
    <w:lsdException w:name="Colorful Shading" w:uiPriority="71" w:semiHidden="false" w:unhideWhenUsed="false"/>
    <w:lsdException w:name="annotation reference" w:uiPriority="0" w:semiHidden="false" w:unhideWhenUsed="false"/>
    <w:lsdException w:name="Colorful List Accent 1" w:uiPriority="72" w:semiHidden="false" w:unhideWhenUsed="false"/>
    <w:lsdException w:name="Body Text First Indent" w:uiPriority="0" w:semiHidden="false" w:unhideWhenUsed="false"/>
    <w:lsdException w:name="Table Professional" w:uiPriority="0" w:semiHidden="false" w:unhideWhenUsed="false"/>
    <w:lsdException w:name="endnote text" w:uiPriority="0" w:semiHidden="false" w:unhideWhenUsed="false"/>
    <w:lsdException w:name="Light Shading Accent 5" w:uiPriority="60" w:semiHidden="false" w:unhideWhenUsed="false"/>
    <w:lsdException w:name="Light Grid Accent 2" w:uiPriority="62" w:semiHidden="false" w:unhideWhenUsed="false"/>
    <w:lsdException w:name="annotation subject" w:uiPriority="0" w:semiHidden="false" w:unhideWhenUsed="false"/>
    <w:lsdException w:name="Colorful Grid Accent 1" w:uiPriority="73" w:semiHidden="false" w:unhideWhenUsed="false"/>
    <w:lsdException w:name="Table 3D effects 1" w:uiPriority="0" w:semiHidden="false" w:unhideWhenUsed="false"/>
    <w:lsdException w:name="heading 5" w:uiPriority="0" w:qFormat="true"/>
    <w:lsdException w:name="List 2" w:uiPriority="0" w:semiHidden="false" w:unhideWhenUsed="false"/>
    <w:lsdException w:name="Light List Accent 2" w:uiPriority="61" w:semiHidden="false" w:unhideWhenUsed="false"/>
    <w:lsdException w:name="Medium Grid 2 Accent 5" w:uiPriority="68" w:semiHidden="false" w:unhideWhenUsed="false"/>
    <w:lsdException w:name="page number" w:uiPriority="0" w:semiHidden="false" w:unhideWhenUsed="false"/>
    <w:lsdException w:name="Medium Shading 1 Accent 2" w:uiPriority="63" w:semiHidden="false" w:unhideWhenUsed="false"/>
    <w:lsdException w:name="Light Shading Accent 3" w:uiPriority="60" w:semiHidden="false" w:unhideWhenUsed="false"/>
    <w:lsdException w:name="Table Grid 3" w:uiPriority="0" w:semiHidden="false" w:unhideWhenUsed="false"/>
    <w:lsdException w:name="Table Grid 5" w:uiPriority="0" w:semiHidden="false" w:unhideWhenUsed="false"/>
    <w:lsdException w:name="Light Shading Accent 1" w:uiPriority="60" w:semiHidden="false" w:unhideWhenUsed="false"/>
    <w:lsdException w:name="List 3" w:uiPriority="0" w:semiHidden="false" w:unhideWhenUsed="false"/>
    <w:lsdException w:name="endnote reference" w:uiPriority="0" w:semiHidden="false" w:unhideWhenUsed="false"/>
    <w:lsdException w:name="index 9" w:uiPriority="0" w:semiHidden="false" w:unhideWhenUsed="false"/>
    <w:lsdException w:name="toc 7" w:uiPriority="0" w:semiHidden="false" w:unhideWhenUsed="false"/>
    <w:lsdException w:name="Body Text Indent 2" w:uiPriority="0" w:semiHidden="false" w:unhideWhenUsed="false"/>
    <w:lsdException w:name="Balloon Text" w:uiPriority="0" w:semiHidden="false" w:unhideWhenUsed="false"/>
    <w:lsdException w:name="Medium Grid 3 Accent 6" w:uiPriority="69" w:semiHidden="false" w:unhideWhenUsed="false"/>
    <w:lsdException w:name="HTML Address" w:uiPriority="0" w:semiHidden="false" w:unhideWhenUsed="false"/>
    <w:lsdException w:name="Table 3D effects 3" w:uiPriority="0" w:semiHidden="false" w:unhideWhenUsed="false"/>
    <w:lsdException w:name="Medium Shading 1 Accent 3" w:uiPriority="63" w:semiHidden="false" w:unhideWhenUsed="false"/>
    <w:lsdException w:name="Medium Shading 2 Accent 3" w:uiPriority="64" w:semiHidden="false" w:unhideWhenUsed="false"/>
    <w:lsdException w:name="toc 2" w:uiPriority="0" w:semiHidden="false" w:unhideWhenUsed="false"/>
    <w:lsdException w:name="Light Shading Accent 4" w:uiPriority="60" w:semiHidden="false" w:unhideWhenUsed="false"/>
    <w:lsdException w:name="Table List 7" w:uiPriority="0" w:semiHidden="false" w:unhideWhenUsed="false"/>
    <w:lsdException w:name="List Continue 5" w:uiPriority="0" w:semiHidden="false" w:unhideWhenUsed="false"/>
    <w:lsdException w:name="Strong" w:uiPriority="0" w:semiHidden="false" w:unhideWhenUsed="false" w:qFormat="true"/>
    <w:lsdException w:name="Medium Grid 3 Accent 5" w:uiPriority="69" w:semiHidden="false" w:unhideWhenUsed="false"/>
    <w:lsdException w:name="Colorful List Accent 6" w:uiPriority="72" w:semiHidden="false" w:unhideWhenUsed="false"/>
    <w:lsdException w:name="Medium Grid 1 Accent 5" w:uiPriority="67" w:semiHidden="false" w:unhideWhenUsed="false"/>
    <w:lsdException w:name="Colorful Shading Accent 4" w:uiPriority="71" w:semiHidden="false" w:unhideWhenUsed="false"/>
    <w:lsdException w:name="heading 4" w:uiPriority="0" w:qFormat="true"/>
    <w:lsdException w:name="envelope return" w:uiPriority="0" w:semiHidden="false" w:unhideWhenUsed="false"/>
    <w:lsdException w:name="Medium Grid 1 Accent 2" w:uiPriority="67" w:semiHidden="false" w:unhideWhenUsed="false"/>
    <w:lsdException w:name="Dark List Accent 4" w:uiPriority="70" w:semiHidden="false" w:unhideWhenUsed="false"/>
    <w:lsdException w:name="Light List Accent 6" w:uiPriority="61" w:semiHidden="false" w:unhideWhenUsed="false"/>
    <w:lsdException w:name="Light List Accent 3" w:uiPriority="61" w:semiHidden="false" w:unhideWhenUsed="false"/>
    <w:lsdException w:name="List" w:uiPriority="0" w:semiHidden="false" w:unhideWhenUsed="false"/>
    <w:lsdException w:name="Medium Grid 2 Accent 2" w:uiPriority="68" w:semiHidden="false" w:unhideWhenUsed="false"/>
    <w:lsdException w:name="Medium List 1 Accent 4" w:uiPriority="65" w:semiHidden="false" w:unhideWhenUsed="false"/>
    <w:lsdException w:name="Medium Grid 2 Accent 1" w:uiPriority="68" w:semiHidden="false" w:unhideWhenUsed="false"/>
    <w:lsdException w:name="Table Grid 4" w:uiPriority="0" w:semiHidden="false" w:unhideWhenUsed="false"/>
    <w:lsdException w:name="Table Classic 1" w:uiPriority="0" w:semiHidden="false" w:unhideWhenUsed="false"/>
    <w:lsdException w:name="toc 8" w:uiPriority="0" w:semiHidden="false" w:unhideWhenUsed="false"/>
    <w:lsdException w:name="E-mail Signature" w:uiPriority="0" w:semiHidden="false" w:unhideWhenUsed="false"/>
    <w:lsdException w:name="index 6" w:uiPriority="0" w:semiHidden="false" w:unhideWhenUsed="false"/>
    <w:lsdException w:name="Medium List 1 Accent 6" w:uiPriority="65" w:semiHidden="false" w:unhideWhenUsed="false"/>
    <w:lsdException w:name="Document Map" w:uiPriority="0" w:semiHidden="false" w:unhideWhenUsed="false"/>
    <w:lsdException w:name="List Continue 2" w:uiPriority="0" w:semiHidden="false" w:unhideWhenUsed="false"/>
    <w:lsdException w:name="Table Web 2" w:uiPriority="0" w:semiHidden="false" w:unhideWhenUsed="false"/>
    <w:lsdException w:name="Table Simple 3" w:uiPriority="0" w:semiHidden="false" w:unhideWhenUsed="false"/>
    <w:lsdException w:name="line number" w:uiPriority="0" w:semiHidden="false" w:unhideWhenUsed="false"/>
    <w:lsdException w:name="Table List 2" w:uiPriority="0" w:semiHidden="false" w:unhideWhenUsed="false"/>
    <w:lsdException w:name="Table List 4" w:uiPriority="0" w:semiHidden="false" w:unhideWhenUsed="false"/>
    <w:lsdException w:name="Normal (Web)" w:uiPriority="0" w:semiHidden="false" w:unhideWhenUsed="false"/>
    <w:lsdException w:name="toc 9" w:uiPriority="0" w:semiHidden="false" w:unhideWhenUsed="false"/>
    <w:lsdException w:name="Body Text Indent 3" w:uiPriority="0" w:semiHidden="false" w:unhideWhenUsed="false"/>
    <w:lsdException w:name="List Number 5" w:uiPriority="0" w:semiHidden="false" w:unhideWhenUsed="false"/>
    <w:lsdException w:name="Colorful Shading Accent 5" w:uiPriority="71" w:semiHidden="false" w:unhideWhenUsed="false"/>
    <w:lsdException w:name="Light Grid Accent 6" w:uiPriority="62" w:semiHidden="false" w:unhideWhenUsed="false"/>
    <w:lsdException w:name="Light List Accent 5" w:uiPriority="61" w:semiHidden="false" w:unhideWhenUsed="false"/>
    <w:lsdException w:name="Medium Grid 1" w:uiPriority="67" w:semiHidden="false" w:unhideWhenUsed="false"/>
    <w:lsdException w:name="annotation text" w:uiPriority="0" w:semiHidden="false" w:unhideWhenUsed="false"/>
    <w:lsdException w:name="Table Colorful 2" w:uiPriority="0" w:semiHidden="false" w:unhideWhenUsed="false"/>
    <w:lsdException w:name="Medium List 2" w:uiPriority="66" w:semiHidden="false" w:unhideWhenUsed="false"/>
    <w:lsdException w:name="Closing" w:uiPriority="0" w:semiHidden="false" w:unhideWhenUsed="false"/>
    <w:lsdException w:name="Medium List 2 Accent 1" w:uiPriority="66" w:semiHidden="false" w:unhideWhenUsed="false"/>
    <w:lsdException w:name="Colorful Grid" w:uiPriority="73" w:semiHidden="false" w:unhideWhenUsed="false"/>
    <w:lsdException w:name="Medium Shading 2" w:uiPriority="64" w:semiHidden="false" w:unhideWhenUsed="false"/>
    <w:lsdException w:name="Medium List 2 Accent 4" w:uiPriority="66" w:semiHidden="false" w:unhideWhenUsed="false"/>
    <w:lsdException w:name="Date" w:uiPriority="0" w:semiHidden="false" w:unhideWhenUsed="false"/>
    <w:lsdException w:name="Light Grid Accent 5" w:uiPriority="62" w:semiHidden="false" w:unhideWhenUsed="false"/>
    <w:lsdException w:name="Colorful Shading Accent 3" w:uiPriority="71" w:semiHidden="false" w:unhideWhenUsed="false"/>
    <w:lsdException w:name="Table Grid 1" w:uiPriority="0" w:semiHidden="false" w:unhideWhenUsed="false"/>
    <w:lsdException w:name="Body Text" w:uiPriority="0" w:semiHidden="false" w:unhideWhenUsed="false"/>
    <w:lsdException w:name="Table Subtle 1" w:uiPriority="0" w:semiHidden="false" w:unhideWhenUsed="false"/>
    <w:lsdException w:name="header" w:uiPriority="0" w:semiHidden="false" w:unhideWhenUsed="false"/>
    <w:lsdException w:name="Medium Shading 2 Accent 5" w:uiPriority="64" w:semiHidden="false" w:unhideWhenUsed="false"/>
    <w:lsdException w:name="HTML Code" w:uiPriority="0" w:semiHidden="false" w:unhideWhenUsed="false"/>
    <w:lsdException w:name="Colorful List Accent 3" w:uiPriority="72" w:semiHidden="false" w:unhideWhenUsed="false"/>
    <w:lsdException w:name="Normal Table" w:uiPriority="0" w:unhideWhenUsed="false" w:qFormat="true"/>
    <w:lsdException w:name="Subtitle" w:uiPriority="0" w:semiHidden="false" w:unhideWhenUsed="false" w:qFormat="true"/>
    <w:lsdException w:name="Medium Shading 2 Accent 2" w:uiPriority="64" w:semiHidden="false" w:unhideWhenUsed="false"/>
    <w:lsdException w:name="Table Columns 3" w:uiPriority="0" w:semiHidden="false" w:unhideWhenUsed="false"/>
    <w:lsdException w:name="Table Columns 1" w:uiPriority="0" w:semiHidden="false" w:unhideWhenUsed="false"/>
    <w:lsdException w:name="Dark List" w:uiPriority="70" w:semiHidden="false" w:unhideWhenUsed="false"/>
    <w:lsdException w:name="Medium List 2 Accent 2" w:uiPriority="66" w:semiHidden="false" w:unhideWhenUsed="false"/>
    <w:lsdException w:name="toa heading" w:uiPriority="0" w:semiHidden="false" w:unhideWhenUsed="false"/>
    <w:lsdException w:name="Colorful List Accent 2" w:uiPriority="72" w:semiHidden="false" w:unhideWhenUsed="false"/>
    <w:lsdException w:name="Medium Shading 2 Accent 6" w:uiPriority="64" w:semiHidden="false" w:unhideWhenUsed="false"/>
    <w:lsdException w:name="toc 3" w:uiPriority="0" w:semiHidden="false" w:unhideWhenUsed="false"/>
    <w:lsdException w:name="Medium Shading 1" w:uiPriority="63" w:semiHidden="false" w:unhideWhenUsed="false"/>
    <w:lsdException w:name="Table Web 1" w:uiPriority="0" w:semiHidden="false" w:unhideWhenUsed="false"/>
    <w:lsdException w:name="Dark List Accent 1" w:uiPriority="70" w:semiHidden="false" w:unhideWhenUsed="false"/>
    <w:lsdException w:name="Table List 6" w:uiPriority="0" w:semiHidden="false" w:unhideWhenUsed="false"/>
    <w:lsdException w:name="Medium Grid 3 Accent 1" w:uiPriority="69" w:semiHidden="false" w:unhideWhenUsed="false"/>
    <w:lsdException w:name="Medium Grid 2 Accent 6" w:uiPriority="68" w:semiHidden="false" w:unhideWhenUsed="false"/>
    <w:lsdException w:name="Body Text First Indent 2" w:uiPriority="0" w:semiHidden="false" w:unhideWhenUsed="false"/>
    <w:lsdException w:name="List Bullet 2" w:uiPriority="0" w:semiHidden="false" w:unhideWhenUsed="false"/>
  </w:latentStyles>
  <w:style w:type="paragraph" w:styleId="82yo13">
    <w:name w:val="heading 2"/>
    <w:basedOn w:val="000003"/>
    <w:next w:val="00000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000005" w:default="true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yfhrsv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00003" w:default="true">
    <w:name w:val="Normal"/>
    <w:uiPriority w:val="0"/>
    <w:qFormat/>
    <w:pPr>
      <w:widowControl w:val="false"/>
      <w:jc w:val="both"/>
    </w:pPr>
    <w:rPr>
      <w:rFonts w:ascii="Times New Roman" w:hAnsi="Times New Roman" w:eastAsia="宋体" w:cs="Times New Roman"/>
      <w:sz w:val="21"/>
      <w:szCs w:val="22"/>
    </w:rPr>
  </w:style>
  <w:style w:type="character" w:styleId="000004" w:default="true">
    <w:name w:val="Default Paragraph Font"/>
    <w:uiPriority w:val="0"/>
    <w:semiHidden/>
    <w:qFormat/>
  </w:style>
  <w:style w:type="paragraph" w:styleId="r2ullp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j9ipx">
    <w:name w:val="heading 2"/>
    <w:basedOn w:val="000003"/>
    <w:next w:val="00000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vn8v3m">
    <w:name w:val="heading 2"/>
    <w:basedOn w:val="000003"/>
    <w:next w:val="00000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tu6eth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50nzmq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pqqitm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gbk20i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w1rqvu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qz7ouz">
    <w:name w:val="heading 1"/>
    <w:basedOn w:val="000003"/>
    <w:next w:val="00000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0gi12b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f7br2h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t7up9q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cywhx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kmi1vx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7wfi1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tb47fu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qgmiy9">
    <w:name w:val="heading 4"/>
    <w:basedOn w:val="000003"/>
    <w:next w:val="00000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cjt20e">
    <w:name w:val="heading 3"/>
    <w:basedOn w:val="000003"/>
    <w:next w:val="00000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000006">
    <w:name w:val="Table Grid"/>
    <w:basedOn w:val="000005"/>
    <w:uiPriority w:val="0"/>
    <w:pPr>
      <w:widowControl w:val="false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1.png" /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1" Type="http://schemas.openxmlformats.org/officeDocument/2006/relationships/settings" Target="settings.xml" /><Relationship Id="rId9" Type="http://schemas.openxmlformats.org/officeDocument/2006/relationships/image" Target="media/image3.png" /><Relationship Id="rId0" Type="http://schemas.openxmlformats.org/officeDocument/2006/relationships/styles" Target="styles.xml" /><Relationship Id="rId10" Type="http://schemas.openxmlformats.org/officeDocument/2006/relationships/image" Target="media/image4.png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8" Type="http://schemas.openxmlformats.org/officeDocument/2006/relationships/image" Target="media/image2.png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2026-04-27T13:45:35Z</dcterms:created>
  <dcterms:modified xsi:type="dcterms:W3CDTF">2026-04-27T13:45:35Z</dcterms:modified>
</cp:coreProperties>
</file>