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69" w:rsidRPr="00F95E31" w:rsidRDefault="00F95E31" w:rsidP="00F95E31">
      <w:pPr>
        <w:jc w:val="center"/>
        <w:rPr>
          <w:b/>
          <w:bCs/>
          <w:sz w:val="36"/>
          <w:szCs w:val="44"/>
        </w:rPr>
      </w:pPr>
      <w:r w:rsidRPr="00F95E31">
        <w:rPr>
          <w:rFonts w:hint="cs"/>
          <w:b/>
          <w:bCs/>
          <w:sz w:val="36"/>
          <w:szCs w:val="44"/>
          <w:cs/>
        </w:rPr>
        <w:t>ไทยแลนด์ 4.0 โมเดลพัฒนา</w:t>
      </w:r>
      <w:proofErr w:type="spellStart"/>
      <w:r w:rsidRPr="00F95E31">
        <w:rPr>
          <w:rFonts w:hint="cs"/>
          <w:b/>
          <w:bCs/>
          <w:sz w:val="36"/>
          <w:szCs w:val="44"/>
          <w:cs/>
        </w:rPr>
        <w:t>เศษรฐ</w:t>
      </w:r>
      <w:proofErr w:type="spellEnd"/>
      <w:r w:rsidRPr="00F95E31">
        <w:rPr>
          <w:rFonts w:hint="cs"/>
          <w:b/>
          <w:bCs/>
          <w:sz w:val="36"/>
          <w:szCs w:val="44"/>
          <w:cs/>
        </w:rPr>
        <w:t>กิจใหม่</w:t>
      </w:r>
      <w:r w:rsidRPr="00F95E31">
        <w:rPr>
          <w:b/>
          <w:bCs/>
          <w:sz w:val="36"/>
          <w:szCs w:val="44"/>
          <w:cs/>
        </w:rPr>
        <w:br/>
      </w:r>
    </w:p>
    <w:p w:rsidR="00F95E31" w:rsidRPr="00F95E31" w:rsidRDefault="00F95E31">
      <w:pPr>
        <w:rPr>
          <w:rFonts w:hint="cs"/>
          <w:b/>
          <w:bCs/>
          <w:sz w:val="28"/>
          <w:szCs w:val="36"/>
        </w:rPr>
      </w:pPr>
      <w:r w:rsidRPr="00F95E31">
        <w:rPr>
          <w:rFonts w:hint="cs"/>
          <w:b/>
          <w:bCs/>
          <w:sz w:val="28"/>
          <w:szCs w:val="36"/>
          <w:cs/>
        </w:rPr>
        <w:t>ความหมายของไทยแลนด์ 4.0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พล.อ.ประยุทธ์ จันทร์โอชา นายกรัฐมนตรีและหัวหน้าคณะรักษาความสงบแห่งชาติ (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คสช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 xml:space="preserve">.) กล่าวมอบนโยบายและปาฐกถาพิเศษในงานต่างๆ จะมีคำพูดใหม่ออกมาว่า จะนำพาประเทศก้าวสู่โมเดล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หรือ “ไทยแลนด์ </w:t>
      </w:r>
      <w:r>
        <w:rPr>
          <w:rFonts w:ascii="Helvetica" w:hAnsi="Helvetica" w:cs="Helvetica"/>
          <w:color w:val="4E5E6A"/>
          <w:sz w:val="21"/>
          <w:szCs w:val="21"/>
        </w:rPr>
        <w:t>4.0”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แล้ว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>คืออะไร เราๆ ท่านๆ ชาวบ้านร้านตลาดคงอดสงสัยไม่ได้ ว่าผู้นำประเทศกำลังจะพาพวกเราไปทางไหน และไปได้จริงหรือเปล่า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คำอธิบายเบื้องต้นที่ขยายความให้เห็นภาพได้บ้างก็คือ ประเทศไทยในอดีตที่ผ่านมามีการพัฒนาเศรษฐกิจอย่างต่อเนื่อง ตั้งแต่โมเดล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1.0”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ที่เน้นภาคการเกษตร ไปสู่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2.0”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ที่เน้นอุตสาหกรรมเบา และก้าวสู่โมเดลปัจจุบัน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3.0” </w:t>
      </w:r>
      <w:r>
        <w:rPr>
          <w:rFonts w:ascii="Helvetica" w:hAnsi="Helvetica" w:cs="Angsana New"/>
          <w:color w:val="4E5E6A"/>
          <w:sz w:val="21"/>
          <w:szCs w:val="21"/>
          <w:cs/>
        </w:rPr>
        <w:t>ที่เน้นอุตสาหกรรมหนัก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ทว่า ภายใต้โมเดล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3.0”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ที่เป็นอยู่กันตอนนี้ต้องเผชิญกับดักสำคัญที่ไม่อาจนำพาประเทศพัฒนาไปมากกว่านี้ จึงเป็นประเด็นที่รัฐบาลต้องสร้างโมเดลใหม่ขึ้นมาเพื่อปฏิรูปเศรษฐกิจของประเทศและนำพาประชาชนทั้งประเทศไปสู่โมเดล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ให้ได้ภายใต้ </w:t>
      </w:r>
      <w:r>
        <w:rPr>
          <w:rFonts w:ascii="Helvetica" w:hAnsi="Helvetica" w:cs="Helvetica"/>
          <w:color w:val="4E5E6A"/>
          <w:sz w:val="21"/>
          <w:szCs w:val="21"/>
        </w:rPr>
        <w:t xml:space="preserve">3-5 </w:t>
      </w:r>
      <w:r>
        <w:rPr>
          <w:rFonts w:ascii="Helvetica" w:hAnsi="Helvetica" w:cs="Angsana New"/>
          <w:color w:val="4E5E6A"/>
          <w:sz w:val="21"/>
          <w:szCs w:val="21"/>
          <w:cs/>
        </w:rPr>
        <w:t>ปีนี้</w:t>
      </w:r>
    </w:p>
    <w:p w:rsidR="00F95E31" w:rsidRDefault="00F95E31"/>
    <w:p w:rsidR="00F95E31" w:rsidRPr="00F95E31" w:rsidRDefault="00F95E31" w:rsidP="00F95E31">
      <w:pPr>
        <w:shd w:val="clear" w:color="auto" w:fill="FFFFFF"/>
        <w:spacing w:before="150" w:after="150" w:line="240" w:lineRule="auto"/>
        <w:outlineLvl w:val="4"/>
        <w:rPr>
          <w:rFonts w:ascii="thaisans_neueregular" w:eastAsia="Times New Roman" w:hAnsi="thaisans_neueregular" w:cs="Times New Roman"/>
          <w:b/>
          <w:bCs/>
          <w:color w:val="4E5E6A"/>
          <w:sz w:val="34"/>
          <w:szCs w:val="36"/>
        </w:rPr>
      </w:pPr>
      <w:r w:rsidRPr="00F95E31">
        <w:rPr>
          <w:rFonts w:ascii="thaisans_neueregular" w:eastAsia="Times New Roman" w:hAnsi="thaisans_neueregular" w:cs="Angsana New"/>
          <w:b/>
          <w:bCs/>
          <w:color w:val="4E5E6A"/>
          <w:sz w:val="34"/>
          <w:szCs w:val="36"/>
          <w:cs/>
        </w:rPr>
        <w:t>กำหนดโมเดลเศรษฐกิจใหม่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ดร.สุ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วิทย์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>เริ่มต้นอธิบายว่า ดังที่ทราบกันดีว่า ยุทธศาสตร์สำคัญภายใต้การนำของนายกรัฐมนตรี เน้นในเรื่องการพัฒนาสู่ “ความมั่นคง มั่งคั่ง และยั่งยืน” ด้วยการสร้าง “ความเข้มแข็งจากภายใน” ขับเคลื่อนตามแนวคิด “ปรัชญาเศรษฐกิจพอเพียง” ผ่านกลไก “ประชารัฐ”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นอกเหนือจากการต้องเข้ามาแก้ไขปัญหาต่างๆ ที่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หมักหมม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>ไว้มานาน ไม่ว่าจะเป็นเรื่องปัญหาการทำประมงแบบผิดกฎหมายไม่รายงานและไร้การควบคุม (</w:t>
      </w:r>
      <w:r>
        <w:rPr>
          <w:rFonts w:ascii="Helvetica" w:hAnsi="Helvetica" w:cs="Helvetica"/>
          <w:color w:val="4E5E6A"/>
          <w:sz w:val="21"/>
          <w:szCs w:val="21"/>
        </w:rPr>
        <w:t xml:space="preserve">IUU) </w:t>
      </w:r>
      <w:r>
        <w:rPr>
          <w:rFonts w:ascii="Helvetica" w:hAnsi="Helvetica" w:cs="Angsana New"/>
          <w:color w:val="4E5E6A"/>
          <w:sz w:val="21"/>
          <w:szCs w:val="21"/>
          <w:cs/>
        </w:rPr>
        <w:t>องค์การการบินพลเรือนระหว่างประเทศ (</w:t>
      </w:r>
      <w:r>
        <w:rPr>
          <w:rFonts w:ascii="Helvetica" w:hAnsi="Helvetica" w:cs="Helvetica"/>
          <w:color w:val="4E5E6A"/>
          <w:sz w:val="21"/>
          <w:szCs w:val="21"/>
        </w:rPr>
        <w:t xml:space="preserve">ICAO) </w:t>
      </w:r>
      <w:r>
        <w:rPr>
          <w:rFonts w:ascii="Helvetica" w:hAnsi="Helvetica" w:cs="Angsana New"/>
          <w:color w:val="4E5E6A"/>
          <w:sz w:val="21"/>
          <w:szCs w:val="21"/>
          <w:cs/>
        </w:rPr>
        <w:t>ทุจริต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คอร์รัป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>ชัน ความขัดแย้ง ตลอดจนรับมือกับภาวะเศรษฐกิจในประเทศที่ได้รับผลกระทบจากความผันผวนของเศรษฐกิจโลก ราคาพืชผลเกษตรตกต่ำ และวิกฤติภัยแล้งแล้ว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ภารกิจประการสำคัญของรัฐบาลชุดนี้ ก็คือ การขับเคลื่อนการปฏิรูป เพื่อให้สามารถรับมือกับโอกาสและภัยคุกคามชุดใหม่ในศตวรรษที่ </w:t>
      </w:r>
      <w:r>
        <w:rPr>
          <w:rFonts w:ascii="Helvetica" w:hAnsi="Helvetica" w:cs="Helvetica"/>
          <w:color w:val="4E5E6A"/>
          <w:sz w:val="21"/>
          <w:szCs w:val="21"/>
        </w:rPr>
        <w:t xml:space="preserve">21 </w:t>
      </w:r>
      <w:r>
        <w:rPr>
          <w:rFonts w:ascii="Helvetica" w:hAnsi="Helvetica" w:cs="Angsana New"/>
          <w:color w:val="4E5E6A"/>
          <w:sz w:val="21"/>
          <w:szCs w:val="21"/>
          <w:cs/>
        </w:rPr>
        <w:t>นี้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หลายประเทศได้กำหนดโมเดลเศรษฐกิจรูปแบบใหม่เพื่อสร้างความมั่งคั่งในศตวรรษที่ </w:t>
      </w:r>
      <w:r>
        <w:rPr>
          <w:rFonts w:ascii="Helvetica" w:hAnsi="Helvetica" w:cs="Helvetica"/>
          <w:color w:val="4E5E6A"/>
          <w:sz w:val="21"/>
          <w:szCs w:val="21"/>
        </w:rPr>
        <w:t xml:space="preserve">21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อาทิ สหรัฐอเมริกาพูดถึง </w:t>
      </w:r>
      <w:r>
        <w:rPr>
          <w:rFonts w:ascii="Helvetica" w:hAnsi="Helvetica" w:cs="Helvetica"/>
          <w:color w:val="4E5E6A"/>
          <w:sz w:val="21"/>
          <w:szCs w:val="21"/>
        </w:rPr>
        <w:t xml:space="preserve">A Nation of Makers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อังกฤษกำลังผลักดัน </w:t>
      </w:r>
      <w:r>
        <w:rPr>
          <w:rFonts w:ascii="Helvetica" w:hAnsi="Helvetica" w:cs="Helvetica"/>
          <w:color w:val="4E5E6A"/>
          <w:sz w:val="21"/>
          <w:szCs w:val="21"/>
        </w:rPr>
        <w:t xml:space="preserve">Design of Innovation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ขณะที่จีนได้ประกาศ </w:t>
      </w:r>
      <w:r>
        <w:rPr>
          <w:rFonts w:ascii="Helvetica" w:hAnsi="Helvetica" w:cs="Helvetica"/>
          <w:color w:val="4E5E6A"/>
          <w:sz w:val="21"/>
          <w:szCs w:val="21"/>
        </w:rPr>
        <w:t xml:space="preserve">Made in China 2025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ส่วนอินเดียก็กำลังขับเคลื่อน </w:t>
      </w:r>
      <w:r>
        <w:rPr>
          <w:rFonts w:ascii="Helvetica" w:hAnsi="Helvetica" w:cs="Helvetica"/>
          <w:color w:val="4E5E6A"/>
          <w:sz w:val="21"/>
          <w:szCs w:val="21"/>
        </w:rPr>
        <w:t xml:space="preserve">Made in India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หรืออย่างเกาหลีใต้ก็วางโมเดลเศรษฐกิจเป็น </w:t>
      </w:r>
      <w:r>
        <w:rPr>
          <w:rFonts w:ascii="Helvetica" w:hAnsi="Helvetica" w:cs="Helvetica"/>
          <w:color w:val="4E5E6A"/>
          <w:sz w:val="21"/>
          <w:szCs w:val="21"/>
        </w:rPr>
        <w:t xml:space="preserve">Creative Economy 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เป็นต้น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สำหรับประเทศไทยเอง ณ ขณะนี้ยังติดอยู่ใน “กับดักประเทศรายได้ปานกลาง” จะเห็นได้จากในช่วง </w:t>
      </w:r>
      <w:r>
        <w:rPr>
          <w:rFonts w:ascii="Helvetica" w:hAnsi="Helvetica" w:cs="Helvetica"/>
          <w:color w:val="4E5E6A"/>
          <w:sz w:val="21"/>
          <w:szCs w:val="21"/>
        </w:rPr>
        <w:t xml:space="preserve">50 </w:t>
      </w:r>
      <w:r>
        <w:rPr>
          <w:rFonts w:ascii="Helvetica" w:hAnsi="Helvetica" w:cs="Angsana New"/>
          <w:color w:val="4E5E6A"/>
          <w:sz w:val="21"/>
          <w:szCs w:val="21"/>
          <w:cs/>
        </w:rPr>
        <w:t>ปีที่ผ่านมา ในช่วงระยะแรก (พ.ศ.</w:t>
      </w:r>
      <w:r>
        <w:rPr>
          <w:rFonts w:ascii="Helvetica" w:hAnsi="Helvetica" w:cs="Helvetica"/>
          <w:color w:val="4E5E6A"/>
          <w:sz w:val="21"/>
          <w:szCs w:val="21"/>
        </w:rPr>
        <w:t xml:space="preserve">2500-2536)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เศรษฐกิจไทยมีการเติบโตอย่างต่อเนื่องอยู่ที่ </w:t>
      </w:r>
      <w:r>
        <w:rPr>
          <w:rFonts w:ascii="Helvetica" w:hAnsi="Helvetica" w:cs="Helvetica"/>
          <w:color w:val="4E5E6A"/>
          <w:sz w:val="21"/>
          <w:szCs w:val="21"/>
        </w:rPr>
        <w:t xml:space="preserve">7-8% </w:t>
      </w:r>
      <w:r>
        <w:rPr>
          <w:rFonts w:ascii="Helvetica" w:hAnsi="Helvetica" w:cs="Angsana New"/>
          <w:color w:val="4E5E6A"/>
          <w:sz w:val="21"/>
          <w:szCs w:val="21"/>
          <w:cs/>
        </w:rPr>
        <w:t>ต่อปี อย่างไร ก็ตาม ในช่วงระยะถัดมา (พ.ศ.</w:t>
      </w:r>
      <w:r>
        <w:rPr>
          <w:rFonts w:ascii="Helvetica" w:hAnsi="Helvetica" w:cs="Helvetica"/>
          <w:color w:val="4E5E6A"/>
          <w:sz w:val="21"/>
          <w:szCs w:val="21"/>
        </w:rPr>
        <w:t>2537-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ปัจจุบัน) เศรษฐกิจไทยเริ่มมีการเติบโตในระดับเพียง </w:t>
      </w:r>
      <w:r>
        <w:rPr>
          <w:rFonts w:ascii="Helvetica" w:hAnsi="Helvetica" w:cs="Helvetica"/>
          <w:color w:val="4E5E6A"/>
          <w:sz w:val="21"/>
          <w:szCs w:val="21"/>
        </w:rPr>
        <w:t xml:space="preserve">3-4% </w:t>
      </w:r>
      <w:r>
        <w:rPr>
          <w:rFonts w:ascii="Helvetica" w:hAnsi="Helvetica" w:cs="Angsana New"/>
          <w:color w:val="4E5E6A"/>
          <w:sz w:val="21"/>
          <w:szCs w:val="21"/>
          <w:cs/>
        </w:rPr>
        <w:t>ต่อปีเท่านั้น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ประเทศไทยจึงมีอยู่แค่ </w:t>
      </w:r>
      <w:r>
        <w:rPr>
          <w:rFonts w:ascii="Helvetica" w:hAnsi="Helvetica" w:cs="Helvetica"/>
          <w:color w:val="4E5E6A"/>
          <w:sz w:val="21"/>
          <w:szCs w:val="21"/>
        </w:rPr>
        <w:t xml:space="preserve">2 </w:t>
      </w:r>
      <w:r>
        <w:rPr>
          <w:rFonts w:ascii="Helvetica" w:hAnsi="Helvetica" w:cs="Angsana New"/>
          <w:color w:val="4E5E6A"/>
          <w:sz w:val="21"/>
          <w:szCs w:val="21"/>
          <w:cs/>
        </w:rPr>
        <w:t>ทางเลือก หากเราปฏิรูปโครงสร้างเศรษฐกิจได้สำเร็จ ประเทศไทยจะกลายเป็น “ประเทศที่มีรายได้ที่สูง” แต่หากทำไม่สำเร็จ ก้าวข้ามกับดักนี้ไปไม่ได้ ประเทศไทยก็จะตกอยู่ในภาวะที่เรียกกันว่า “ทศวรรษแห่งความว่างเปล่า” ไปอีกยาวนาน</w:t>
      </w:r>
    </w:p>
    <w:p w:rsidR="00F95E31" w:rsidRDefault="00F95E31" w:rsidP="00F95E31">
      <w:pPr>
        <w:pStyle w:val="Heading5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8"/>
        </w:rPr>
      </w:pPr>
    </w:p>
    <w:p w:rsidR="00F95E31" w:rsidRDefault="00F95E31" w:rsidP="00F95E31">
      <w:pPr>
        <w:pStyle w:val="Heading5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8"/>
        </w:rPr>
      </w:pPr>
    </w:p>
    <w:p w:rsidR="00F95E31" w:rsidRDefault="00F95E31" w:rsidP="00F95E31">
      <w:pPr>
        <w:pStyle w:val="Heading5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8"/>
        </w:rPr>
      </w:pPr>
    </w:p>
    <w:p w:rsidR="00F95E31" w:rsidRDefault="00F95E31" w:rsidP="00F95E31">
      <w:pPr>
        <w:pStyle w:val="Heading5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8"/>
        </w:rPr>
      </w:pPr>
    </w:p>
    <w:p w:rsidR="00F95E31" w:rsidRPr="00F95E31" w:rsidRDefault="00F95E31" w:rsidP="00F95E31">
      <w:pPr>
        <w:pStyle w:val="Heading5"/>
        <w:shd w:val="clear" w:color="auto" w:fill="FFFFFF"/>
        <w:spacing w:before="150" w:beforeAutospacing="0" w:after="150" w:afterAutospacing="0"/>
        <w:rPr>
          <w:rFonts w:ascii="thaisans_neueregular" w:hAnsi="thaisans_neueregular"/>
          <w:color w:val="4E5E6A"/>
          <w:sz w:val="34"/>
          <w:szCs w:val="36"/>
        </w:rPr>
      </w:pPr>
      <w:r w:rsidRPr="00F95E31">
        <w:rPr>
          <w:rFonts w:ascii="thaisans_neueregular" w:hAnsi="thaisans_neueregular" w:cs="Angsana New"/>
          <w:color w:val="4E5E6A"/>
          <w:sz w:val="34"/>
          <w:szCs w:val="36"/>
          <w:cs/>
        </w:rPr>
        <w:lastRenderedPageBreak/>
        <w:t>สร้างการเปลี่ยนแปลงประเทศ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หากย้อนหลังไปในอดีต ประเทศไทยเองก็มีการปรับโมเดลเศรษฐกิจอยู่หลายครั้ง เริ่มจาก “โมเดลประเทศไทย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1.0”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ที่เน้นภาคการเกษตร ไปสู่ “โมเดลประเทศไทย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2.0”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ที่เน้นอุตสาหกรรมเบา และก้าวสู่ “โมเดลประเทศไทย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3.0” </w:t>
      </w:r>
      <w:r>
        <w:rPr>
          <w:rFonts w:ascii="Helvetica" w:hAnsi="Helvetica" w:cs="Angsana New"/>
          <w:color w:val="4E5E6A"/>
          <w:sz w:val="21"/>
          <w:szCs w:val="21"/>
          <w:cs/>
        </w:rPr>
        <w:t>ในปัจจุบันที่เน้นอุตสาหกรรมหนัก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อย่างไรก็ดี ภายใต้ “โมเดลประเทศไทย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3.0”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นั้น นอกจากต้องเผชิญกับกับดักประเทศรายได้ปานกลางแล้ว เรายังต้องเผชิญกับ “กับดักความเหลื่อมล้ำของความมั่งคั่ง” และ “กับดักความไม่สมดุลในการพัฒนา” กับดักเหล่านี้เป็นประเด็นที่ท้าทายรัฐบาล ในการปฏิรูปโครงสร้างเศรษฐกิจ เพื่อก้าวข้าม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3.0”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ไปสู่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>4.0”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“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เป็นความมุ่งมั่นของนายกรัฐมนตรี ที่ต้องการปรับเปลี่ยนโครงสร้างเศรษฐกิจ ไปสู่ “</w:t>
      </w:r>
      <w:r>
        <w:rPr>
          <w:rFonts w:ascii="Helvetica" w:hAnsi="Helvetica" w:cs="Helvetica"/>
          <w:color w:val="4E5E6A"/>
          <w:sz w:val="21"/>
          <w:szCs w:val="21"/>
        </w:rPr>
        <w:t xml:space="preserve">Value–Based Economy”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หรือ “เศรษฐกิจที่ขับเคลื่อนด้วยนวัตกรรม” กล่าวคือ ในปัจจุบัน เรายังติดอยู่ในโมเดลเศรษฐกิจแบบ “ทำมาก ได้น้อย” เราต้องการปรับเปลี่ยนเป็น “ทำน้อย ได้มาก” นั่นหมายถึงการขับเคลื่อนให้เกิดการเปลี่ยนแปลงอย่างน้อยใน </w:t>
      </w:r>
      <w:r>
        <w:rPr>
          <w:rFonts w:ascii="Helvetica" w:hAnsi="Helvetica" w:cs="Helvetica"/>
          <w:color w:val="4E5E6A"/>
          <w:sz w:val="21"/>
          <w:szCs w:val="21"/>
        </w:rPr>
        <w:t xml:space="preserve">3 </w:t>
      </w:r>
      <w:r>
        <w:rPr>
          <w:rFonts w:ascii="Helvetica" w:hAnsi="Helvetica" w:cs="Angsana New"/>
          <w:color w:val="4E5E6A"/>
          <w:sz w:val="21"/>
          <w:szCs w:val="21"/>
          <w:cs/>
        </w:rPr>
        <w:t>มิติสำคัญ คือ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 xml:space="preserve">1.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เปลี่ยนจากการผลิตสินค้า “โภคภัณฑ์” ไปสู่สินค้าเชิง “นวัตกรรม” </w:t>
      </w:r>
      <w:r>
        <w:rPr>
          <w:rFonts w:ascii="Helvetica" w:hAnsi="Helvetica" w:cs="Helvetica"/>
          <w:color w:val="4E5E6A"/>
          <w:sz w:val="21"/>
          <w:szCs w:val="21"/>
        </w:rPr>
        <w:t>2.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เปลี่ยนจากการขับเคลื่อนประเทศด้วยภาคอุตสาหกรรม ไปสู่การขับเคลื่อนด้วยเทคโนโลยี ความคิดสร้างสรรค์ และนวัตกรรม </w:t>
      </w:r>
      <w:r>
        <w:rPr>
          <w:rFonts w:ascii="Helvetica" w:hAnsi="Helvetica" w:cs="Helvetica"/>
          <w:color w:val="4E5E6A"/>
          <w:sz w:val="21"/>
          <w:szCs w:val="21"/>
        </w:rPr>
        <w:t>3.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เปลี่ยนจากการเน้นภาคการผลิตสินค้า ไปสู่การเน้นภาคบริการมากขึ้น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“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จึงเป็นการเปลี่ยนผ่านทั้งระบบใน </w:t>
      </w:r>
      <w:r>
        <w:rPr>
          <w:rFonts w:ascii="Helvetica" w:hAnsi="Helvetica" w:cs="Helvetica"/>
          <w:color w:val="4E5E6A"/>
          <w:sz w:val="21"/>
          <w:szCs w:val="21"/>
        </w:rPr>
        <w:t xml:space="preserve">4 </w:t>
      </w:r>
      <w:r>
        <w:rPr>
          <w:rFonts w:ascii="Helvetica" w:hAnsi="Helvetica" w:cs="Angsana New"/>
          <w:color w:val="4E5E6A"/>
          <w:sz w:val="21"/>
          <w:szCs w:val="21"/>
          <w:cs/>
        </w:rPr>
        <w:t>องค์ประกอบสำคัญ คือ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1.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เปลี่ยนจากการเกษตรแบบดั้งเดิม (</w:t>
      </w:r>
      <w:r>
        <w:rPr>
          <w:rFonts w:ascii="Helvetica" w:hAnsi="Helvetica" w:cs="Helvetica"/>
          <w:color w:val="4E5E6A"/>
          <w:sz w:val="21"/>
          <w:szCs w:val="21"/>
        </w:rPr>
        <w:t xml:space="preserve">Traditional Farming) </w:t>
      </w:r>
      <w:r>
        <w:rPr>
          <w:rFonts w:ascii="Helvetica" w:hAnsi="Helvetica" w:cs="Angsana New"/>
          <w:color w:val="4E5E6A"/>
          <w:sz w:val="21"/>
          <w:szCs w:val="21"/>
          <w:cs/>
        </w:rPr>
        <w:t>ในปัจจุบัน ไปสู่การเกษตรสมัยใหม่ ที่เน้นการบริหารจัดการและเทคโนโลยี (</w:t>
      </w:r>
      <w:r>
        <w:rPr>
          <w:rFonts w:ascii="Helvetica" w:hAnsi="Helvetica" w:cs="Helvetica"/>
          <w:color w:val="4E5E6A"/>
          <w:sz w:val="21"/>
          <w:szCs w:val="21"/>
        </w:rPr>
        <w:t xml:space="preserve">Smart Farming) </w:t>
      </w:r>
      <w:r>
        <w:rPr>
          <w:rFonts w:ascii="Helvetica" w:hAnsi="Helvetica" w:cs="Angsana New"/>
          <w:color w:val="4E5E6A"/>
          <w:sz w:val="21"/>
          <w:szCs w:val="21"/>
          <w:cs/>
        </w:rPr>
        <w:t>โดยเกษตรกรต้องร่ำรวยขึ้น และเป็นเกษตรกรแบบเป็นผู้ประกอบการ (</w:t>
      </w:r>
      <w:r>
        <w:rPr>
          <w:rFonts w:ascii="Helvetica" w:hAnsi="Helvetica" w:cs="Helvetica"/>
          <w:color w:val="4E5E6A"/>
          <w:sz w:val="21"/>
          <w:szCs w:val="21"/>
        </w:rPr>
        <w:t>Entrepreneur) 2.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เปลี่ยนจาก </w:t>
      </w:r>
      <w:r>
        <w:rPr>
          <w:rFonts w:ascii="Helvetica" w:hAnsi="Helvetica" w:cs="Helvetica"/>
          <w:color w:val="4E5E6A"/>
          <w:sz w:val="21"/>
          <w:szCs w:val="21"/>
        </w:rPr>
        <w:t xml:space="preserve">Traditional SMEs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หรือ </w:t>
      </w:r>
      <w:r>
        <w:rPr>
          <w:rFonts w:ascii="Helvetica" w:hAnsi="Helvetica" w:cs="Helvetica"/>
          <w:color w:val="4E5E6A"/>
          <w:sz w:val="21"/>
          <w:szCs w:val="21"/>
        </w:rPr>
        <w:t xml:space="preserve">SMEs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ที่มีอยู่ที่รัฐต้องให้ความช่วยเหลืออยู่ตลอดเวลา ไปสู่การเป็น </w:t>
      </w:r>
      <w:r>
        <w:rPr>
          <w:rFonts w:ascii="Helvetica" w:hAnsi="Helvetica" w:cs="Helvetica"/>
          <w:color w:val="4E5E6A"/>
          <w:sz w:val="21"/>
          <w:szCs w:val="21"/>
        </w:rPr>
        <w:t xml:space="preserve">Smart Enterprises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4E5E6A"/>
          <w:sz w:val="21"/>
          <w:szCs w:val="21"/>
        </w:rPr>
        <w:t xml:space="preserve">Startups </w:t>
      </w:r>
      <w:r>
        <w:rPr>
          <w:rFonts w:ascii="Helvetica" w:hAnsi="Helvetica" w:cs="Angsana New"/>
          <w:color w:val="4E5E6A"/>
          <w:sz w:val="21"/>
          <w:szCs w:val="21"/>
          <w:cs/>
        </w:rPr>
        <w:t>ที่มีศักยภาพสูง</w:t>
      </w:r>
      <w:r>
        <w:rPr>
          <w:rFonts w:ascii="Helvetica" w:hAnsi="Helvetica" w:cs="Helvetica"/>
          <w:color w:val="4E5E6A"/>
          <w:sz w:val="21"/>
          <w:szCs w:val="21"/>
        </w:rPr>
        <w:br/>
        <w:t>3.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เปลี่ยนจาก </w:t>
      </w:r>
      <w:r>
        <w:rPr>
          <w:rFonts w:ascii="Helvetica" w:hAnsi="Helvetica" w:cs="Helvetica"/>
          <w:color w:val="4E5E6A"/>
          <w:sz w:val="21"/>
          <w:szCs w:val="21"/>
        </w:rPr>
        <w:t xml:space="preserve">Traditional Services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ซึ่งมีการสร้างมูลค่าค่อนข้างต่ำ ไปสู่ </w:t>
      </w:r>
      <w:r>
        <w:rPr>
          <w:rFonts w:ascii="Helvetica" w:hAnsi="Helvetica" w:cs="Helvetica"/>
          <w:color w:val="4E5E6A"/>
          <w:sz w:val="21"/>
          <w:szCs w:val="21"/>
        </w:rPr>
        <w:t>High Value Services 4.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เปลี่ยนจากแรงงานทักษะต่ำไปสู่แรงงานที่มีความรู้ ความเชี่ยวชาญ และทักษะสูง</w:t>
      </w:r>
    </w:p>
    <w:p w:rsidR="00F95E31" w:rsidRDefault="00F95E31" w:rsidP="00F95E31">
      <w:pPr>
        <w:pStyle w:val="Heading5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8"/>
        </w:rPr>
      </w:pPr>
    </w:p>
    <w:p w:rsidR="00F95E31" w:rsidRPr="00F95E31" w:rsidRDefault="00F95E31" w:rsidP="00F95E31">
      <w:pPr>
        <w:pStyle w:val="Heading5"/>
        <w:shd w:val="clear" w:color="auto" w:fill="FFFFFF"/>
        <w:spacing w:before="150" w:beforeAutospacing="0" w:after="150" w:afterAutospacing="0"/>
        <w:rPr>
          <w:rFonts w:ascii="thaisans_neueregular" w:hAnsi="thaisans_neueregular"/>
          <w:color w:val="4E5E6A"/>
          <w:sz w:val="34"/>
          <w:szCs w:val="36"/>
        </w:rPr>
      </w:pPr>
      <w:r w:rsidRPr="00F95E31">
        <w:rPr>
          <w:rFonts w:ascii="thaisans_neueregular" w:hAnsi="thaisans_neueregular" w:cs="Angsana New"/>
          <w:color w:val="4E5E6A"/>
          <w:sz w:val="34"/>
          <w:szCs w:val="36"/>
          <w:cs/>
        </w:rPr>
        <w:t>ขับเคลื่อนเศรษฐกิจด้วยนวัตกรรม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“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>จึงเป็นการพัฒนา “เครื่องยนต์เพื่อขับเคลื่อนการเติบโตทางเศรษฐกิจชุดใหม่” (</w:t>
      </w:r>
      <w:bookmarkStart w:id="0" w:name="_GoBack"/>
      <w:r>
        <w:rPr>
          <w:rFonts w:ascii="Helvetica" w:hAnsi="Helvetica" w:cs="Helvetica"/>
          <w:color w:val="4E5E6A"/>
          <w:sz w:val="21"/>
          <w:szCs w:val="21"/>
        </w:rPr>
        <w:t>New Engines of Growth</w:t>
      </w:r>
      <w:bookmarkEnd w:id="0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ด้วยการแปลง “ความได้เปรียบเชิงเปรียบเทียบ” ของประเทศที่มีอยู่ </w:t>
      </w:r>
      <w:r>
        <w:rPr>
          <w:rFonts w:ascii="Helvetica" w:hAnsi="Helvetica" w:cs="Helvetica"/>
          <w:color w:val="4E5E6A"/>
          <w:sz w:val="21"/>
          <w:szCs w:val="21"/>
        </w:rPr>
        <w:t xml:space="preserve">2 </w:t>
      </w:r>
      <w:r>
        <w:rPr>
          <w:rFonts w:ascii="Helvetica" w:hAnsi="Helvetica" w:cs="Angsana New"/>
          <w:color w:val="4E5E6A"/>
          <w:sz w:val="21"/>
          <w:szCs w:val="21"/>
          <w:cs/>
        </w:rPr>
        <w:t>ด้าน คือ “ความหลากหลายเชิงชีวภาพ” และ “ความหลากหลายเชิงวัฒนธรรม” ให้เป็น “ความได้เปรียบในเชิงแข่งขัน”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โดยการเติมเต็มด้วยวิทยาการ ความคิดสร้างสรรค์ นวัตกรรม วิทยาศาสตร์ เทคโนโลยี และการวิจัยและพัฒนา แล้วต่อยอดความได้เปรียบเชิงเปรียบเทียบเป็น “</w:t>
      </w:r>
      <w:r>
        <w:rPr>
          <w:rFonts w:ascii="Helvetica" w:hAnsi="Helvetica" w:cs="Helvetica"/>
          <w:color w:val="4E5E6A"/>
          <w:sz w:val="21"/>
          <w:szCs w:val="21"/>
        </w:rPr>
        <w:t xml:space="preserve">5 </w:t>
      </w:r>
      <w:r>
        <w:rPr>
          <w:rFonts w:ascii="Helvetica" w:hAnsi="Helvetica" w:cs="Angsana New"/>
          <w:color w:val="4E5E6A"/>
          <w:sz w:val="21"/>
          <w:szCs w:val="21"/>
          <w:cs/>
        </w:rPr>
        <w:t>กลุ่มเทคโนโลยีและอุตสาหกรรมเป้าหมาย” ประกอบด้วย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1.</w:t>
      </w:r>
      <w:r>
        <w:rPr>
          <w:rFonts w:ascii="Helvetica" w:hAnsi="Helvetica" w:cs="Angsana New"/>
          <w:color w:val="4E5E6A"/>
          <w:sz w:val="21"/>
          <w:szCs w:val="21"/>
          <w:cs/>
        </w:rPr>
        <w:t>กลุ่มอาหาร เกษตร และเทคโนโลยีชีวภาพ (</w:t>
      </w:r>
      <w:r>
        <w:rPr>
          <w:rFonts w:ascii="Helvetica" w:hAnsi="Helvetica" w:cs="Helvetica"/>
          <w:color w:val="4E5E6A"/>
          <w:sz w:val="21"/>
          <w:szCs w:val="21"/>
        </w:rPr>
        <w:t>Food, Agriculture &amp; Bio-Tech)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2.</w:t>
      </w:r>
      <w:r>
        <w:rPr>
          <w:rFonts w:ascii="Helvetica" w:hAnsi="Helvetica" w:cs="Angsana New"/>
          <w:color w:val="4E5E6A"/>
          <w:sz w:val="21"/>
          <w:szCs w:val="21"/>
          <w:cs/>
        </w:rPr>
        <w:t>กลุ่มสาธารณสุข สุขภาพ และเทคโนโลยีทางการแพทย์ (</w:t>
      </w:r>
      <w:r>
        <w:rPr>
          <w:rFonts w:ascii="Helvetica" w:hAnsi="Helvetica" w:cs="Helvetica"/>
          <w:color w:val="4E5E6A"/>
          <w:sz w:val="21"/>
          <w:szCs w:val="21"/>
        </w:rPr>
        <w:t xml:space="preserve">Health, 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Wellness&amp;Bio-Med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>)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3.</w:t>
      </w:r>
      <w:r>
        <w:rPr>
          <w:rFonts w:ascii="Helvetica" w:hAnsi="Helvetica" w:cs="Angsana New"/>
          <w:color w:val="4E5E6A"/>
          <w:sz w:val="21"/>
          <w:szCs w:val="21"/>
          <w:cs/>
        </w:rPr>
        <w:t>กลุ่มเครื่องมืออุปกรณ์อัจฉริยะ หุ่นยนต์ และระบบเครื่องกลที่ใช้ระบบอิเล็กทรอนิกส์ควบคุม (</w:t>
      </w:r>
      <w:r>
        <w:rPr>
          <w:rFonts w:ascii="Helvetica" w:hAnsi="Helvetica" w:cs="Helvetica"/>
          <w:color w:val="4E5E6A"/>
          <w:sz w:val="21"/>
          <w:szCs w:val="21"/>
        </w:rPr>
        <w:t>Smart Devices, Robotics &amp; Mechatronics)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4.</w:t>
      </w:r>
      <w:r>
        <w:rPr>
          <w:rFonts w:ascii="Helvetica" w:hAnsi="Helvetica" w:cs="Angsana New"/>
          <w:color w:val="4E5E6A"/>
          <w:sz w:val="21"/>
          <w:szCs w:val="21"/>
          <w:cs/>
        </w:rPr>
        <w:t>กลุ่มดิจิตอล เทคโนโลยีอินเตอร์เน็ตที่เชื่อมต่อและบังคับอุปกรณ์ต่างๆ ปัญญาประดิษฐ์และเทคโนโลยีสมองกลฝังตัว (</w:t>
      </w:r>
      <w:r>
        <w:rPr>
          <w:rFonts w:ascii="Helvetica" w:hAnsi="Helvetica" w:cs="Helvetica"/>
          <w:color w:val="4E5E6A"/>
          <w:sz w:val="21"/>
          <w:szCs w:val="21"/>
        </w:rPr>
        <w:t xml:space="preserve">Digital, 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>, Artificial Intelligence &amp; Embedded Technology)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5.</w:t>
      </w:r>
      <w:r>
        <w:rPr>
          <w:rFonts w:ascii="Helvetica" w:hAnsi="Helvetica" w:cs="Angsana New"/>
          <w:color w:val="4E5E6A"/>
          <w:sz w:val="21"/>
          <w:szCs w:val="21"/>
          <w:cs/>
        </w:rPr>
        <w:t>กลุ่มอุตสาหกรรมสร้างสรรค์ วัฒนธรรม และบริการที่มีมูลค่าสูง (</w:t>
      </w:r>
      <w:r>
        <w:rPr>
          <w:rFonts w:ascii="Helvetica" w:hAnsi="Helvetica" w:cs="Helvetica"/>
          <w:color w:val="4E5E6A"/>
          <w:sz w:val="21"/>
          <w:szCs w:val="21"/>
        </w:rPr>
        <w:t>Creative, Culture &amp; High Value Services)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ทั้ง </w:t>
      </w:r>
      <w:r>
        <w:rPr>
          <w:rFonts w:ascii="Helvetica" w:hAnsi="Helvetica" w:cs="Helvetica"/>
          <w:color w:val="4E5E6A"/>
          <w:sz w:val="21"/>
          <w:szCs w:val="21"/>
        </w:rPr>
        <w:t xml:space="preserve">5 </w:t>
      </w:r>
      <w:r>
        <w:rPr>
          <w:rFonts w:ascii="Helvetica" w:hAnsi="Helvetica" w:cs="Angsana New"/>
          <w:color w:val="4E5E6A"/>
          <w:sz w:val="21"/>
          <w:szCs w:val="21"/>
          <w:cs/>
        </w:rPr>
        <w:t>กลุ่มเทคโนโลยีและอุตสาหกรรมเป้าหมาย จะเป็น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แพลท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>ฟอร์มในการสร้าง “</w:t>
      </w:r>
      <w:r>
        <w:rPr>
          <w:rFonts w:ascii="Helvetica" w:hAnsi="Helvetica" w:cs="Helvetica"/>
          <w:color w:val="4E5E6A"/>
          <w:sz w:val="21"/>
          <w:szCs w:val="21"/>
        </w:rPr>
        <w:t xml:space="preserve">New Startups” </w:t>
      </w:r>
      <w:r>
        <w:rPr>
          <w:rFonts w:ascii="Helvetica" w:hAnsi="Helvetica" w:cs="Angsana New"/>
          <w:color w:val="4E5E6A"/>
          <w:sz w:val="21"/>
          <w:szCs w:val="21"/>
          <w:cs/>
        </w:rPr>
        <w:t>ต่างๆมากมาย อาทิ เทคโนโลยีการเกษตร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Agritech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>เทคโนโลยีอาหาร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Foodtech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ในกลุ่มที่ </w:t>
      </w:r>
      <w:r>
        <w:rPr>
          <w:rFonts w:ascii="Helvetica" w:hAnsi="Helvetica" w:cs="Helvetica"/>
          <w:color w:val="4E5E6A"/>
          <w:sz w:val="21"/>
          <w:szCs w:val="21"/>
        </w:rPr>
        <w:t>1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lastRenderedPageBreak/>
        <w:t>เทคโนโลยีสุขภาพ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Healthtech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>เทคโนโลยีการแพทย์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Meditech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สปา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 xml:space="preserve"> ในกลุ่มที่ </w:t>
      </w:r>
      <w:r>
        <w:rPr>
          <w:rFonts w:ascii="Helvetica" w:hAnsi="Helvetica" w:cs="Helvetica"/>
          <w:color w:val="4E5E6A"/>
          <w:sz w:val="21"/>
          <w:szCs w:val="21"/>
        </w:rPr>
        <w:t xml:space="preserve">2 </w:t>
      </w:r>
      <w:r>
        <w:rPr>
          <w:rFonts w:ascii="Helvetica" w:hAnsi="Helvetica" w:cs="Angsana New"/>
          <w:color w:val="4E5E6A"/>
          <w:sz w:val="21"/>
          <w:szCs w:val="21"/>
          <w:cs/>
        </w:rPr>
        <w:t>เทคโนโลยีหุ่นยนต์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Robotech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ในกลุ่มที่ </w:t>
      </w:r>
      <w:r>
        <w:rPr>
          <w:rFonts w:ascii="Helvetica" w:hAnsi="Helvetica" w:cs="Helvetica"/>
          <w:color w:val="4E5E6A"/>
          <w:sz w:val="21"/>
          <w:szCs w:val="21"/>
        </w:rPr>
        <w:t>3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เทคโนโลยีด้านการเงิน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Fintech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>อุปกรณ์เชื่อมต่อออนไลน์โดยไม่ต้องใช้คน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>เทคโนโลยีการศึกษา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Edtech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>อี–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มาร์เก็ตเพลส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 xml:space="preserve"> (</w:t>
      </w:r>
      <w:r>
        <w:rPr>
          <w:rFonts w:ascii="Helvetica" w:hAnsi="Helvetica" w:cs="Helvetica"/>
          <w:color w:val="4E5E6A"/>
          <w:sz w:val="21"/>
          <w:szCs w:val="21"/>
        </w:rPr>
        <w:t xml:space="preserve">E–Marketplace) </w:t>
      </w:r>
      <w:r>
        <w:rPr>
          <w:rFonts w:ascii="Helvetica" w:hAnsi="Helvetica" w:cs="Angsana New"/>
          <w:color w:val="4E5E6A"/>
          <w:sz w:val="21"/>
          <w:szCs w:val="21"/>
          <w:cs/>
        </w:rPr>
        <w:t>อี–คอมเมิร์ซ (</w:t>
      </w:r>
      <w:r>
        <w:rPr>
          <w:rFonts w:ascii="Helvetica" w:hAnsi="Helvetica" w:cs="Helvetica"/>
          <w:color w:val="4E5E6A"/>
          <w:sz w:val="21"/>
          <w:szCs w:val="21"/>
        </w:rPr>
        <w:t xml:space="preserve">E–Commerce)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ในกลุ่มที่ </w:t>
      </w:r>
      <w:r>
        <w:rPr>
          <w:rFonts w:ascii="Helvetica" w:hAnsi="Helvetica" w:cs="Helvetica"/>
          <w:color w:val="4E5E6A"/>
          <w:sz w:val="21"/>
          <w:szCs w:val="21"/>
        </w:rPr>
        <w:t xml:space="preserve">4 </w:t>
      </w:r>
      <w:r>
        <w:rPr>
          <w:rFonts w:ascii="Helvetica" w:hAnsi="Helvetica" w:cs="Angsana New"/>
          <w:color w:val="4E5E6A"/>
          <w:sz w:val="21"/>
          <w:szCs w:val="21"/>
          <w:cs/>
        </w:rPr>
        <w:t>เทคโนโลยีการออกแบบ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Designtech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>ธุรกิจ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ไลฟ์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>สไตล์ (</w:t>
      </w:r>
      <w:r>
        <w:rPr>
          <w:rFonts w:ascii="Helvetica" w:hAnsi="Helvetica" w:cs="Helvetica"/>
          <w:color w:val="4E5E6A"/>
          <w:sz w:val="21"/>
          <w:szCs w:val="21"/>
        </w:rPr>
        <w:t xml:space="preserve">Lifestyle Business) </w:t>
      </w:r>
      <w:r>
        <w:rPr>
          <w:rFonts w:ascii="Helvetica" w:hAnsi="Helvetica" w:cs="Angsana New"/>
          <w:color w:val="4E5E6A"/>
          <w:sz w:val="21"/>
          <w:szCs w:val="21"/>
          <w:cs/>
        </w:rPr>
        <w:t>เทคโนโลยีการท่องเที่ยว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Traveltech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>การเพิ่มประสิทธิภาพการบริการ (</w:t>
      </w:r>
      <w:r>
        <w:rPr>
          <w:rFonts w:ascii="Helvetica" w:hAnsi="Helvetica" w:cs="Helvetica"/>
          <w:color w:val="4E5E6A"/>
          <w:sz w:val="21"/>
          <w:szCs w:val="21"/>
        </w:rPr>
        <w:t xml:space="preserve">Service Enhancing)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ในกลุ่มที่ </w:t>
      </w:r>
      <w:r>
        <w:rPr>
          <w:rFonts w:ascii="Helvetica" w:hAnsi="Helvetica" w:cs="Helvetica"/>
          <w:color w:val="4E5E6A"/>
          <w:sz w:val="21"/>
          <w:szCs w:val="21"/>
        </w:rPr>
        <w:t xml:space="preserve">5 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เป็นต้น</w:t>
      </w:r>
    </w:p>
    <w:p w:rsidR="00F95E31" w:rsidRDefault="00F95E31"/>
    <w:p w:rsidR="00F95E31" w:rsidRPr="00F95E31" w:rsidRDefault="00F95E31" w:rsidP="00F95E31">
      <w:pPr>
        <w:pStyle w:val="Heading5"/>
        <w:shd w:val="clear" w:color="auto" w:fill="FFFFFF"/>
        <w:spacing w:before="150" w:beforeAutospacing="0" w:after="150" w:afterAutospacing="0"/>
        <w:rPr>
          <w:rFonts w:ascii="thaisans_neueregular" w:hAnsi="thaisans_neueregular"/>
          <w:color w:val="4E5E6A"/>
          <w:sz w:val="34"/>
          <w:szCs w:val="36"/>
        </w:rPr>
      </w:pPr>
      <w:r w:rsidRPr="00F95E31">
        <w:rPr>
          <w:rFonts w:ascii="thaisans_neueregular" w:hAnsi="thaisans_neueregular" w:cs="Angsana New"/>
          <w:color w:val="4E5E6A"/>
          <w:sz w:val="34"/>
          <w:szCs w:val="36"/>
          <w:cs/>
        </w:rPr>
        <w:t>ใช้พลังประชารัฐเดินไปข้างหน้า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“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จึงเป็นการถักทอเชื่อมโยงเทคโนโลยีหลักที่ต้นน้ำ เพื่อสร้างความแข็งแกร่งให้กับอุตสาหกรรมเป้าหมายที่อยู่กลางน้ำ และ </w:t>
      </w:r>
      <w:r>
        <w:rPr>
          <w:rFonts w:ascii="Helvetica" w:hAnsi="Helvetica" w:cs="Helvetica"/>
          <w:color w:val="4E5E6A"/>
          <w:sz w:val="21"/>
          <w:szCs w:val="21"/>
        </w:rPr>
        <w:t xml:space="preserve">Startups </w:t>
      </w:r>
      <w:r>
        <w:rPr>
          <w:rFonts w:ascii="Helvetica" w:hAnsi="Helvetica" w:cs="Angsana New"/>
          <w:color w:val="4E5E6A"/>
          <w:sz w:val="21"/>
          <w:szCs w:val="21"/>
          <w:cs/>
        </w:rPr>
        <w:t>ต่างๆที่อยู่ปลายน้ำ โดยใช้พลัง “ประชารัฐ” ในการขับเคลื่อน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ผู้มีส่วนร่วมหลักจะประกอบด้วยภาคเอกชน ภาคการเงิน การธนาคาร มหาวิทยาลัย และสถาบันวิจัยต่างๆ โดยเน้นตามความถนัดและจุดเด่นของแต่ละองค์กร และมีภาครัฐเป็นตัวสนับสนุน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ตัวอย่างเช่น ในกลุ่มอาหาร เกษตร และเทคโนโลยีชีวภาพ จะมีภาคเอกชน คือ กลุ่มมิตรผล บริษัท ไทยยู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เนี่ยนโฟร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>เซ่น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โปรดักส์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 xml:space="preserve"> และเครือเจริญโภคภัณฑ์ เป็นแกนหลัก โดยมีภาคการเงิน คือ ธนาคารเพื่อการเกษตรและสหกรณ์การเกษตร (ธ.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ก.ส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>.) และธนาคารออมสินสนับสนุนทางด้านการเงิน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มีมหาวิทยาลัยเกษตรศาสตร์ และมหาวิทยาลัยที่เน้นการวิจัยในภูมิภาคต่างๆ เป็นแกนนำในการทำวิจัยและพัฒนาเทคโนโลยีใหม่ๆ ร่วมกับมหาวิทยาลัยและสถาบันวิจัยต่างประเทศ อาทิ มหาวิทยาลัย 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Wageningen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ซึ่งเป็นมหาวิทยาลัยวิจัยอันดับหนึ่งของเนเธอร์แลนด์ มหาวิทยาลัย </w:t>
      </w:r>
      <w:r>
        <w:rPr>
          <w:rFonts w:ascii="Helvetica" w:hAnsi="Helvetica" w:cs="Helvetica"/>
          <w:color w:val="4E5E6A"/>
          <w:sz w:val="21"/>
          <w:szCs w:val="21"/>
        </w:rPr>
        <w:t xml:space="preserve">Purdue, UC Davis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และ </w:t>
      </w:r>
      <w:r>
        <w:rPr>
          <w:rFonts w:ascii="Helvetica" w:hAnsi="Helvetica" w:cs="Helvetica"/>
          <w:color w:val="4E5E6A"/>
          <w:sz w:val="21"/>
          <w:szCs w:val="21"/>
        </w:rPr>
        <w:t xml:space="preserve">Cornell </w:t>
      </w:r>
      <w:r>
        <w:rPr>
          <w:rFonts w:ascii="Helvetica" w:hAnsi="Helvetica" w:cs="Angsana New"/>
          <w:color w:val="4E5E6A"/>
          <w:sz w:val="21"/>
          <w:szCs w:val="21"/>
          <w:cs/>
        </w:rPr>
        <w:t>ซึ่งจะมีภาครัฐคอยให้การสนับสนุน เช่น กระทรวงการคลัง และสำนักงานส่งเสริมการลงทุน(บีโอไอ)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ซึ่งหนึ่งในโครงการที่กำลังผลักดันผ่านกระทรวงวิทยาศาสตร์และเทคโนโลยี คือ การจัดตั้งเมืองนวัตกรรมอาหาร (</w:t>
      </w:r>
      <w:r>
        <w:rPr>
          <w:rFonts w:ascii="Helvetica" w:hAnsi="Helvetica" w:cs="Helvetica"/>
          <w:color w:val="4E5E6A"/>
          <w:sz w:val="21"/>
          <w:szCs w:val="21"/>
        </w:rPr>
        <w:t xml:space="preserve">Food 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Innopolis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เป็นต้น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โดยทั้ง </w:t>
      </w:r>
      <w:r>
        <w:rPr>
          <w:rFonts w:ascii="Helvetica" w:hAnsi="Helvetica" w:cs="Helvetica"/>
          <w:color w:val="4E5E6A"/>
          <w:sz w:val="21"/>
          <w:szCs w:val="21"/>
        </w:rPr>
        <w:t xml:space="preserve">5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กลุ่มเทคโนโลยีหลักและอุตสาหกรรมเป้าหมายใน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เป็นส่วนหนึ่งของ “</w:t>
      </w:r>
      <w:r>
        <w:rPr>
          <w:rFonts w:ascii="Helvetica" w:hAnsi="Helvetica" w:cs="Helvetica"/>
          <w:color w:val="4E5E6A"/>
          <w:sz w:val="21"/>
          <w:szCs w:val="21"/>
        </w:rPr>
        <w:t xml:space="preserve">10 </w:t>
      </w:r>
      <w:r>
        <w:rPr>
          <w:rFonts w:ascii="Helvetica" w:hAnsi="Helvetica" w:cs="Angsana New"/>
          <w:color w:val="4E5E6A"/>
          <w:sz w:val="21"/>
          <w:szCs w:val="21"/>
          <w:cs/>
        </w:rPr>
        <w:t>อุตสาหกรรมแห่งอนาคต” (</w:t>
      </w:r>
      <w:r>
        <w:rPr>
          <w:rFonts w:ascii="Helvetica" w:hAnsi="Helvetica" w:cs="Helvetica"/>
          <w:color w:val="4E5E6A"/>
          <w:sz w:val="21"/>
          <w:szCs w:val="21"/>
        </w:rPr>
        <w:t xml:space="preserve">5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อุตสาหกรรมที่เป็น </w:t>
      </w:r>
      <w:r>
        <w:rPr>
          <w:rFonts w:ascii="Helvetica" w:hAnsi="Helvetica" w:cs="Helvetica"/>
          <w:color w:val="4E5E6A"/>
          <w:sz w:val="21"/>
          <w:szCs w:val="21"/>
        </w:rPr>
        <w:t xml:space="preserve">Extending S-Curve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บวก </w:t>
      </w:r>
      <w:r>
        <w:rPr>
          <w:rFonts w:ascii="Helvetica" w:hAnsi="Helvetica" w:cs="Helvetica"/>
          <w:color w:val="4E5E6A"/>
          <w:sz w:val="21"/>
          <w:szCs w:val="21"/>
        </w:rPr>
        <w:t xml:space="preserve">5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อุตสาหกรรมที่เป็น </w:t>
      </w:r>
      <w:r>
        <w:rPr>
          <w:rFonts w:ascii="Helvetica" w:hAnsi="Helvetica" w:cs="Helvetica"/>
          <w:color w:val="4E5E6A"/>
          <w:sz w:val="21"/>
          <w:szCs w:val="21"/>
        </w:rPr>
        <w:t xml:space="preserve">New S-Curve) </w:t>
      </w:r>
      <w:r>
        <w:rPr>
          <w:rFonts w:ascii="Helvetica" w:hAnsi="Helvetica" w:cs="Angsana New"/>
          <w:color w:val="4E5E6A"/>
          <w:sz w:val="21"/>
          <w:szCs w:val="21"/>
          <w:cs/>
        </w:rPr>
        <w:t>ที่รัฐบาลได้ประกาศไปก่อนหน้านั้น กล่าวคือ ใน “</w:t>
      </w:r>
      <w:r>
        <w:rPr>
          <w:rFonts w:ascii="Helvetica" w:hAnsi="Helvetica" w:cs="Helvetica"/>
          <w:color w:val="4E5E6A"/>
          <w:sz w:val="21"/>
          <w:szCs w:val="21"/>
        </w:rPr>
        <w:t xml:space="preserve">10 </w:t>
      </w:r>
      <w:r>
        <w:rPr>
          <w:rFonts w:ascii="Helvetica" w:hAnsi="Helvetica" w:cs="Angsana New"/>
          <w:color w:val="4E5E6A"/>
          <w:sz w:val="21"/>
          <w:szCs w:val="21"/>
          <w:cs/>
        </w:rPr>
        <w:t>อุตสาหกรรมแห่งอนาคต” จะมีบางกลุ่มอุตสาหกรรมและเทคโนโลยีที่ยังต้องพึ่งพิงการลงทุนจากต่างประเทศเป็นหลัก อาทิ อุตสาหกรรมการบิน (</w:t>
      </w:r>
      <w:r>
        <w:rPr>
          <w:rFonts w:ascii="Helvetica" w:hAnsi="Helvetica" w:cs="Helvetica"/>
          <w:color w:val="4E5E6A"/>
          <w:sz w:val="21"/>
          <w:szCs w:val="21"/>
        </w:rPr>
        <w:t>Aviation)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ส่วนใน </w:t>
      </w:r>
      <w:r>
        <w:rPr>
          <w:rFonts w:ascii="Helvetica" w:hAnsi="Helvetica" w:cs="Helvetica"/>
          <w:color w:val="4E5E6A"/>
          <w:sz w:val="21"/>
          <w:szCs w:val="21"/>
        </w:rPr>
        <w:t xml:space="preserve">5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กลุ่มเทคโนโลยีหลักและอุตสาหกรรมเป้าหมายใน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จะเป็นส่วนที่ประเทศไทยต้องการพัฒนาด้วยตนเองเป็นหลัก แล้วค่อยต่อยอดด้วยเครือข่ายความร่วมมือจากต่างประเทศ ซึ่งสอดรับกับ “บันได </w:t>
      </w:r>
      <w:r>
        <w:rPr>
          <w:rFonts w:ascii="Helvetica" w:hAnsi="Helvetica" w:cs="Helvetica"/>
          <w:color w:val="4E5E6A"/>
          <w:sz w:val="21"/>
          <w:szCs w:val="21"/>
        </w:rPr>
        <w:t xml:space="preserve">3 </w:t>
      </w:r>
      <w:r>
        <w:rPr>
          <w:rFonts w:ascii="Helvetica" w:hAnsi="Helvetica" w:cs="Angsana New"/>
          <w:color w:val="4E5E6A"/>
          <w:sz w:val="21"/>
          <w:szCs w:val="21"/>
          <w:cs/>
        </w:rPr>
        <w:t>ขั้น” ของ หลักปรัชญาเศรษฐกิจพอเพียง ของ “การพึ่งพาตนเอง พึ่งพากันเอง และรวมกันเป็นกลุ่มอย่างมีพลัง” นั่นเอง</w:t>
      </w:r>
    </w:p>
    <w:p w:rsidR="00F95E31" w:rsidRDefault="00F95E31">
      <w:pPr>
        <w:rPr>
          <w:rFonts w:hint="cs"/>
        </w:rPr>
      </w:pPr>
    </w:p>
    <w:p w:rsidR="00F95E31" w:rsidRPr="00F95E31" w:rsidRDefault="00F95E31" w:rsidP="00F95E31">
      <w:pPr>
        <w:pStyle w:val="Heading5"/>
        <w:shd w:val="clear" w:color="auto" w:fill="FFFFFF"/>
        <w:spacing w:before="150" w:beforeAutospacing="0" w:after="150" w:afterAutospacing="0"/>
        <w:rPr>
          <w:rFonts w:ascii="thaisans_neueregular" w:hAnsi="thaisans_neueregular"/>
          <w:color w:val="4E5E6A"/>
          <w:sz w:val="34"/>
          <w:szCs w:val="36"/>
        </w:rPr>
      </w:pPr>
      <w:r w:rsidRPr="00F95E31">
        <w:rPr>
          <w:rFonts w:ascii="thaisans_neueregular" w:hAnsi="thaisans_neueregular" w:cs="Angsana New"/>
          <w:color w:val="4E5E6A"/>
          <w:sz w:val="34"/>
          <w:szCs w:val="36"/>
          <w:cs/>
        </w:rPr>
        <w:t xml:space="preserve">ตั้งเป้าสัมฤทธิ์ใน </w:t>
      </w:r>
      <w:r w:rsidRPr="00F95E31">
        <w:rPr>
          <w:rFonts w:ascii="thaisans_neueregular" w:hAnsi="thaisans_neueregular"/>
          <w:color w:val="4E5E6A"/>
          <w:sz w:val="34"/>
          <w:szCs w:val="36"/>
        </w:rPr>
        <w:t xml:space="preserve">3–5 </w:t>
      </w:r>
      <w:r w:rsidRPr="00F95E31">
        <w:rPr>
          <w:rFonts w:ascii="thaisans_neueregular" w:hAnsi="thaisans_neueregular" w:cs="Angsana New"/>
          <w:color w:val="4E5E6A"/>
          <w:sz w:val="34"/>
          <w:szCs w:val="36"/>
          <w:cs/>
        </w:rPr>
        <w:t>ปี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ดร.สุวิ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ทย์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 xml:space="preserve">กล่าวว่า เป้าหมายของการดำเนินงานตามยุทธศาสตร์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คือ การขับเคลื่อน </w:t>
      </w:r>
      <w:r>
        <w:rPr>
          <w:rFonts w:ascii="Helvetica" w:hAnsi="Helvetica" w:cs="Helvetica"/>
          <w:color w:val="4E5E6A"/>
          <w:sz w:val="21"/>
          <w:szCs w:val="21"/>
        </w:rPr>
        <w:t xml:space="preserve">5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กลุ่มเทคโนโลยีและอุตสาหกรรมเป้าหมายให้เกิดผลสัมฤทธิ์ภายในระยะเวลา </w:t>
      </w:r>
      <w:r>
        <w:rPr>
          <w:rFonts w:ascii="Helvetica" w:hAnsi="Helvetica" w:cs="Helvetica"/>
          <w:color w:val="4E5E6A"/>
          <w:sz w:val="21"/>
          <w:szCs w:val="21"/>
        </w:rPr>
        <w:t xml:space="preserve">3-5 </w:t>
      </w:r>
      <w:r>
        <w:rPr>
          <w:rFonts w:ascii="Helvetica" w:hAnsi="Helvetica" w:cs="Angsana New"/>
          <w:color w:val="4E5E6A"/>
          <w:sz w:val="21"/>
          <w:szCs w:val="21"/>
          <w:cs/>
        </w:rPr>
        <w:t>ปีข้างหน้า เป็นการเปลี่ยน “ปัญหาและความท้าทาย” ให้เป็น “ศักยภาพและโอกาส” ในการสร้างความมั่นคง มั่นคั่ง และยั่งยืนให้กับประเทศอย่างเป็นรูปธรรม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>เช่น เปลี่ยนจากปัญหาการเข้าสู่สังคมผู้สูงอายุ ให้เป็น สังคมผู้สูงอายุที่มีพลัง (</w:t>
      </w:r>
      <w:r>
        <w:rPr>
          <w:rFonts w:ascii="Helvetica" w:hAnsi="Helvetica" w:cs="Helvetica"/>
          <w:color w:val="4E5E6A"/>
          <w:sz w:val="21"/>
          <w:szCs w:val="21"/>
        </w:rPr>
        <w:t xml:space="preserve">Active Aging)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การพัฒนาหุ่นยนต์ทางการแพทย์ การยกระดับเมืองให้เป็น </w:t>
      </w:r>
      <w:r>
        <w:rPr>
          <w:rFonts w:ascii="Helvetica" w:hAnsi="Helvetica" w:cs="Helvetica"/>
          <w:color w:val="4E5E6A"/>
          <w:sz w:val="21"/>
          <w:szCs w:val="21"/>
        </w:rPr>
        <w:t>Smart City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lastRenderedPageBreak/>
        <w:t>การเปลี่ยนสินค้าโภคภัณฑ์ต่างๆ เช่น ข้าว ยางพารา น้ำตาล มันสำปะหลัง ให้กลายเป็นอาหารสุขภาพ (</w:t>
      </w:r>
      <w:r>
        <w:rPr>
          <w:rFonts w:ascii="Helvetica" w:hAnsi="Helvetica" w:cs="Helvetica"/>
          <w:color w:val="4E5E6A"/>
          <w:sz w:val="21"/>
          <w:szCs w:val="21"/>
        </w:rPr>
        <w:t xml:space="preserve">Functional Foods) </w:t>
      </w:r>
      <w:r>
        <w:rPr>
          <w:rFonts w:ascii="Helvetica" w:hAnsi="Helvetica" w:cs="Angsana New"/>
          <w:color w:val="4E5E6A"/>
          <w:sz w:val="21"/>
          <w:szCs w:val="21"/>
          <w:cs/>
        </w:rPr>
        <w:t>หรือผลิตภัณฑ์เสริมอาหาร (</w:t>
      </w:r>
      <w:proofErr w:type="spellStart"/>
      <w:r>
        <w:rPr>
          <w:rFonts w:ascii="Helvetica" w:hAnsi="Helvetica" w:cs="Helvetica"/>
          <w:color w:val="4E5E6A"/>
          <w:sz w:val="21"/>
          <w:szCs w:val="21"/>
        </w:rPr>
        <w:t>Nutraceutics</w:t>
      </w:r>
      <w:proofErr w:type="spellEnd"/>
      <w:r>
        <w:rPr>
          <w:rFonts w:ascii="Helvetica" w:hAnsi="Helvetica" w:cs="Helvetica"/>
          <w:color w:val="4E5E6A"/>
          <w:sz w:val="21"/>
          <w:szCs w:val="21"/>
        </w:rPr>
        <w:t xml:space="preserve">) </w:t>
      </w:r>
      <w:r>
        <w:rPr>
          <w:rFonts w:ascii="Helvetica" w:hAnsi="Helvetica" w:cs="Angsana New"/>
          <w:color w:val="4E5E6A"/>
          <w:sz w:val="21"/>
          <w:szCs w:val="21"/>
          <w:cs/>
        </w:rPr>
        <w:t>ที่มีมูลค่าสูง การเปลี่ยนการเกษตรแบบดั้งเดิม ให้เป็นการเกษตรแม่นยำสูง (</w:t>
      </w:r>
      <w:r>
        <w:rPr>
          <w:rFonts w:ascii="Helvetica" w:hAnsi="Helvetica" w:cs="Helvetica"/>
          <w:color w:val="4E5E6A"/>
          <w:sz w:val="21"/>
          <w:szCs w:val="21"/>
        </w:rPr>
        <w:t xml:space="preserve">Precision Farming) </w:t>
      </w:r>
      <w:r>
        <w:rPr>
          <w:rFonts w:ascii="Helvetica" w:hAnsi="Helvetica" w:cs="Angsana New"/>
          <w:color w:val="4E5E6A"/>
          <w:sz w:val="21"/>
          <w:szCs w:val="21"/>
          <w:cs/>
        </w:rPr>
        <w:t>และพัฒนาระบบการบริหารจัดการและเทคโนโลยีน้ำ เป็นต้น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กล่าวโดยสรุป กระบวนทัศน์ในการพัฒนาประเทศ ภายใต้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มี </w:t>
      </w:r>
      <w:r>
        <w:rPr>
          <w:rFonts w:ascii="Helvetica" w:hAnsi="Helvetica" w:cs="Helvetica"/>
          <w:color w:val="4E5E6A"/>
          <w:sz w:val="21"/>
          <w:szCs w:val="21"/>
        </w:rPr>
        <w:t xml:space="preserve">3 </w:t>
      </w:r>
      <w:r>
        <w:rPr>
          <w:rFonts w:ascii="Helvetica" w:hAnsi="Helvetica" w:cs="Angsana New"/>
          <w:color w:val="4E5E6A"/>
          <w:sz w:val="21"/>
          <w:szCs w:val="21"/>
          <w:cs/>
        </w:rPr>
        <w:t>ประเด็นที่สำคัญ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1.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เป็นจุดเริ่มต้นของยุทธศาสตร์ชาติ </w:t>
      </w:r>
      <w:r>
        <w:rPr>
          <w:rFonts w:ascii="Helvetica" w:hAnsi="Helvetica" w:cs="Helvetica"/>
          <w:color w:val="4E5E6A"/>
          <w:sz w:val="21"/>
          <w:szCs w:val="21"/>
        </w:rPr>
        <w:t xml:space="preserve">20 </w:t>
      </w:r>
      <w:r>
        <w:rPr>
          <w:rFonts w:ascii="Helvetica" w:hAnsi="Helvetica" w:cs="Angsana New"/>
          <w:color w:val="4E5E6A"/>
          <w:sz w:val="21"/>
          <w:szCs w:val="21"/>
          <w:cs/>
        </w:rPr>
        <w:t>ปี ในการขับเคลื่อนไปสู่การเป็นประเทศที่มั่งคั่ง มั่นคง และยั่งยืน อย่างเป็นรูปธรรม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2.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เป็น “</w:t>
      </w:r>
      <w:r>
        <w:rPr>
          <w:rFonts w:ascii="Helvetica" w:hAnsi="Helvetica" w:cs="Helvetica"/>
          <w:color w:val="4E5E6A"/>
          <w:sz w:val="21"/>
          <w:szCs w:val="21"/>
        </w:rPr>
        <w:t xml:space="preserve">Reform in Action” </w:t>
      </w:r>
      <w:r>
        <w:rPr>
          <w:rFonts w:ascii="Helvetica" w:hAnsi="Helvetica" w:cs="Angsana New"/>
          <w:color w:val="4E5E6A"/>
          <w:sz w:val="21"/>
          <w:szCs w:val="21"/>
          <w:cs/>
        </w:rPr>
        <w:t>ที่มีการผลักดันการปฏิรูปโครงสร้างเศรษฐกิจ การปฏิรูปการวิจัยและการพัฒนา และการปฏิรูปการศึกษาไปพร้อมๆ กัน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3.</w:t>
      </w:r>
      <w:r>
        <w:rPr>
          <w:rFonts w:ascii="Helvetica" w:hAnsi="Helvetica" w:cs="Angsana New"/>
          <w:color w:val="4E5E6A"/>
          <w:sz w:val="21"/>
          <w:szCs w:val="21"/>
          <w:cs/>
        </w:rPr>
        <w:t>เป็นการผนึกกำลังของทุกภาคส่วนภายใต้แนวคิด “ประชารัฐ” โดยเป็นประชารัฐที่ผนึกกำลังกับเครือข่ายพันธมิตรทางธุรกิจ การวิจัยพัฒนา และบุคลากรระดับโลก ภายใต้หลักปรัชญาเศรษฐกิจพอเพียงของการ “รู้จักเติม รู้จักพอ และรู้จักปัน”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Helvetica"/>
          <w:color w:val="4E5E6A"/>
          <w:sz w:val="21"/>
          <w:szCs w:val="21"/>
        </w:rPr>
        <w:t>********************</w:t>
      </w:r>
    </w:p>
    <w:p w:rsidR="00F95E31" w:rsidRDefault="00F95E31" w:rsidP="00F95E3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E5E6A"/>
          <w:sz w:val="21"/>
          <w:szCs w:val="21"/>
        </w:rPr>
      </w:pPr>
      <w:r>
        <w:rPr>
          <w:rFonts w:ascii="Helvetica" w:hAnsi="Helvetica" w:cs="Angsana New"/>
          <w:color w:val="4E5E6A"/>
          <w:sz w:val="21"/>
          <w:szCs w:val="21"/>
          <w:cs/>
        </w:rPr>
        <w:t xml:space="preserve">หากแนวคิด ทิศทางการพัฒนาเศรษฐกิจของประเทศ ก้าวเข้าสู่โมเดล “ประเทศไทย </w:t>
      </w:r>
      <w:r>
        <w:rPr>
          <w:rFonts w:ascii="Helvetica" w:hAnsi="Helvetica" w:cs="Helvetica"/>
          <w:color w:val="4E5E6A"/>
          <w:sz w:val="21"/>
          <w:szCs w:val="21"/>
        </w:rPr>
        <w:t xml:space="preserve">4.0” </w:t>
      </w:r>
      <w:r>
        <w:rPr>
          <w:rFonts w:ascii="Helvetica" w:hAnsi="Helvetica" w:cs="Angsana New"/>
          <w:color w:val="4E5E6A"/>
          <w:sz w:val="21"/>
          <w:szCs w:val="21"/>
          <w:cs/>
        </w:rPr>
        <w:t>ได้จริงตามที่ ดร.สุ</w:t>
      </w:r>
      <w:proofErr w:type="spellStart"/>
      <w:r>
        <w:rPr>
          <w:rFonts w:ascii="Helvetica" w:hAnsi="Helvetica" w:cs="Angsana New"/>
          <w:color w:val="4E5E6A"/>
          <w:sz w:val="21"/>
          <w:szCs w:val="21"/>
          <w:cs/>
        </w:rPr>
        <w:t>วิทย์</w:t>
      </w:r>
      <w:proofErr w:type="spellEnd"/>
      <w:r>
        <w:rPr>
          <w:rFonts w:ascii="Helvetica" w:hAnsi="Helvetica" w:cs="Angsana New"/>
          <w:color w:val="4E5E6A"/>
          <w:sz w:val="21"/>
          <w:szCs w:val="21"/>
          <w:cs/>
        </w:rPr>
        <w:t xml:space="preserve"> ได้กล่าวมาทั้งหมดนี้ ก็น่าจะเป็นหนทางที่จะนำพาให้คนไทยได้หลุดพ้นจากความยากจน</w:t>
      </w:r>
      <w:r>
        <w:rPr>
          <w:rFonts w:ascii="Helvetica" w:hAnsi="Helvetica" w:cs="Helvetica"/>
          <w:color w:val="4E5E6A"/>
          <w:sz w:val="21"/>
          <w:szCs w:val="21"/>
        </w:rPr>
        <w:t> </w:t>
      </w:r>
      <w:r>
        <w:rPr>
          <w:rFonts w:ascii="Helvetica" w:hAnsi="Helvetica" w:cs="Angsana New"/>
          <w:color w:val="4E5E6A"/>
          <w:sz w:val="21"/>
          <w:szCs w:val="21"/>
          <w:cs/>
        </w:rPr>
        <w:t xml:space="preserve">เพียงแต่สถานการณ์การเมืองจำเป็นจะต้องนิ่งต่อไปอีก </w:t>
      </w:r>
      <w:r>
        <w:rPr>
          <w:rFonts w:ascii="Helvetica" w:hAnsi="Helvetica" w:cs="Helvetica"/>
          <w:color w:val="4E5E6A"/>
          <w:sz w:val="21"/>
          <w:szCs w:val="21"/>
        </w:rPr>
        <w:t xml:space="preserve">1–2 </w:t>
      </w:r>
      <w:r>
        <w:rPr>
          <w:rFonts w:ascii="Helvetica" w:hAnsi="Helvetica" w:cs="Angsana New"/>
          <w:color w:val="4E5E6A"/>
          <w:sz w:val="21"/>
          <w:szCs w:val="21"/>
          <w:cs/>
        </w:rPr>
        <w:t>ปี เพื่อที่ประเทศไทยจะได้สามารถขับเคลื่อนไปสู่การเป็นประเทศพัฒนาที่มีความร่ำรวยเสียที</w:t>
      </w:r>
    </w:p>
    <w:p w:rsidR="00F95E31" w:rsidRDefault="00F95E31"/>
    <w:p w:rsidR="00F95E31" w:rsidRDefault="00F95E31">
      <w:pPr>
        <w:rPr>
          <w:rFonts w:hint="cs"/>
        </w:rPr>
      </w:pPr>
      <w:r>
        <w:rPr>
          <w:rFonts w:hint="cs"/>
          <w:cs/>
        </w:rPr>
        <w:t>แหล่งอ้างอิง</w:t>
      </w:r>
    </w:p>
    <w:p w:rsidR="00F95E31" w:rsidRPr="00F95E31" w:rsidRDefault="00F95E31" w:rsidP="00F95E31">
      <w:pPr>
        <w:pStyle w:val="ListParagraph"/>
        <w:numPr>
          <w:ilvl w:val="0"/>
          <w:numId w:val="1"/>
        </w:numPr>
      </w:pPr>
      <w:hyperlink r:id="rId5" w:history="1">
        <w:r w:rsidRPr="0076457B">
          <w:rPr>
            <w:rStyle w:val="Hyperlink"/>
          </w:rPr>
          <w:t>http://www.thairath.co.th/content/</w:t>
        </w:r>
        <w:r w:rsidRPr="0076457B">
          <w:rPr>
            <w:rStyle w:val="Hyperlink"/>
            <w:rFonts w:cs="Cordia New"/>
            <w:cs/>
          </w:rPr>
          <w:t>61390</w:t>
        </w:r>
      </w:hyperlink>
    </w:p>
    <w:p w:rsidR="00F95E31" w:rsidRDefault="00F95E31" w:rsidP="00F95E31">
      <w:pPr>
        <w:pStyle w:val="ListParagraph"/>
        <w:numPr>
          <w:ilvl w:val="0"/>
          <w:numId w:val="1"/>
        </w:numPr>
      </w:pPr>
      <w:hyperlink r:id="rId6" w:history="1">
        <w:r w:rsidRPr="0076457B">
          <w:rPr>
            <w:rStyle w:val="Hyperlink"/>
          </w:rPr>
          <w:t>http://www.drborworn.com/</w:t>
        </w:r>
      </w:hyperlink>
    </w:p>
    <w:p w:rsidR="00F95E31" w:rsidRPr="00F95E31" w:rsidRDefault="00F95E31" w:rsidP="00F95E31">
      <w:pPr>
        <w:pStyle w:val="ListParagraph"/>
        <w:numPr>
          <w:ilvl w:val="0"/>
          <w:numId w:val="1"/>
        </w:numPr>
      </w:pPr>
      <w:hyperlink r:id="rId7" w:history="1">
        <w:r w:rsidRPr="0076457B">
          <w:rPr>
            <w:rStyle w:val="Hyperlink"/>
          </w:rPr>
          <w:t>http://www.posttoday.com/politic/</w:t>
        </w:r>
        <w:r w:rsidRPr="0076457B">
          <w:rPr>
            <w:rStyle w:val="Hyperlink"/>
            <w:rFonts w:cs="Cordia New"/>
            <w:cs/>
          </w:rPr>
          <w:t>470622</w:t>
        </w:r>
      </w:hyperlink>
    </w:p>
    <w:p w:rsidR="00F95E31" w:rsidRDefault="00F95E31" w:rsidP="00F95E31">
      <w:pPr>
        <w:pStyle w:val="ListParagraph"/>
        <w:numPr>
          <w:ilvl w:val="0"/>
          <w:numId w:val="1"/>
        </w:numPr>
        <w:rPr>
          <w:rFonts w:hint="cs"/>
          <w:cs/>
        </w:rPr>
      </w:pPr>
    </w:p>
    <w:sectPr w:rsidR="00F9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aisans_neue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F184B"/>
    <w:multiLevelType w:val="hybridMultilevel"/>
    <w:tmpl w:val="6294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31"/>
    <w:rsid w:val="00A5748A"/>
    <w:rsid w:val="00C80EE1"/>
    <w:rsid w:val="00E03D68"/>
    <w:rsid w:val="00F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07ED9-2F22-4F4F-8B9A-EDD13172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95E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5E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95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sttoday.com/politic/4706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borworn.com/" TargetMode="External"/><Relationship Id="rId5" Type="http://schemas.openxmlformats.org/officeDocument/2006/relationships/hyperlink" Target="http://www.thairath.co.th/content/613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Mr.Nomsod</dc:creator>
  <cp:keywords/>
  <dc:description/>
  <cp:lastModifiedBy>Mr.Nomsod</cp:lastModifiedBy>
  <cp:revision>1</cp:revision>
  <dcterms:created xsi:type="dcterms:W3CDTF">2017-01-26T05:35:00Z</dcterms:created>
  <dcterms:modified xsi:type="dcterms:W3CDTF">2017-01-26T08:55:00Z</dcterms:modified>
</cp:coreProperties>
</file>