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Step 8: Generate CVR</w:t>
      </w:r>
    </w:p>
    <w:p>
      <w:pPr>
        <w:jc w:val="center"/>
      </w:pPr>
      <w:r>
        <w:rPr>
          <w:i/>
          <w:color w:val="757575"/>
          <w:sz w:val="28"/>
        </w:rPr>
        <w:t>Court Visitor App Manual – Generate Court Visitor Report</w:t>
      </w:r>
    </w:p>
    <w:p>
      <w:pPr>
        <w:pStyle w:val="Heading2"/>
      </w:pPr>
      <w:r>
        <w:rPr>
          <w:color w:val="2E7D32"/>
        </w:rPr>
        <w:t>Overview</w:t>
      </w:r>
    </w:p>
    <w:p>
      <w:r>
        <w:t>The Generate CVR button automates the creation of Court Visitor Reports (CVR) by filling a Microsoft Word template with data from your Excel ward/guardian database. This button is the core document generation step that creates professional, formatted reports for each ward visit.</w:t>
      </w:r>
    </w:p>
    <w:p>
      <w:r>
        <w:t>This script uses Windows COM automation to fill Word document content controls with case information, then intelligently matches and moves completed reports to the appropriate case folders based on cause numbers and ward names.</w:t>
      </w:r>
    </w:p>
    <w:p>
      <w:pPr>
        <w:pStyle w:val="Heading2"/>
      </w:pPr>
      <w:r>
        <w:rPr>
          <w:color w:val="2E7D32"/>
        </w:rPr>
        <w:t>When to Use This Button</w:t>
      </w:r>
    </w:p>
    <w:p>
      <w:pPr>
        <w:pStyle w:val="ListBullet"/>
      </w:pPr>
      <w:r>
        <w:t>Click 'Generate CVR' when:</w:t>
      </w:r>
    </w:p>
    <w:p>
      <w:pPr>
        <w:pStyle w:val="ListBullet2"/>
      </w:pPr>
      <w:r>
        <w:t>You have completed ward visits and gathered all required information</w:t>
      </w:r>
    </w:p>
    <w:p>
      <w:pPr>
        <w:pStyle w:val="ListBullet2"/>
      </w:pPr>
      <w:r>
        <w:t>Your Excel ward_guardian_info.xlsx file contains complete case data</w:t>
      </w:r>
    </w:p>
    <w:p>
      <w:pPr>
        <w:pStyle w:val="ListBullet2"/>
      </w:pPr>
      <w:r>
        <w:t>The 'CVR created?' column in Excel is blank for cases that need reports</w:t>
      </w:r>
    </w:p>
    <w:p>
      <w:pPr>
        <w:pStyle w:val="ListBullet2"/>
      </w:pPr>
      <w:r>
        <w:t>Individual case folders already exist in the 'New Clients' directory</w:t>
      </w:r>
    </w:p>
    <w:p>
      <w:pPr>
        <w:pStyle w:val="ListBullet2"/>
      </w:pPr>
      <w:r>
        <w:t>You need to generate multiple CVR documents at once from batch data</w:t>
      </w:r>
    </w:p>
    <w:p>
      <w:pPr>
        <w:pStyle w:val="Heading2"/>
      </w:pPr>
      <w:r>
        <w:rPr>
          <w:color w:val="2E7D32"/>
        </w:rPr>
        <w:t>What Happens When You Click This Button</w:t>
      </w:r>
    </w:p>
    <w:p>
      <w:r>
        <w:rPr>
          <w:b/>
        </w:rPr>
        <w:t>1. Script Initialization</w:t>
      </w:r>
    </w:p>
    <w:p>
      <w:r>
        <w:t>The script initializes Microsoft Word COM automation and loads the Excel database containing ward and guardian information. It validates that all required files and directories exist before proceeding.</w:t>
      </w:r>
    </w:p>
    <w:p>
      <w:r>
        <w:rPr>
          <w:b/>
        </w:rPr>
        <w:t>2. Excel Database Reading</w:t>
      </w:r>
    </w:p>
    <w:p>
      <w:r>
        <w:t>The script reads ward_guardian_info.xlsx and identifies rows where the 'CVR created?' column is blank. These are the cases that need new Court Visitor Reports. It builds a flexible header mapping system to handle column name variations.</w:t>
      </w:r>
    </w:p>
    <w:p>
      <w:r>
        <w:rPr>
          <w:b/>
        </w:rPr>
        <w:t>3. Staging Directory Preparation</w:t>
      </w:r>
    </w:p>
    <w:p>
      <w:r>
        <w:t>Creates or verifies the staging directory (App Data/Staging) where reports will be generated before being moved to their final destination folders. This two-step process ensures files aren't corrupted if errors occur during generation.</w:t>
      </w:r>
    </w:p>
    <w:p>
      <w:r>
        <w:rPr>
          <w:b/>
        </w:rPr>
        <w:t>4. Template Loading</w:t>
      </w:r>
    </w:p>
    <w:p>
      <w:r>
        <w:t>Opens the Word template 'Court Visitor Report fillable new.docx' which contains content controls (fillable fields) for ward information, guardian details, visit observations, and recommendations. The template structure is preserved while data is inserted.</w:t>
      </w:r>
    </w:p>
    <w:p>
      <w:r>
        <w:rPr>
          <w:b/>
        </w:rPr>
        <w:t>5. Content Control Population</w:t>
      </w:r>
    </w:p>
    <w:p>
      <w:r>
        <w:t>For each case row, the script iterates through all content controls in the template. It matches control names/tags to Excel column headers using a flexible normalization system that ignores spaces, underscores, and case differences. Data from the Excel row fills the corresponding fields in the Word document.</w:t>
      </w:r>
    </w:p>
    <w:p>
      <w:r>
        <w:rPr>
          <w:b/>
        </w:rPr>
        <w:t>6. Smart Folder Matching</w:t>
      </w:r>
    </w:p>
    <w:p>
      <w:r>
        <w:t>The script intelligently finds the appropriate destination folder for each report using a two-tier matching system. First, it searches for folders containing the cause number (most reliable). If no match is found, it searches by ward last name and first name tokens. This handles variations in folder naming conventions.</w:t>
      </w:r>
    </w:p>
    <w:p>
      <w:r>
        <w:rPr>
          <w:b/>
        </w:rPr>
        <w:t>7. Document Saving to Staging</w:t>
      </w:r>
    </w:p>
    <w:p>
      <w:r>
        <w:t>Saves the completed CVR document to the staging directory with a descriptive filename format: 'LastName, FirstName, CauseNumber Court Visitor Report.docx'. If a file with the same name exists, the script can skip, rename, or overwrite based on the OVERWRITE_POLICY setting.</w:t>
      </w:r>
    </w:p>
    <w:p>
      <w:r>
        <w:rPr>
          <w:b/>
        </w:rPr>
        <w:t>8. Moving to Final Destination</w:t>
      </w:r>
    </w:p>
    <w:p>
      <w:r>
        <w:rPr>
          <w:rFonts w:ascii="Calibri" w:hAnsi="Calibri"/>
          <w:sz w:val="22"/>
        </w:rPr>
        <w:t>Moves the completed report from staging to the matched case folder within 'New Clients'. If a matching person folder was found , the report goes there. Otherwise, it's placed in the base 'New Clients' directory for manual sorting.</w:t>
      </w:r>
    </w:p>
    <w:p>
      <w:r>
        <w:rPr>
          <w:b/>
        </w:rPr>
        <w:t>9. Excel Update Marking</w:t>
      </w:r>
    </w:p>
    <w:p>
      <w:r>
        <w:t>After successful generation and placement, the script writes 'Y' to the 'CVR created?' column in Excel for all processed rows. This prevents duplicate document creation on subsequent runs. The Excel file is updated using non-destructive methods that preserve formulas and formatting.</w:t>
      </w:r>
    </w:p>
    <w:p>
      <w:r>
        <w:rPr>
          <w:b/>
        </w:rPr>
        <w:t>10. Backup Creation</w:t>
      </w:r>
    </w:p>
    <w:p>
      <w:r>
        <w:t>Before modifying the Excel file, creates a timestamped backup in App Data/Backup directory (format: ward_guardian_info.backup_YYYYMMDD_HHMMSS.xlsx). This provides a safety net if you need to restore data or review previous states.</w:t>
      </w:r>
    </w:p>
    <w:p>
      <w:r>
        <w:rPr>
          <w:b/>
        </w:rPr>
        <w:t>11. Cleanup and Reporting</w:t>
      </w:r>
    </w:p>
    <w:p>
      <w:r>
        <w:t>Closes Microsoft Word COM automation cleanly, removes any stray files, and displays a summary showing: number of reports generated, which rows were processed, final locations of files, and any warnings or errors encountered.</w:t>
      </w:r>
    </w:p>
    <w:p>
      <w:pPr>
        <w:pStyle w:val="Heading2"/>
      </w:pPr>
      <w:r>
        <w:rPr>
          <w:color w:val="2E7D32"/>
        </w:rPr>
        <w:t>Prerequisites</w:t>
      </w:r>
    </w:p>
    <w:p>
      <w:pPr>
        <w:pStyle w:val="ListBullet"/>
      </w:pPr>
      <w:r>
        <w:t>Before clicking Generate CVR, ensure:</w:t>
      </w:r>
    </w:p>
    <w:p>
      <w:pPr>
        <w:pStyle w:val="ListBullet2"/>
      </w:pPr>
      <w:r>
        <w:t>Microsoft Word is installed (required for COM automation)</w:t>
      </w:r>
    </w:p>
    <w:p>
      <w:pPr>
        <w:pStyle w:val="ListBullet2"/>
      </w:pPr>
      <w:r>
        <w:t>Template file exists: C:\GoogleSync\GuardianShip_App\Templates\Court Visitor Report fillable new.docx</w:t>
      </w:r>
    </w:p>
    <w:p>
      <w:pPr>
        <w:pStyle w:val="ListBullet2"/>
      </w:pPr>
      <w:r>
        <w:t>Excel database exists: C:\GoogleSync\GuardianShip_App\App Data\ward_guardian_info.xlsx</w:t>
      </w:r>
    </w:p>
    <w:p>
      <w:pPr>
        <w:pStyle w:val="ListBullet2"/>
      </w:pPr>
      <w:r>
        <w:t>Excel contains a 'Sheet1' tab with ward data</w:t>
      </w:r>
    </w:p>
    <w:p>
      <w:pPr>
        <w:pStyle w:val="ListBullet2"/>
      </w:pPr>
      <w:r>
        <w:t>The 'CVR created?' column exists in Excel (will be auto-created if missing)</w:t>
      </w:r>
    </w:p>
    <w:p>
      <w:pPr>
        <w:pStyle w:val="ListBullet2"/>
      </w:pPr>
      <w:r>
        <w:t>Case folders exist in: C:\GoogleSync\GuardianShip_App\New Clients\</w:t>
      </w:r>
    </w:p>
    <w:p>
      <w:pPr>
        <w:pStyle w:val="ListBullet2"/>
      </w:pPr>
      <w:r>
        <w:t>Staging directory exists or can be created: C:\GoogleSync\GuardianShip_App\App Data\Staging</w:t>
      </w:r>
    </w:p>
    <w:p>
      <w:pPr>
        <w:pStyle w:val="ListBullet2"/>
      </w:pPr>
      <w:r>
        <w:t>Python libraries installed: pandas, openpyxl, pywin32, python-dateutil</w:t>
      </w:r>
    </w:p>
    <w:p>
      <w:pPr>
        <w:pStyle w:val="ListBullet2"/>
      </w:pPr>
      <w:r>
        <w:t>cvr_content_control_utils.py module available in Scripts directory</w:t>
      </w:r>
    </w:p>
    <w:p>
      <w:pPr>
        <w:pStyle w:val="Heading2"/>
      </w:pPr>
      <w:r>
        <w:rPr>
          <w:color w:val="2E7D32"/>
        </w:rPr>
        <w:t>Step-by-Step Instructions</w:t>
      </w:r>
    </w:p>
    <w:p>
      <w:r>
        <w:rPr>
          <w:b/>
          <w:u w:val="single"/>
        </w:rPr>
        <w:t>Before Clicking the Button:</w:t>
      </w:r>
    </w:p>
    <w:p>
      <w:pPr>
        <w:pStyle w:val="ListNumber"/>
      </w:pPr>
      <w:r>
        <w:t>Open ward_guardian_info.xlsx and verify that all required data fields are complete for cases where 'CVR created?' is blank</w:t>
      </w:r>
    </w:p>
    <w:p>
      <w:pPr>
        <w:pStyle w:val="ListNumber"/>
      </w:pPr>
      <w:r>
        <w:t>Ensure ward names, cause numbers, guardian information, and visit dates are accurate</w:t>
      </w:r>
    </w:p>
    <w:p>
      <w:pPr>
        <w:pStyle w:val="ListNumber"/>
      </w:pPr>
      <w:r>
        <w:t>Verify that individual case folders exist in New Clients directory with recognizable names containing cause numbers or ward names</w:t>
      </w:r>
    </w:p>
    <w:p>
      <w:pPr>
        <w:pStyle w:val="ListNumber"/>
      </w:pPr>
      <w:r>
        <w:t>Close Microsoft Word if it's currently open to avoid COM conflicts</w:t>
      </w:r>
    </w:p>
    <w:p>
      <w:pPr>
        <w:pStyle w:val="ListNumber"/>
      </w:pPr>
      <w:r>
        <w:t>Review the Word template to understand what content controls (fields) need to be populated</w:t>
      </w:r>
    </w:p>
    <w:p>
      <w:r>
        <w:rPr>
          <w:b/>
          <w:u w:val="single"/>
        </w:rPr>
        <w:t>Clicking the Button:</w:t>
      </w:r>
    </w:p>
    <w:p>
      <w:pPr>
        <w:pStyle w:val="ListNumber"/>
      </w:pPr>
      <w:r>
        <w:t>In the Court Visitor App interface, locate and click the 'Generate CVR' button (Step 8)</w:t>
      </w:r>
    </w:p>
    <w:p>
      <w:pPr>
        <w:pStyle w:val="ListNumber"/>
      </w:pPr>
      <w:r>
        <w:t>The script will launch (you may see a command window briefly appear)</w:t>
      </w:r>
    </w:p>
    <w:p>
      <w:pPr>
        <w:pStyle w:val="ListNumber"/>
      </w:pPr>
      <w:r>
        <w:t>Microsoft Word will open in the background - DO NOT interact with Word during processing</w:t>
      </w:r>
    </w:p>
    <w:p>
      <w:pPr>
        <w:pStyle w:val="ListNumber"/>
      </w:pPr>
      <w:r>
        <w:t>Progress messages will appear showing which rows are being processed</w:t>
      </w:r>
    </w:p>
    <w:p>
      <w:pPr>
        <w:pStyle w:val="ListNumber"/>
      </w:pPr>
      <w:r>
        <w:t>Wait for the 'Done' message indicating all CVRs have been generated</w:t>
      </w:r>
    </w:p>
    <w:p>
      <w:r>
        <w:rPr>
          <w:b/>
          <w:u w:val="single"/>
        </w:rPr>
        <w:t>After Clicking the Button:</w:t>
      </w:r>
    </w:p>
    <w:p>
      <w:pPr>
        <w:pStyle w:val="ListNumber"/>
      </w:pPr>
      <w:r>
        <w:t>Navigate to the appropriate case folders in New Clients to verify CVR documents were created</w:t>
      </w:r>
    </w:p>
    <w:p>
      <w:pPr>
        <w:pStyle w:val="ListNumber"/>
      </w:pPr>
      <w:r>
        <w:t>Open ward_guardian_info.xlsx and confirm that the 'CVR created?' column now shows 'Y' for processed cases</w:t>
      </w:r>
    </w:p>
    <w:p>
      <w:pPr>
        <w:pStyle w:val="ListNumber"/>
      </w:pPr>
      <w:r>
        <w:t>Open a few generated CVR documents to verify that content controls were filled correctly</w:t>
      </w:r>
    </w:p>
    <w:p>
      <w:pPr>
        <w:pStyle w:val="ListNumber"/>
      </w:pPr>
      <w:r>
        <w:t>Check the Backup directory to confirm a timestamped Excel backup was created</w:t>
      </w:r>
    </w:p>
    <w:p>
      <w:pPr>
        <w:pStyle w:val="ListNumber"/>
      </w:pPr>
      <w:r>
        <w:t>Review any console warnings about mismatched folders or missing data fields</w:t>
      </w:r>
    </w:p>
    <w:p>
      <w:pPr>
        <w:pStyle w:val="ListNumber"/>
      </w:pPr>
      <w:r>
        <w:t>Manually move any reports that ended up in the base New Clients folder (couldn't find a matching subfolder) to their proper case folders</w:t>
      </w:r>
    </w:p>
    <w:p>
      <w:r>
        <w:br w:type="page"/>
      </w:r>
    </w:p>
    <w:p>
      <w:pPr>
        <w:pStyle w:val="Heading2"/>
      </w:pPr>
      <w:r>
        <w:rPr>
          <w:color w:val="2E7D32"/>
        </w:rPr>
        <w:t>Required Excel Columns</w:t>
      </w:r>
    </w:p>
    <w:p>
      <w:r>
        <w:t>The script requires specific columns in your Excel file. Column names are flexible (case-insensitive, spaces/underscores ignored):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Required?</w:t>
            </w:r>
          </w:p>
        </w:tc>
        <w:tc>
          <w:tcPr>
            <w:tcW w:type="dxa" w:w="2880"/>
          </w:tcPr>
          <w:p>
            <w:r>
              <w:rPr>
                <w:b/>
              </w:rPr>
              <w:t>Purpose</w:t>
            </w:r>
          </w:p>
        </w:tc>
      </w:tr>
      <w:tr>
        <w:tc>
          <w:tcPr>
            <w:tcW w:type="dxa" w:w="2880"/>
          </w:tcPr>
          <w:p>
            <w:r>
              <w:t>wardlast / wlast</w:t>
            </w:r>
          </w:p>
        </w:tc>
        <w:tc>
          <w:tcPr>
            <w:tcW w:type="dxa" w:w="2880"/>
          </w:tcPr>
          <w:p>
            <w:r>
              <w:t>Yes</w:t>
            </w:r>
          </w:p>
        </w:tc>
        <w:tc>
          <w:tcPr>
            <w:tcW w:type="dxa" w:w="2880"/>
          </w:tcPr>
          <w:p>
            <w:r>
              <w:t>Ward's last name - used for file naming and folder matching</w:t>
            </w:r>
          </w:p>
        </w:tc>
      </w:tr>
      <w:tr>
        <w:tc>
          <w:tcPr>
            <w:tcW w:type="dxa" w:w="2880"/>
          </w:tcPr>
          <w:p>
            <w:r>
              <w:t>wardfirst / wfirst</w:t>
            </w:r>
          </w:p>
        </w:tc>
        <w:tc>
          <w:tcPr>
            <w:tcW w:type="dxa" w:w="2880"/>
          </w:tcPr>
          <w:p>
            <w:r>
              <w:t>Yes</w:t>
            </w:r>
          </w:p>
        </w:tc>
        <w:tc>
          <w:tcPr>
            <w:tcW w:type="dxa" w:w="2880"/>
          </w:tcPr>
          <w:p>
            <w:r>
              <w:t>Ward's first name - used for file naming and folder matching</w:t>
            </w:r>
          </w:p>
        </w:tc>
      </w:tr>
      <w:tr>
        <w:tc>
          <w:tcPr>
            <w:tcW w:type="dxa" w:w="2880"/>
          </w:tcPr>
          <w:p>
            <w:r>
              <w:t>causeno / cause number</w:t>
            </w:r>
          </w:p>
        </w:tc>
        <w:tc>
          <w:tcPr>
            <w:tcW w:type="dxa" w:w="2880"/>
          </w:tcPr>
          <w:p>
            <w:r>
              <w:t>Yes</w:t>
            </w:r>
          </w:p>
        </w:tc>
        <w:tc>
          <w:tcPr>
            <w:tcW w:type="dxa" w:w="2880"/>
          </w:tcPr>
          <w:p>
            <w:r>
              <w:t>Case cause number - primary identifier for folder matching</w:t>
            </w:r>
          </w:p>
        </w:tc>
      </w:tr>
      <w:tr>
        <w:tc>
          <w:tcPr>
            <w:tcW w:type="dxa" w:w="2880"/>
          </w:tcPr>
          <w:p>
            <w:r>
              <w:t>DateARPfiled / datefiled</w:t>
            </w:r>
          </w:p>
        </w:tc>
        <w:tc>
          <w:tcPr>
            <w:tcW w:type="dxa" w:w="2880"/>
          </w:tcPr>
          <w:p>
            <w:r>
              <w:t>Recommended</w:t>
            </w:r>
          </w:p>
        </w:tc>
        <w:tc>
          <w:tcPr>
            <w:tcW w:type="dxa" w:w="2880"/>
          </w:tcPr>
          <w:p>
            <w:r>
              <w:t>Date the Application to be Appointed filed - fills template field</w:t>
            </w:r>
          </w:p>
        </w:tc>
      </w:tr>
      <w:tr>
        <w:tc>
          <w:tcPr>
            <w:tcW w:type="dxa" w:w="2880"/>
          </w:tcPr>
          <w:p>
            <w:r>
              <w:t>CVR created?</w:t>
            </w:r>
          </w:p>
        </w:tc>
        <w:tc>
          <w:tcPr>
            <w:tcW w:type="dxa" w:w="2880"/>
          </w:tcPr>
          <w:p>
            <w:r>
              <w:t>Auto-created</w:t>
            </w:r>
          </w:p>
        </w:tc>
        <w:tc>
          <w:tcPr>
            <w:tcW w:type="dxa" w:w="2880"/>
          </w:tcPr>
          <w:p>
            <w:r>
              <w:t>Tracks completion status - blank = needs CVR, 'Y' = done</w:t>
            </w:r>
          </w:p>
        </w:tc>
      </w:tr>
      <w:tr>
        <w:tc>
          <w:tcPr>
            <w:tcW w:type="dxa" w:w="2880"/>
          </w:tcPr>
          <w:p>
            <w:r>
              <w:t>comments</w:t>
            </w:r>
          </w:p>
        </w:tc>
        <w:tc>
          <w:tcPr>
            <w:tcW w:type="dxa" w:w="2880"/>
          </w:tcPr>
          <w:p>
            <w:r>
              <w:t>Optional</w:t>
            </w:r>
          </w:p>
        </w:tc>
        <w:tc>
          <w:tcPr>
            <w:tcW w:type="dxa" w:w="2880"/>
          </w:tcPr>
          <w:p>
            <w:r>
              <w:t>Used as anchor to insert 'CVR created?' column if missing</w:t>
            </w:r>
          </w:p>
        </w:tc>
      </w:tr>
      <w:tr>
        <w:tc>
          <w:tcPr>
            <w:tcW w:type="dxa" w:w="2880"/>
          </w:tcPr>
          <w:p>
            <w:r>
              <w:t>[Any template field names]</w:t>
            </w:r>
          </w:p>
        </w:tc>
        <w:tc>
          <w:tcPr>
            <w:tcW w:type="dxa" w:w="2880"/>
          </w:tcPr>
          <w:p>
            <w:r>
              <w:t>As needed</w:t>
            </w:r>
          </w:p>
        </w:tc>
        <w:tc>
          <w:tcPr>
            <w:tcW w:type="dxa" w:w="2880"/>
          </w:tcPr>
          <w:p>
            <w:r>
              <w:t>Additional columns matching Word template content control names/tags</w:t>
            </w:r>
          </w:p>
        </w:tc>
      </w:tr>
    </w:tbl>
    <w:p/>
    <w:p>
      <w:r>
        <w:rPr>
          <w:b/>
        </w:rPr>
        <w:t xml:space="preserve">Note: </w:t>
      </w:r>
      <w:r>
        <w:rPr>
          <w:i/>
        </w:rPr>
        <w:t>The script automatically handles column name variations. For example, 'ward last', 'WardLast', 'ward_last', and 'wardlast' all map to the same field.</w:t>
      </w:r>
    </w:p>
    <w:p>
      <w:pPr>
        <w:pStyle w:val="Heading2"/>
      </w:pPr>
      <w:r>
        <w:rPr>
          <w:color w:val="2E7D32"/>
        </w:rPr>
        <w:t>Common Warnings and Errors</w:t>
      </w:r>
    </w:p>
    <w:tbl>
      <w:tblPr>
        <w:tblStyle w:val="LightShading-Accent3"/>
        <w:tblW w:type="auto" w:w="0"/>
        <w:tblLook w:firstColumn="1" w:firstRow="1" w:lastColumn="0" w:lastRow="0" w:noHBand="0" w:noVBand="1" w:val="04A0"/>
      </w:tblPr>
      <w:tblGrid>
        <w:gridCol w:w="8640"/>
      </w:tblGrid>
      <w:tr>
        <w:tc>
          <w:tcPr>
            <w:tcW w:type="dxa" w:w="8640"/>
          </w:tcPr>
          <w:p>
            <w:r>
              <w:rPr>
                <w:b/>
                <w:sz w:val="24"/>
              </w:rPr>
              <w:t>⚠ ERROR: Could not open template</w:t>
            </w:r>
          </w:p>
          <w:p>
            <w:r>
              <w:t>Cause: The Word template file is missing, corrupted, or in use by another program.</w:t>
            </w:r>
          </w:p>
          <w:p>
            <w:r>
              <w:t>Solution: Verify the template exists at C:\GoogleSync\GuardianShip_App\Templates\Court Visitor Report fillable new.docx. Close any programs that might be using it. Check file permissions.</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WARNING: Could not iterate/fill content controls</w:t>
            </w:r>
          </w:p>
          <w:p>
            <w:r>
              <w:t>Cause: The template has structural problems or content controls are configured incorrectly.</w:t>
            </w:r>
          </w:p>
          <w:p>
            <w:r>
              <w:t>Solution: Open the template in Word and verify content controls exist. Check Developer tab &gt; Design Mode to ensure controls have proper Title or Tag properties matching Excel column names.</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Row missing name/cause — skipping</w:t>
            </w:r>
          </w:p>
          <w:p>
            <w:r>
              <w:t>Cause: The Excel row is missing required identifying information (ward name or cause number).</w:t>
            </w:r>
          </w:p>
          <w:p>
            <w:r>
              <w:t>Solution: Open Excel and fill in the missing wardlast, wardfirst, or causeno fields for the affected row. Save and re-run the script.</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Match dir: (none - using base root)</w:t>
            </w:r>
          </w:p>
          <w:p>
            <w:r>
              <w:t>Cause: The script couldn't find a person-specific folder matching the cause number or ward name.</w:t>
            </w:r>
          </w:p>
          <w:p>
            <w:r>
              <w:t>Solution: This is a warning, not an error. The CVR will be created in the base New Clients folder. After generation, manually move the report to the correct person folder, or create the person folder with a name containing the cause number.</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ERROR: Sheet 'Sheet1' not found</w:t>
            </w:r>
          </w:p>
          <w:p>
            <w:r>
              <w:t>Cause: The Excel file doesn't have a tab named 'Sheet1', or the tab was renamed.</w:t>
            </w:r>
          </w:p>
          <w:p>
            <w:r>
              <w:t>Solution: Open ward_guardian_info.xlsx and rename your data tab to 'Sheet1', or edit the script's SHEET_NAME variable to match your actual tab name.</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pywin32 is not installed</w:t>
            </w:r>
          </w:p>
          <w:p>
            <w:r>
              <w:t>Cause: The required Python library for Windows COM automation is missing.</w:t>
            </w:r>
          </w:p>
          <w:p>
            <w:r>
              <w:t>Solution: Open a command prompt and run: python -m pip install pywin32</w:t>
            </w:r>
          </w:p>
        </w:tc>
      </w:tr>
    </w:tbl>
    <w:p/>
    <w:p>
      <w:pPr>
        <w:pStyle w:val="Heading2"/>
      </w:pPr>
      <w:r>
        <w:rPr>
          <w:color w:val="2E7D32"/>
        </w:rPr>
        <w:t>Troubleshooting</w:t>
      </w:r>
    </w:p>
    <w:p>
      <w:r>
        <w:rPr>
          <w:b/>
        </w:rPr>
        <w:t>Problem: CVR documents are created but all fields are empty</w:t>
      </w:r>
    </w:p>
    <w:p>
      <w:r>
        <w:t>Check that content control names in the Word template exactly match Excel column headers (case-insensitive). Open the template, enable Design Mode (Developer tab), click each content control and verify its Title or Tag property. Common mismatch: template has 'WardFirst' but Excel column is 'Ward_First_Name'.</w:t>
      </w:r>
    </w:p>
    <w:p>
      <w:r>
        <w:rPr>
          <w:b/>
        </w:rPr>
        <w:t>Problem: Script says 'No rows need processing' but I have blank CVR created? cells</w:t>
      </w:r>
    </w:p>
    <w:p>
      <w:r>
        <w:t>The 'CVR created?' column might contain spaces or hidden characters instead of being truly blank. Select cells that appear blank, press Delete to clear them completely, then save and retry. Also verify you're looking at 'Sheet1' and not a different tab.</w:t>
      </w:r>
    </w:p>
    <w:p>
      <w:r>
        <w:rPr>
          <w:b/>
        </w:rPr>
        <w:t>Problem: Word crashes or hangs during generation</w:t>
      </w:r>
    </w:p>
    <w:p>
      <w:r>
        <w:t>This usually indicates a corrupted template or conflicting Word add-ins. Close all instances of Word using Task Manager. Open the template manually and save it again (File &gt; Save As, overwrite). Disable Word add-ins (File &gt; Options &gt; Add-ins) and retry. Consider recreating the template from scratch if corruption persists.</w:t>
      </w:r>
    </w:p>
    <w:p>
      <w:r>
        <w:rPr>
          <w:b/>
        </w:rPr>
        <w:t>Problem: Reports go to the wrong case folders</w:t>
      </w:r>
    </w:p>
    <w:p>
      <w:r>
        <w:t>The folder matching system prioritizes cause numbers. Ensure your case folders include the cause number in their names. If multiple folders have similar names, the script picks the best match by scoring. Review the console output to see which folder was matched and why. You can rename folders to include the full cause number for more reliable matching.</w:t>
      </w:r>
    </w:p>
    <w:p>
      <w:r>
        <w:rPr>
          <w:b/>
        </w:rPr>
        <w:t>Problem: 'SaveAs2' error or 'Access Denied' when saving</w:t>
      </w:r>
    </w:p>
    <w:p>
      <w:r>
        <w:t>File permission issues or OneDrive/Google Drive sync conflicts. Close OneDrive/Google Backup and Sync temporarily. Run the script as administrator (right-click Python &gt; Run as Administrator). Check that staging directory and destination folders aren't marked read-only. Verify you have write permissions to both locations.</w:t>
      </w:r>
    </w:p>
    <w:p>
      <w:r>
        <w:rPr>
          <w:b/>
        </w:rPr>
        <w:t>Problem: Excel backup creation fails</w:t>
      </w:r>
    </w:p>
    <w:p>
      <w:r>
        <w:t>Usually means the Backup directory doesn't exist or is inaccessible. Manually create C:\GoogleSync\GuardianShip_App\App Data\Backup. Check folder permissions. If backup continues to fail, the script will proceed anyway (backups are safety, not critical to CVR generation).</w:t>
      </w:r>
    </w:p>
    <w:p>
      <w:r>
        <w:rPr>
          <w:b/>
        </w:rPr>
        <w:t>Problem: Some content controls fill correctly but others stay blank</w:t>
      </w:r>
    </w:p>
    <w:p>
      <w:r>
        <w:t>This indicates a partial name match. The script uses normalization to match headers (removes spaces, underscores, case). If a content control is named 'Guardian_Phone_Number' but your Excel column is 'GuardianCell', they won't match. Either rename the Excel column or add an alias to the COLUMN_ALIASES dictionary in the script.</w:t>
      </w:r>
    </w:p>
    <w:p>
      <w:r>
        <w:rPr>
          <w:b/>
        </w:rPr>
        <w:t>Problem: Checkbox content controls don't fill properly</w:t>
      </w:r>
    </w:p>
    <w:p>
      <w:r>
        <w:t>Checkbox controls require 'yes'/'no' or 'y'/'n' values in Excel. The script checks if cc.Type == 3 (checkbox type) and expects these specific values. If your Excel has 'True'/'False' or '1'/'0', convert them to 'yes'/'no'. The checkbox will be checked for 'yes' or 'y', unchecked otherwise.</w:t>
      </w:r>
    </w:p>
    <w:p>
      <w:r>
        <w:br w:type="page"/>
      </w:r>
    </w:p>
    <w:p>
      <w:pPr>
        <w:pStyle w:val="Heading2"/>
      </w:pPr>
      <w:r>
        <w:rPr>
          <w:color w:val="2E7D32"/>
        </w:rPr>
        <w:t>Tips &amp; Best Practices</w:t>
      </w:r>
    </w:p>
    <w:tbl>
      <w:tblPr>
        <w:tblStyle w:val="LightShading-Accent4"/>
        <w:tblW w:type="auto" w:w="0"/>
        <w:tblLook w:firstColumn="1" w:firstRow="1" w:lastColumn="0" w:lastRow="0" w:noHBand="0" w:noVBand="1" w:val="04A0"/>
      </w:tblPr>
      <w:tblGrid>
        <w:gridCol w:w="8640"/>
      </w:tblGrid>
      <w:tr>
        <w:tc>
          <w:tcPr>
            <w:tcW w:type="dxa" w:w="8640"/>
          </w:tcPr>
          <w:p>
            <w:r>
              <w:rPr>
                <w:b/>
              </w:rPr>
              <w:t>💡 TIP #1: Name case folders with cause numbers prominently</w:t>
            </w:r>
          </w:p>
          <w:p>
            <w:r>
              <w:t>Include the cause number at the beginning of folder names (e.g., '2024-PR-12345 - Smith, John'). This ensures the most reliable folder matching since cause numbers are unique identifiers.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#2: Run in dry-run mode first for testing</w:t>
            </w:r>
          </w:p>
          <w:p>
            <w:r>
              <w:t>Set DRY_RUN = True in the script to see what would happen without actually creating files or modifying Excel. This is perfect for verifying folder matches and testing configuration changes.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#3: Keep your Excel backups organized by date</w:t>
            </w:r>
          </w:p>
          <w:p>
            <w:r>
              <w:t>The script automatically creates timestamped backups. Don't delete these! If you accidentally mark rows as done or corrupt data, you can restore from a recent backup. Consider keeping backups for at least 30 days.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#4: Use the rename policy for production, skip for development</w:t>
            </w:r>
          </w:p>
          <w:p>
            <w:r>
              <w:t>OVERWRITE_POLICY = 'rename' (default) is safest - it never loses existing files. Set to 'skip' during testing to avoid generating multiple numbered copies. Only use 'overwrite' if you're certain you want to replace existing CVRs.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#5: Create the CVR created? column manually if needed</w:t>
            </w:r>
          </w:p>
          <w:p>
            <w:r>
              <w:t>While the script auto-creates this column if missing, you can add it yourself after the 'comments' column. This gives you more control over column placement and helps you understand the workflow.</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#6: Don't interact with Word during processing</w:t>
            </w:r>
          </w:p>
          <w:p>
            <w:r>
              <w:t>The script controls Word via COM automation. If you click in Word, move windows, or try to use Word during script execution, you may cause COM errors or document corruption. Let the script finish completely.</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#7: Leverage column aliases for flexibility</w:t>
            </w:r>
          </w:p>
          <w:p>
            <w:r>
              <w:t>The COLUMN_ALIASES dictionary lets you map alternative column names to standard ones. If your Excel has 'Cause' instead of 'causeno', add 'cause': 'causeno' to the dictionary rather than renaming columns.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#8: Review console output for insights</w:t>
            </w:r>
          </w:p>
          <w:p>
            <w:r>
              <w:t>The script prints detailed information about folder matching, file locations, and content controls filled. Read this output! It tells you exactly where files went and why folder matches succeeded or failed.</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#9: Process small batches during initial setup</w:t>
            </w:r>
          </w:p>
          <w:p>
            <w:r>
              <w:t>When first setting up, mark most rows with 'Y' in CVR created? and leave just 2-3 blank. This lets you test the workflow on a small batch before processing dozens of cases at once. Verify everything works perfectly before scaling up.</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#10: Verify date formatting in Excel</w:t>
            </w:r>
          </w:p>
          <w:p>
            <w:r>
              <w:t>The script converts dates to MM/DD/YYYY format. If your dates appear wrong in CVRs, check that Excel cells are formatted as Date type, not Text. The script recognizes pd.Timestamp and datetime objects.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#11: Standardize your content control naming convention</w:t>
            </w:r>
          </w:p>
          <w:p>
            <w:r>
              <w:t>Use consistent naming across all templates. If one template uses 'wardFirstName' and another uses 'ward_first', you'll need different Excel columns or more aliases. Stick to one pattern: either camelCase or underscore_case.</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#12: Clean up the staging directory periodically</w:t>
            </w:r>
          </w:p>
          <w:p>
            <w:r>
              <w:t>Staging is temporary workspace. After successful runs, delete its contents to save disk space. If a run fails mid-process, staging may have incomplete documents that weren't moved - review before deleting.</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#13: Use the cvr_content_control_utils module for advanced field mapping</w:t>
            </w:r>
          </w:p>
          <w:p>
            <w:r>
              <w:t>The script imports an external utility module for sophisticated content control filling. This module can handle complex field mappings, conditional fills, and data transformations beyond what's built into the main script.</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#14: Monitor for stray root copies</w:t>
            </w:r>
          </w:p>
          <w:p>
            <w:r>
              <w:t>The script automatically cleans up stray files in the root New Clients folder when it successfully moves a document to a person folder. Check the root folder occasionally to see if any reports ended up there due to failed folder matching.</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#15: Understand the folder matching priority system</w:t>
            </w:r>
          </w:p>
          <w:p>
            <w:r>
              <w:t>Matching uses a scoring system: cause number digits match = 3 points, cause number text match = 2 points, last name match = 1 point, first name match = 1 point. The folder with the highest score wins. This explains why some folders are matched and others aren't.</w:t>
            </w:r>
          </w:p>
        </w:tc>
      </w:tr>
    </w:tbl>
    <w:p/>
    <w:p>
      <w:r>
        <w:br w:type="page"/>
      </w:r>
    </w:p>
    <w:p>
      <w:pPr>
        <w:pStyle w:val="Heading2"/>
      </w:pPr>
      <w:r>
        <w:rPr>
          <w:color w:val="2E7D32"/>
        </w:rPr>
        <w:t>Example Scenario</w:t>
      </w:r>
    </w:p>
    <w:p>
      <w:r>
        <w:rPr>
          <w:b/>
        </w:rPr>
        <w:t xml:space="preserve">Scenario: </w:t>
      </w:r>
    </w:p>
    <w:p>
      <w:pPr>
        <w:pStyle w:val="BodyText"/>
      </w:pPr>
      <w:r>
        <w:t>You've completed visits for 5 new guardianship cases and need to generate Court Visitor Reports for submission.</w:t>
      </w:r>
    </w:p>
    <w:p>
      <w:r>
        <w:rPr>
          <w:b/>
          <w:u w:val="single"/>
        </w:rPr>
        <w:t>Starting State:</w:t>
      </w:r>
    </w:p>
    <w:p>
      <w:pPr>
        <w:pStyle w:val="ListBullet"/>
      </w:pPr>
      <w:r>
        <w:t>Your ward_guardian_info.xlsx has 5 new rows with complete data:</w:t>
      </w:r>
    </w:p>
    <w:p>
      <w:pPr>
        <w:pStyle w:val="ListBullet2"/>
      </w:pPr>
      <w:r>
        <w:t>Smith, Mary - Cause 2024-PR-12345</w:t>
      </w:r>
    </w:p>
    <w:p>
      <w:pPr>
        <w:pStyle w:val="ListBullet2"/>
      </w:pPr>
      <w:r>
        <w:t>Johnson, Robert - Cause 2024-PR-12346</w:t>
      </w:r>
    </w:p>
    <w:p>
      <w:pPr>
        <w:pStyle w:val="ListBullet2"/>
      </w:pPr>
      <w:r>
        <w:t>Williams, Patricia - Cause 2024-PR-12347</w:t>
      </w:r>
    </w:p>
    <w:p>
      <w:pPr>
        <w:pStyle w:val="ListBullet2"/>
      </w:pPr>
      <w:r>
        <w:t>Brown, James - Cause 2024-PR-12348</w:t>
      </w:r>
    </w:p>
    <w:p>
      <w:pPr>
        <w:pStyle w:val="ListBullet2"/>
      </w:pPr>
      <w:r>
        <w:t>Davis, Jennifer - Cause 2024-PR-12349</w:t>
      </w:r>
    </w:p>
    <w:p>
      <w:pPr>
        <w:pStyle w:val="ListBullet"/>
      </w:pPr>
      <w:r>
        <w:t>All 5 rows have blank 'CVR created?' cells</w:t>
      </w:r>
    </w:p>
    <w:p>
      <w:pPr>
        <w:pStyle w:val="ListBullet"/>
      </w:pPr>
      <w:r>
        <w:t>Case folders exist in New Clients:</w:t>
      </w:r>
    </w:p>
    <w:p>
      <w:pPr>
        <w:pStyle w:val="ListBullet2"/>
      </w:pPr>
      <w:r>
        <w:t>2024-PR-12345 - Smith, Mary</w:t>
      </w:r>
    </w:p>
    <w:p>
      <w:pPr>
        <w:pStyle w:val="ListBullet2"/>
      </w:pPr>
      <w:r>
        <w:t>2024-PR-12346 - Johnson, Robert</w:t>
      </w:r>
    </w:p>
    <w:p>
      <w:pPr>
        <w:pStyle w:val="ListBullet2"/>
      </w:pPr>
      <w:r>
        <w:t>2024-PR-12347 Williams, Patricia</w:t>
      </w:r>
    </w:p>
    <w:p>
      <w:pPr>
        <w:pStyle w:val="ListBullet2"/>
      </w:pPr>
      <w:r>
        <w:t>Brown, James (folder exists but missing cause number)</w:t>
      </w:r>
    </w:p>
    <w:p>
      <w:pPr>
        <w:pStyle w:val="ListBullet2"/>
      </w:pPr>
      <w:r>
        <w:t>Davis, Jennifer - 2024-PR-12349 (different format but has cause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