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360" w:lineRule="auto"/>
        <w:jc w:val="both"/>
        <w:rPr>
          <w:rFonts w:ascii="David" w:cs="David" w:eastAsia="David" w:hAnsi="David"/>
          <w:b w:val="1"/>
        </w:rPr>
      </w:pPr>
      <w:r w:rsidDel="00000000" w:rsidR="00000000" w:rsidRPr="00000000">
        <w:rPr>
          <w:rFonts w:ascii="David" w:cs="David" w:eastAsia="David" w:hAnsi="David"/>
          <w:b w:val="1"/>
          <w:rtl w:val="0"/>
        </w:rPr>
        <w:t xml:space="preserve">Title</w:t>
      </w:r>
    </w:p>
    <w:p w:rsidR="00000000" w:rsidDel="00000000" w:rsidP="00000000" w:rsidRDefault="00000000" w:rsidRPr="00000000" w14:paraId="00000002">
      <w:pPr>
        <w:spacing w:after="240" w:line="360" w:lineRule="auto"/>
        <w:jc w:val="both"/>
        <w:rPr>
          <w:rFonts w:ascii="David" w:cs="David" w:eastAsia="David" w:hAnsi="David"/>
        </w:rPr>
      </w:pPr>
      <w:r w:rsidDel="00000000" w:rsidR="00000000" w:rsidRPr="00000000">
        <w:rPr>
          <w:rFonts w:ascii="David" w:cs="David" w:eastAsia="David" w:hAnsi="David"/>
          <w:rtl w:val="0"/>
        </w:rPr>
        <w:t xml:space="preserve">Remittance Patterns and Economic Development in Africa: An Analytical Study by Team Heroku</w:t>
      </w:r>
    </w:p>
    <w:p w:rsidR="00000000" w:rsidDel="00000000" w:rsidP="00000000" w:rsidRDefault="00000000" w:rsidRPr="00000000" w14:paraId="00000003">
      <w:pPr>
        <w:spacing w:after="240" w:line="360" w:lineRule="auto"/>
        <w:jc w:val="both"/>
        <w:rPr>
          <w:rFonts w:ascii="David" w:cs="David" w:eastAsia="David" w:hAnsi="David"/>
          <w:b w:val="1"/>
        </w:rPr>
      </w:pPr>
      <w:r w:rsidDel="00000000" w:rsidR="00000000" w:rsidRPr="00000000">
        <w:rPr>
          <w:rFonts w:ascii="David" w:cs="David" w:eastAsia="David" w:hAnsi="David"/>
          <w:b w:val="1"/>
          <w:rtl w:val="0"/>
        </w:rPr>
        <w:t xml:space="preserve">Overview</w:t>
      </w:r>
    </w:p>
    <w:p w:rsidR="00000000" w:rsidDel="00000000" w:rsidP="00000000" w:rsidRDefault="00000000" w:rsidRPr="00000000" w14:paraId="00000004">
      <w:pPr>
        <w:spacing w:after="240" w:line="360" w:lineRule="auto"/>
        <w:jc w:val="both"/>
        <w:rPr>
          <w:rFonts w:ascii="David" w:cs="David" w:eastAsia="David" w:hAnsi="David"/>
        </w:rPr>
      </w:pPr>
      <w:r w:rsidDel="00000000" w:rsidR="00000000" w:rsidRPr="00000000">
        <w:rPr>
          <w:rFonts w:ascii="David" w:cs="David" w:eastAsia="David" w:hAnsi="David"/>
          <w:rtl w:val="0"/>
        </w:rPr>
        <w:t xml:space="preserve">This project aimed to explore the relationship between remittance patterns and economic development in African countries, particularly in the context of the COVID-19 pandemic. The project built upon previous research, addressing gaps and utilizing advanced analytical techniques to offer deeper insights into the dynamics of remittances and their impact on economic indicators.</w:t>
      </w:r>
    </w:p>
    <w:p w:rsidR="00000000" w:rsidDel="00000000" w:rsidP="00000000" w:rsidRDefault="00000000" w:rsidRPr="00000000" w14:paraId="00000005">
      <w:pPr>
        <w:spacing w:after="240" w:line="360" w:lineRule="auto"/>
        <w:jc w:val="both"/>
        <w:rPr>
          <w:rFonts w:ascii="David" w:cs="David" w:eastAsia="David" w:hAnsi="David"/>
          <w:b w:val="1"/>
        </w:rPr>
      </w:pPr>
      <w:r w:rsidDel="00000000" w:rsidR="00000000" w:rsidRPr="00000000">
        <w:rPr>
          <w:rFonts w:ascii="David" w:cs="David" w:eastAsia="David" w:hAnsi="David"/>
          <w:b w:val="1"/>
          <w:rtl w:val="0"/>
        </w:rPr>
        <w:t xml:space="preserve">Objectives</w:t>
      </w:r>
    </w:p>
    <w:p w:rsidR="00000000" w:rsidDel="00000000" w:rsidP="00000000" w:rsidRDefault="00000000" w:rsidRPr="00000000" w14:paraId="00000006">
      <w:pPr>
        <w:numPr>
          <w:ilvl w:val="0"/>
          <w:numId w:val="5"/>
        </w:numPr>
        <w:spacing w:after="240" w:line="360" w:lineRule="auto"/>
        <w:ind w:left="720" w:hanging="360"/>
        <w:jc w:val="both"/>
        <w:rPr>
          <w:rFonts w:ascii="David" w:cs="David" w:eastAsia="David" w:hAnsi="David"/>
        </w:rPr>
      </w:pPr>
      <w:r w:rsidDel="00000000" w:rsidR="00000000" w:rsidRPr="00000000">
        <w:rPr>
          <w:rFonts w:ascii="David" w:cs="David" w:eastAsia="David" w:hAnsi="David"/>
          <w:b w:val="1"/>
          <w:rtl w:val="0"/>
        </w:rPr>
        <w:t xml:space="preserve">Investigate the Impact of Remittances</w:t>
      </w:r>
      <w:r w:rsidDel="00000000" w:rsidR="00000000" w:rsidRPr="00000000">
        <w:rPr>
          <w:rFonts w:ascii="David" w:cs="David" w:eastAsia="David" w:hAnsi="David"/>
          <w:rtl w:val="0"/>
        </w:rPr>
        <w:t xml:space="preserve">: Assess how remittances influence key economic indicators such as GDP, unemployment, population growth, and migration.</w:t>
      </w:r>
    </w:p>
    <w:p w:rsidR="00000000" w:rsidDel="00000000" w:rsidP="00000000" w:rsidRDefault="00000000" w:rsidRPr="00000000" w14:paraId="00000007">
      <w:pPr>
        <w:numPr>
          <w:ilvl w:val="0"/>
          <w:numId w:val="5"/>
        </w:numPr>
        <w:spacing w:after="240" w:line="360" w:lineRule="auto"/>
        <w:ind w:left="720" w:hanging="360"/>
        <w:jc w:val="both"/>
        <w:rPr>
          <w:rFonts w:ascii="David" w:cs="David" w:eastAsia="David" w:hAnsi="David"/>
        </w:rPr>
      </w:pPr>
      <w:r w:rsidDel="00000000" w:rsidR="00000000" w:rsidRPr="00000000">
        <w:rPr>
          <w:rFonts w:ascii="David" w:cs="David" w:eastAsia="David" w:hAnsi="David"/>
          <w:b w:val="1"/>
          <w:rtl w:val="0"/>
        </w:rPr>
        <w:t xml:space="preserve">COVID-19 Pandemic Analysis</w:t>
      </w:r>
      <w:r w:rsidDel="00000000" w:rsidR="00000000" w:rsidRPr="00000000">
        <w:rPr>
          <w:rFonts w:ascii="David" w:cs="David" w:eastAsia="David" w:hAnsi="David"/>
          <w:rtl w:val="0"/>
        </w:rPr>
        <w:t xml:space="preserve">: Examine the effects of the COVID-19 pandemic on remittance flows and their subsequent impact on the economies of African countries.</w:t>
      </w:r>
    </w:p>
    <w:p w:rsidR="00000000" w:rsidDel="00000000" w:rsidP="00000000" w:rsidRDefault="00000000" w:rsidRPr="00000000" w14:paraId="00000008">
      <w:pPr>
        <w:numPr>
          <w:ilvl w:val="0"/>
          <w:numId w:val="5"/>
        </w:numPr>
        <w:spacing w:after="240" w:line="360" w:lineRule="auto"/>
        <w:ind w:left="720" w:hanging="360"/>
        <w:jc w:val="both"/>
        <w:rPr>
          <w:rFonts w:ascii="David" w:cs="David" w:eastAsia="David" w:hAnsi="David"/>
        </w:rPr>
      </w:pPr>
      <w:r w:rsidDel="00000000" w:rsidR="00000000" w:rsidRPr="00000000">
        <w:rPr>
          <w:rFonts w:ascii="David" w:cs="David" w:eastAsia="David" w:hAnsi="David"/>
          <w:b w:val="1"/>
          <w:rtl w:val="0"/>
        </w:rPr>
        <w:t xml:space="preserve">Methodological Improvement</w:t>
      </w:r>
      <w:r w:rsidDel="00000000" w:rsidR="00000000" w:rsidRPr="00000000">
        <w:rPr>
          <w:rFonts w:ascii="David" w:cs="David" w:eastAsia="David" w:hAnsi="David"/>
          <w:rtl w:val="0"/>
        </w:rPr>
        <w:t xml:space="preserve">: Employ advanced data cleaning, feature engineering, time-series analysis, and deep learning models to enhance the accuracy and depth of the analysis.</w:t>
      </w:r>
    </w:p>
    <w:p w:rsidR="00000000" w:rsidDel="00000000" w:rsidP="00000000" w:rsidRDefault="00000000" w:rsidRPr="00000000" w14:paraId="00000009">
      <w:pPr>
        <w:spacing w:after="240" w:line="360" w:lineRule="auto"/>
        <w:jc w:val="both"/>
        <w:rPr>
          <w:rFonts w:ascii="David" w:cs="David" w:eastAsia="David" w:hAnsi="David"/>
          <w:b w:val="1"/>
        </w:rPr>
      </w:pPr>
      <w:r w:rsidDel="00000000" w:rsidR="00000000" w:rsidRPr="00000000">
        <w:rPr>
          <w:rFonts w:ascii="David" w:cs="David" w:eastAsia="David" w:hAnsi="David"/>
          <w:b w:val="1"/>
          <w:rtl w:val="0"/>
        </w:rPr>
        <w:t xml:space="preserve">Data Acquisition and Cleaning</w:t>
      </w:r>
    </w:p>
    <w:p w:rsidR="00000000" w:rsidDel="00000000" w:rsidP="00000000" w:rsidRDefault="00000000" w:rsidRPr="00000000" w14:paraId="0000000A">
      <w:pPr>
        <w:spacing w:after="240" w:line="360" w:lineRule="auto"/>
        <w:jc w:val="both"/>
        <w:rPr>
          <w:rFonts w:ascii="David" w:cs="David" w:eastAsia="David" w:hAnsi="David"/>
        </w:rPr>
      </w:pPr>
      <w:r w:rsidDel="00000000" w:rsidR="00000000" w:rsidRPr="00000000">
        <w:rPr>
          <w:rFonts w:ascii="David" w:cs="David" w:eastAsia="David" w:hAnsi="David"/>
          <w:rtl w:val="0"/>
        </w:rPr>
        <w:t xml:space="preserve">Data were sourced for foreign direct investment (FDI) inflows, GDP, migration, population, remittances (both paid and received), and unemployment rates. Cleaning involved:</w:t>
      </w:r>
    </w:p>
    <w:p w:rsidR="00000000" w:rsidDel="00000000" w:rsidP="00000000" w:rsidRDefault="00000000" w:rsidRPr="00000000" w14:paraId="0000000B">
      <w:pPr>
        <w:numPr>
          <w:ilvl w:val="0"/>
          <w:numId w:val="6"/>
        </w:numPr>
        <w:spacing w:after="240" w:line="360" w:lineRule="auto"/>
        <w:ind w:left="720" w:hanging="360"/>
        <w:jc w:val="both"/>
        <w:rPr/>
      </w:pPr>
      <w:r w:rsidDel="00000000" w:rsidR="00000000" w:rsidRPr="00000000">
        <w:rPr>
          <w:rFonts w:ascii="David" w:cs="David" w:eastAsia="David" w:hAnsi="David"/>
          <w:b w:val="1"/>
          <w:rtl w:val="0"/>
        </w:rPr>
        <w:t xml:space="preserve">Missing Value Imputation</w:t>
      </w:r>
      <w:r w:rsidDel="00000000" w:rsidR="00000000" w:rsidRPr="00000000">
        <w:rPr>
          <w:rFonts w:ascii="David" w:cs="David" w:eastAsia="David" w:hAnsi="David"/>
          <w:rtl w:val="0"/>
        </w:rPr>
        <w:t xml:space="preserve">: Sophisticated techniques like KNN imputation were used instead of simple zero-filling.</w:t>
      </w:r>
    </w:p>
    <w:p w:rsidR="00000000" w:rsidDel="00000000" w:rsidP="00000000" w:rsidRDefault="00000000" w:rsidRPr="00000000" w14:paraId="0000000C">
      <w:pPr>
        <w:numPr>
          <w:ilvl w:val="0"/>
          <w:numId w:val="6"/>
        </w:numPr>
        <w:spacing w:after="240" w:line="360" w:lineRule="auto"/>
        <w:ind w:left="720" w:hanging="360"/>
        <w:jc w:val="both"/>
        <w:rPr/>
      </w:pPr>
      <w:r w:rsidDel="00000000" w:rsidR="00000000" w:rsidRPr="00000000">
        <w:rPr>
          <w:rFonts w:ascii="David" w:cs="David" w:eastAsia="David" w:hAnsi="David"/>
          <w:b w:val="1"/>
          <w:rtl w:val="0"/>
        </w:rPr>
        <w:t xml:space="preserve">Data Consistency</w:t>
      </w:r>
      <w:r w:rsidDel="00000000" w:rsidR="00000000" w:rsidRPr="00000000">
        <w:rPr>
          <w:rFonts w:ascii="David" w:cs="David" w:eastAsia="David" w:hAnsi="David"/>
          <w:rtl w:val="0"/>
        </w:rPr>
        <w:t xml:space="preserve">: Ensuring uniformity in country codes and time frames across all datasets.</w:t>
      </w:r>
    </w:p>
    <w:p w:rsidR="00000000" w:rsidDel="00000000" w:rsidP="00000000" w:rsidRDefault="00000000" w:rsidRPr="00000000" w14:paraId="0000000D">
      <w:pPr>
        <w:spacing w:after="240" w:line="360" w:lineRule="auto"/>
        <w:jc w:val="both"/>
        <w:rPr>
          <w:rFonts w:ascii="David" w:cs="David" w:eastAsia="David" w:hAnsi="David"/>
          <w:b w:val="1"/>
        </w:rPr>
      </w:pPr>
      <w:r w:rsidDel="00000000" w:rsidR="00000000" w:rsidRPr="00000000">
        <w:rPr>
          <w:rFonts w:ascii="David" w:cs="David" w:eastAsia="David" w:hAnsi="David"/>
          <w:b w:val="1"/>
          <w:rtl w:val="0"/>
        </w:rPr>
        <w:t xml:space="preserve">Data Filtering and Aggregation</w:t>
      </w:r>
    </w:p>
    <w:p w:rsidR="00000000" w:rsidDel="00000000" w:rsidP="00000000" w:rsidRDefault="00000000" w:rsidRPr="00000000" w14:paraId="0000000E">
      <w:pPr>
        <w:spacing w:after="240" w:line="360" w:lineRule="auto"/>
        <w:jc w:val="both"/>
        <w:rPr>
          <w:rFonts w:ascii="David" w:cs="David" w:eastAsia="David" w:hAnsi="David"/>
        </w:rPr>
      </w:pPr>
      <w:r w:rsidDel="00000000" w:rsidR="00000000" w:rsidRPr="00000000">
        <w:rPr>
          <w:rFonts w:ascii="David" w:cs="David" w:eastAsia="David" w:hAnsi="David"/>
          <w:rtl w:val="0"/>
        </w:rPr>
        <w:t xml:space="preserve">The datasets were filtered to include only African countries. Data was then aggregated at the country level for each year to facilitate a comparative and consistent analysis over time.</w:t>
      </w:r>
    </w:p>
    <w:p w:rsidR="00000000" w:rsidDel="00000000" w:rsidP="00000000" w:rsidRDefault="00000000" w:rsidRPr="00000000" w14:paraId="0000000F">
      <w:pPr>
        <w:spacing w:after="240" w:line="360" w:lineRule="auto"/>
        <w:jc w:val="both"/>
        <w:rPr>
          <w:rFonts w:ascii="David" w:cs="David" w:eastAsia="David" w:hAnsi="David"/>
          <w:b w:val="1"/>
        </w:rPr>
      </w:pPr>
      <w:r w:rsidDel="00000000" w:rsidR="00000000" w:rsidRPr="00000000">
        <w:rPr>
          <w:rFonts w:ascii="David" w:cs="David" w:eastAsia="David" w:hAnsi="David"/>
          <w:b w:val="1"/>
          <w:rtl w:val="0"/>
        </w:rPr>
        <w:t xml:space="preserve">Exploratory Data Analysis (EDA)</w:t>
      </w:r>
    </w:p>
    <w:p w:rsidR="00000000" w:rsidDel="00000000" w:rsidP="00000000" w:rsidRDefault="00000000" w:rsidRPr="00000000" w14:paraId="00000010">
      <w:pPr>
        <w:spacing w:after="240" w:line="360" w:lineRule="auto"/>
        <w:jc w:val="both"/>
        <w:rPr>
          <w:rFonts w:ascii="David" w:cs="David" w:eastAsia="David" w:hAnsi="David"/>
        </w:rPr>
      </w:pPr>
      <w:r w:rsidDel="00000000" w:rsidR="00000000" w:rsidRPr="00000000">
        <w:rPr>
          <w:rFonts w:ascii="David" w:cs="David" w:eastAsia="David" w:hAnsi="David"/>
          <w:rtl w:val="0"/>
        </w:rPr>
        <w:t xml:space="preserve">The EDA phase involved:</w:t>
      </w:r>
    </w:p>
    <w:p w:rsidR="00000000" w:rsidDel="00000000" w:rsidP="00000000" w:rsidRDefault="00000000" w:rsidRPr="00000000" w14:paraId="00000011">
      <w:pPr>
        <w:numPr>
          <w:ilvl w:val="0"/>
          <w:numId w:val="7"/>
        </w:numPr>
        <w:spacing w:after="240" w:line="360" w:lineRule="auto"/>
        <w:ind w:left="720" w:hanging="360"/>
        <w:jc w:val="both"/>
        <w:rPr/>
      </w:pPr>
      <w:r w:rsidDel="00000000" w:rsidR="00000000" w:rsidRPr="00000000">
        <w:rPr>
          <w:rFonts w:ascii="David" w:cs="David" w:eastAsia="David" w:hAnsi="David"/>
          <w:b w:val="1"/>
          <w:rtl w:val="0"/>
        </w:rPr>
        <w:t xml:space="preserve">Distribution Analysis</w:t>
      </w:r>
      <w:r w:rsidDel="00000000" w:rsidR="00000000" w:rsidRPr="00000000">
        <w:rPr>
          <w:rFonts w:ascii="David" w:cs="David" w:eastAsia="David" w:hAnsi="David"/>
          <w:rtl w:val="0"/>
        </w:rPr>
        <w:t xml:space="preserve">: Examining the distribution of key variables like GDP and remittances.</w:t>
      </w:r>
    </w:p>
    <w:p w:rsidR="00000000" w:rsidDel="00000000" w:rsidP="00000000" w:rsidRDefault="00000000" w:rsidRPr="00000000" w14:paraId="00000012">
      <w:pPr>
        <w:numPr>
          <w:ilvl w:val="0"/>
          <w:numId w:val="7"/>
        </w:numPr>
        <w:spacing w:after="240" w:line="360" w:lineRule="auto"/>
        <w:ind w:left="720" w:hanging="360"/>
        <w:jc w:val="both"/>
        <w:rPr/>
      </w:pPr>
      <w:r w:rsidDel="00000000" w:rsidR="00000000" w:rsidRPr="00000000">
        <w:rPr>
          <w:rFonts w:ascii="David" w:cs="David" w:eastAsia="David" w:hAnsi="David"/>
          <w:b w:val="1"/>
          <w:rtl w:val="0"/>
        </w:rPr>
        <w:t xml:space="preserve">Correlation Study</w:t>
      </w:r>
      <w:r w:rsidDel="00000000" w:rsidR="00000000" w:rsidRPr="00000000">
        <w:rPr>
          <w:rFonts w:ascii="David" w:cs="David" w:eastAsia="David" w:hAnsi="David"/>
          <w:rtl w:val="0"/>
        </w:rPr>
        <w:t xml:space="preserve">: Identifying relationships between economic indicators.</w:t>
      </w:r>
    </w:p>
    <w:p w:rsidR="00000000" w:rsidDel="00000000" w:rsidP="00000000" w:rsidRDefault="00000000" w:rsidRPr="00000000" w14:paraId="00000013">
      <w:pPr>
        <w:numPr>
          <w:ilvl w:val="0"/>
          <w:numId w:val="7"/>
        </w:numPr>
        <w:spacing w:after="240" w:line="360" w:lineRule="auto"/>
        <w:ind w:left="720" w:hanging="360"/>
        <w:jc w:val="both"/>
        <w:rPr/>
      </w:pPr>
      <w:r w:rsidDel="00000000" w:rsidR="00000000" w:rsidRPr="00000000">
        <w:rPr>
          <w:rFonts w:ascii="David" w:cs="David" w:eastAsia="David" w:hAnsi="David"/>
          <w:b w:val="1"/>
          <w:rtl w:val="0"/>
        </w:rPr>
        <w:t xml:space="preserve">Trend Analysis</w:t>
      </w:r>
      <w:r w:rsidDel="00000000" w:rsidR="00000000" w:rsidRPr="00000000">
        <w:rPr>
          <w:rFonts w:ascii="David" w:cs="David" w:eastAsia="David" w:hAnsi="David"/>
          <w:rtl w:val="0"/>
        </w:rPr>
        <w:t xml:space="preserve">: Observing trends over the years, particularly focusing on pre-, during, and post-pandemic periods.</w:t>
      </w:r>
    </w:p>
    <w:p w:rsidR="00000000" w:rsidDel="00000000" w:rsidP="00000000" w:rsidRDefault="00000000" w:rsidRPr="00000000" w14:paraId="00000014">
      <w:pPr>
        <w:spacing w:after="240" w:line="360" w:lineRule="auto"/>
        <w:jc w:val="both"/>
        <w:rPr>
          <w:rFonts w:ascii="David" w:cs="David" w:eastAsia="David" w:hAnsi="David"/>
          <w:b w:val="1"/>
        </w:rPr>
      </w:pPr>
      <w:r w:rsidDel="00000000" w:rsidR="00000000" w:rsidRPr="00000000">
        <w:rPr>
          <w:rFonts w:ascii="David" w:cs="David" w:eastAsia="David" w:hAnsi="David"/>
          <w:b w:val="1"/>
          <w:rtl w:val="0"/>
        </w:rPr>
        <w:t xml:space="preserve">Advanced Modeling</w:t>
      </w:r>
    </w:p>
    <w:p w:rsidR="00000000" w:rsidDel="00000000" w:rsidP="00000000" w:rsidRDefault="00000000" w:rsidRPr="00000000" w14:paraId="00000015">
      <w:pPr>
        <w:spacing w:after="240" w:line="360" w:lineRule="auto"/>
        <w:jc w:val="both"/>
        <w:rPr>
          <w:rFonts w:ascii="David" w:cs="David" w:eastAsia="David" w:hAnsi="David"/>
        </w:rPr>
      </w:pPr>
      <w:r w:rsidDel="00000000" w:rsidR="00000000" w:rsidRPr="00000000">
        <w:rPr>
          <w:rFonts w:ascii="David" w:cs="David" w:eastAsia="David" w:hAnsi="David"/>
          <w:rtl w:val="0"/>
        </w:rPr>
        <w:t xml:space="preserve">Advanced analytical methods were applied:</w:t>
      </w:r>
    </w:p>
    <w:p w:rsidR="00000000" w:rsidDel="00000000" w:rsidP="00000000" w:rsidRDefault="00000000" w:rsidRPr="00000000" w14:paraId="00000016">
      <w:pPr>
        <w:numPr>
          <w:ilvl w:val="0"/>
          <w:numId w:val="1"/>
        </w:numPr>
        <w:spacing w:after="240" w:line="360" w:lineRule="auto"/>
        <w:ind w:left="720" w:hanging="360"/>
        <w:jc w:val="both"/>
        <w:rPr/>
      </w:pPr>
      <w:r w:rsidDel="00000000" w:rsidR="00000000" w:rsidRPr="00000000">
        <w:rPr>
          <w:rFonts w:ascii="David" w:cs="David" w:eastAsia="David" w:hAnsi="David"/>
          <w:b w:val="1"/>
          <w:rtl w:val="0"/>
        </w:rPr>
        <w:t xml:space="preserve">Time-Series Analysis</w:t>
      </w:r>
      <w:r w:rsidDel="00000000" w:rsidR="00000000" w:rsidRPr="00000000">
        <w:rPr>
          <w:rFonts w:ascii="David" w:cs="David" w:eastAsia="David" w:hAnsi="David"/>
          <w:rtl w:val="0"/>
        </w:rPr>
        <w:t xml:space="preserve">: Utilized to understand the trends and cyclical patterns in remittance flows and other economic indicators.</w:t>
      </w:r>
    </w:p>
    <w:p w:rsidR="00000000" w:rsidDel="00000000" w:rsidP="00000000" w:rsidRDefault="00000000" w:rsidRPr="00000000" w14:paraId="00000017">
      <w:pPr>
        <w:numPr>
          <w:ilvl w:val="0"/>
          <w:numId w:val="1"/>
        </w:numPr>
        <w:spacing w:after="240" w:line="360" w:lineRule="auto"/>
        <w:ind w:left="720" w:hanging="360"/>
        <w:jc w:val="both"/>
        <w:rPr/>
      </w:pPr>
      <w:r w:rsidDel="00000000" w:rsidR="00000000" w:rsidRPr="00000000">
        <w:rPr>
          <w:rFonts w:ascii="David" w:cs="David" w:eastAsia="David" w:hAnsi="David"/>
          <w:b w:val="1"/>
          <w:rtl w:val="0"/>
        </w:rPr>
        <w:t xml:space="preserve">Deep Learning Models</w:t>
      </w:r>
      <w:r w:rsidDel="00000000" w:rsidR="00000000" w:rsidRPr="00000000">
        <w:rPr>
          <w:rFonts w:ascii="David" w:cs="David" w:eastAsia="David" w:hAnsi="David"/>
          <w:rtl w:val="0"/>
        </w:rPr>
        <w:t xml:space="preserve">: LSTM networks were considered for modeling complex, sequential patterns in the time-series data.</w:t>
      </w:r>
    </w:p>
    <w:p w:rsidR="00000000" w:rsidDel="00000000" w:rsidP="00000000" w:rsidRDefault="00000000" w:rsidRPr="00000000" w14:paraId="00000018">
      <w:pPr>
        <w:spacing w:after="240" w:line="360" w:lineRule="auto"/>
        <w:jc w:val="both"/>
        <w:rPr>
          <w:rFonts w:ascii="David" w:cs="David" w:eastAsia="David" w:hAnsi="David"/>
          <w:b w:val="1"/>
        </w:rPr>
      </w:pPr>
      <w:r w:rsidDel="00000000" w:rsidR="00000000" w:rsidRPr="00000000">
        <w:rPr>
          <w:rFonts w:ascii="David" w:cs="David" w:eastAsia="David" w:hAnsi="David"/>
          <w:b w:val="1"/>
          <w:rtl w:val="0"/>
        </w:rPr>
        <w:t xml:space="preserve">Event Study</w:t>
      </w:r>
    </w:p>
    <w:p w:rsidR="00000000" w:rsidDel="00000000" w:rsidP="00000000" w:rsidRDefault="00000000" w:rsidRPr="00000000" w14:paraId="00000019">
      <w:pPr>
        <w:spacing w:after="240" w:line="360" w:lineRule="auto"/>
        <w:jc w:val="both"/>
        <w:rPr>
          <w:rFonts w:ascii="David" w:cs="David" w:eastAsia="David" w:hAnsi="David"/>
        </w:rPr>
      </w:pPr>
      <w:r w:rsidDel="00000000" w:rsidR="00000000" w:rsidRPr="00000000">
        <w:rPr>
          <w:rFonts w:ascii="David" w:cs="David" w:eastAsia="David" w:hAnsi="David"/>
          <w:rtl w:val="0"/>
        </w:rPr>
        <w:t xml:space="preserve">The impact of the COVID-19 pandemic was specifically examined by dividing the data into pre-pandemic, during-pandemic, and post-pandemic periods. This analysis provided insights into the immediate and lasting effects of the pandemic on remittance behaviors.</w:t>
      </w:r>
    </w:p>
    <w:p w:rsidR="00000000" w:rsidDel="00000000" w:rsidP="00000000" w:rsidRDefault="00000000" w:rsidRPr="00000000" w14:paraId="0000001A">
      <w:pPr>
        <w:spacing w:after="240" w:line="360" w:lineRule="auto"/>
        <w:jc w:val="both"/>
        <w:rPr>
          <w:rFonts w:ascii="David" w:cs="David" w:eastAsia="David" w:hAnsi="David"/>
          <w:b w:val="1"/>
        </w:rPr>
      </w:pPr>
      <w:r w:rsidDel="00000000" w:rsidR="00000000" w:rsidRPr="00000000">
        <w:rPr>
          <w:rFonts w:ascii="David" w:cs="David" w:eastAsia="David" w:hAnsi="David"/>
          <w:b w:val="1"/>
          <w:rtl w:val="0"/>
        </w:rPr>
        <w:t xml:space="preserve">Feature Engineering</w:t>
      </w:r>
    </w:p>
    <w:p w:rsidR="00000000" w:rsidDel="00000000" w:rsidP="00000000" w:rsidRDefault="00000000" w:rsidRPr="00000000" w14:paraId="0000001B">
      <w:pPr>
        <w:spacing w:after="240" w:line="360" w:lineRule="auto"/>
        <w:jc w:val="both"/>
        <w:rPr>
          <w:rFonts w:ascii="David" w:cs="David" w:eastAsia="David" w:hAnsi="David"/>
        </w:rPr>
      </w:pPr>
      <w:r w:rsidDel="00000000" w:rsidR="00000000" w:rsidRPr="00000000">
        <w:rPr>
          <w:rFonts w:ascii="David" w:cs="David" w:eastAsia="David" w:hAnsi="David"/>
          <w:rtl w:val="0"/>
        </w:rPr>
        <w:t xml:space="preserve">Key features contributing to economic indicators were identified and engineered for the analysis. The interaction among these features was also examined such as remittance to GDP ratio and GDP per capita.</w:t>
      </w:r>
    </w:p>
    <w:p w:rsidR="00000000" w:rsidDel="00000000" w:rsidP="00000000" w:rsidRDefault="00000000" w:rsidRPr="00000000" w14:paraId="0000001C">
      <w:pPr>
        <w:spacing w:after="240" w:line="360" w:lineRule="auto"/>
        <w:jc w:val="both"/>
        <w:rPr>
          <w:rFonts w:ascii="David" w:cs="David" w:eastAsia="David" w:hAnsi="David"/>
          <w:b w:val="1"/>
        </w:rPr>
      </w:pPr>
      <w:r w:rsidDel="00000000" w:rsidR="00000000" w:rsidRPr="00000000">
        <w:rPr>
          <w:rFonts w:ascii="David" w:cs="David" w:eastAsia="David" w:hAnsi="David"/>
          <w:b w:val="1"/>
          <w:rtl w:val="0"/>
        </w:rPr>
        <w:t xml:space="preserve">Model Deployment</w:t>
      </w:r>
    </w:p>
    <w:p w:rsidR="00000000" w:rsidDel="00000000" w:rsidP="00000000" w:rsidRDefault="00000000" w:rsidRPr="00000000" w14:paraId="0000001D">
      <w:pPr>
        <w:spacing w:after="240" w:line="360" w:lineRule="auto"/>
        <w:jc w:val="both"/>
        <w:rPr>
          <w:rFonts w:ascii="David" w:cs="David" w:eastAsia="David" w:hAnsi="David"/>
        </w:rPr>
      </w:pPr>
      <w:r w:rsidDel="00000000" w:rsidR="00000000" w:rsidRPr="00000000">
        <w:rPr>
          <w:rFonts w:ascii="David" w:cs="David" w:eastAsia="David" w:hAnsi="David"/>
          <w:rtl w:val="0"/>
        </w:rPr>
        <w:t xml:space="preserve">The best-performing model through evaluation which, in this case is the lightgbm model, was deployed on an interactive platform, enhancing accessibility and user engagement.</w:t>
      </w:r>
    </w:p>
    <w:p w:rsidR="00000000" w:rsidDel="00000000" w:rsidP="00000000" w:rsidRDefault="00000000" w:rsidRPr="00000000" w14:paraId="0000001E">
      <w:pPr>
        <w:spacing w:after="240" w:line="360" w:lineRule="auto"/>
        <w:jc w:val="both"/>
        <w:rPr>
          <w:rFonts w:ascii="David" w:cs="David" w:eastAsia="David" w:hAnsi="David"/>
          <w:b w:val="1"/>
        </w:rPr>
      </w:pPr>
      <w:r w:rsidDel="00000000" w:rsidR="00000000" w:rsidRPr="00000000">
        <w:rPr>
          <w:rFonts w:ascii="David" w:cs="David" w:eastAsia="David" w:hAnsi="David"/>
          <w:b w:val="1"/>
          <w:rtl w:val="0"/>
        </w:rPr>
        <w:t xml:space="preserve">Findings and Insights</w:t>
      </w:r>
    </w:p>
    <w:p w:rsidR="00000000" w:rsidDel="00000000" w:rsidP="00000000" w:rsidRDefault="00000000" w:rsidRPr="00000000" w14:paraId="0000001F">
      <w:pPr>
        <w:numPr>
          <w:ilvl w:val="0"/>
          <w:numId w:val="2"/>
        </w:numPr>
        <w:spacing w:after="240" w:line="360" w:lineRule="auto"/>
        <w:ind w:left="720" w:hanging="360"/>
        <w:jc w:val="both"/>
        <w:rPr/>
      </w:pPr>
      <w:r w:rsidDel="00000000" w:rsidR="00000000" w:rsidRPr="00000000">
        <w:rPr>
          <w:rFonts w:ascii="David" w:cs="David" w:eastAsia="David" w:hAnsi="David"/>
          <w:rtl w:val="0"/>
        </w:rPr>
        <w:t xml:space="preserve">The study revealed varying degrees of dependence on remittances across different African countries.</w:t>
      </w:r>
    </w:p>
    <w:p w:rsidR="00000000" w:rsidDel="00000000" w:rsidP="00000000" w:rsidRDefault="00000000" w:rsidRPr="00000000" w14:paraId="00000020">
      <w:pPr>
        <w:numPr>
          <w:ilvl w:val="0"/>
          <w:numId w:val="2"/>
        </w:numPr>
        <w:spacing w:after="240" w:line="360" w:lineRule="auto"/>
        <w:ind w:left="720" w:hanging="360"/>
        <w:jc w:val="both"/>
        <w:rPr/>
      </w:pPr>
      <w:r w:rsidDel="00000000" w:rsidR="00000000" w:rsidRPr="00000000">
        <w:rPr>
          <w:rFonts w:ascii="David" w:cs="David" w:eastAsia="David" w:hAnsi="David"/>
          <w:rtl w:val="0"/>
        </w:rPr>
        <w:t xml:space="preserve">A correlation between increased remittances and improved economic indicators was observed in several countries, though the pattern was not universal.</w:t>
      </w:r>
    </w:p>
    <w:p w:rsidR="00000000" w:rsidDel="00000000" w:rsidP="00000000" w:rsidRDefault="00000000" w:rsidRPr="00000000" w14:paraId="00000021">
      <w:pPr>
        <w:numPr>
          <w:ilvl w:val="0"/>
          <w:numId w:val="2"/>
        </w:numPr>
        <w:spacing w:after="240" w:line="360" w:lineRule="auto"/>
        <w:ind w:left="720" w:hanging="360"/>
        <w:jc w:val="both"/>
        <w:rPr/>
      </w:pPr>
      <w:r w:rsidDel="00000000" w:rsidR="00000000" w:rsidRPr="00000000">
        <w:rPr>
          <w:rFonts w:ascii="David" w:cs="David" w:eastAsia="David" w:hAnsi="David"/>
          <w:rtl w:val="0"/>
        </w:rPr>
        <w:t xml:space="preserve">The COVID-19 pandemic caused a stagnation in remittance flows, with an increasere the following year, hence trends was not highly affected. Patterns observed in different regions.</w:t>
      </w:r>
    </w:p>
    <w:p w:rsidR="00000000" w:rsidDel="00000000" w:rsidP="00000000" w:rsidRDefault="00000000" w:rsidRPr="00000000" w14:paraId="00000022">
      <w:pPr>
        <w:numPr>
          <w:ilvl w:val="0"/>
          <w:numId w:val="2"/>
        </w:numPr>
        <w:spacing w:after="240" w:line="360" w:lineRule="auto"/>
        <w:ind w:left="720" w:hanging="360"/>
        <w:jc w:val="both"/>
        <w:rPr>
          <w:rFonts w:ascii="David" w:cs="David" w:eastAsia="David" w:hAnsi="David"/>
          <w:u w:val="none"/>
        </w:rPr>
      </w:pPr>
      <w:r w:rsidDel="00000000" w:rsidR="00000000" w:rsidRPr="00000000">
        <w:rPr>
          <w:rFonts w:ascii="David" w:cs="David" w:eastAsia="David" w:hAnsi="David"/>
          <w:rtl w:val="0"/>
        </w:rPr>
        <w:t xml:space="preserve">Brexit</w:t>
      </w:r>
    </w:p>
    <w:p w:rsidR="00000000" w:rsidDel="00000000" w:rsidP="00000000" w:rsidRDefault="00000000" w:rsidRPr="00000000" w14:paraId="00000023">
      <w:pPr>
        <w:spacing w:after="240" w:line="360" w:lineRule="auto"/>
        <w:jc w:val="both"/>
        <w:rPr>
          <w:rFonts w:ascii="David" w:cs="David" w:eastAsia="David" w:hAnsi="David"/>
          <w:b w:val="1"/>
        </w:rPr>
      </w:pPr>
      <w:r w:rsidDel="00000000" w:rsidR="00000000" w:rsidRPr="00000000">
        <w:rPr>
          <w:rFonts w:ascii="David" w:cs="David" w:eastAsia="David" w:hAnsi="David"/>
          <w:b w:val="1"/>
          <w:rtl w:val="0"/>
        </w:rPr>
        <w:t xml:space="preserve">Limitations and Recommendations for Future Research</w:t>
      </w:r>
    </w:p>
    <w:p w:rsidR="00000000" w:rsidDel="00000000" w:rsidP="00000000" w:rsidRDefault="00000000" w:rsidRPr="00000000" w14:paraId="00000024">
      <w:pPr>
        <w:numPr>
          <w:ilvl w:val="0"/>
          <w:numId w:val="3"/>
        </w:numPr>
        <w:spacing w:after="240" w:line="360" w:lineRule="auto"/>
        <w:ind w:left="720" w:hanging="360"/>
        <w:jc w:val="both"/>
        <w:rPr/>
      </w:pPr>
      <w:r w:rsidDel="00000000" w:rsidR="00000000" w:rsidRPr="00000000">
        <w:rPr>
          <w:rFonts w:ascii="David" w:cs="David" w:eastAsia="David" w:hAnsi="David"/>
          <w:rtl w:val="0"/>
        </w:rPr>
        <w:t xml:space="preserve">The study was constrained by data availability and quality, particularly in capturing informal remittance channels.</w:t>
      </w:r>
    </w:p>
    <w:p w:rsidR="00000000" w:rsidDel="00000000" w:rsidP="00000000" w:rsidRDefault="00000000" w:rsidRPr="00000000" w14:paraId="00000025">
      <w:pPr>
        <w:numPr>
          <w:ilvl w:val="0"/>
          <w:numId w:val="3"/>
        </w:numPr>
        <w:spacing w:after="240" w:line="360" w:lineRule="auto"/>
        <w:ind w:left="720" w:hanging="360"/>
        <w:jc w:val="both"/>
        <w:rPr/>
      </w:pPr>
      <w:r w:rsidDel="00000000" w:rsidR="00000000" w:rsidRPr="00000000">
        <w:rPr>
          <w:rFonts w:ascii="David" w:cs="David" w:eastAsia="David" w:hAnsi="David"/>
          <w:rtl w:val="0"/>
        </w:rPr>
        <w:t xml:space="preserve">Future research could focus on micro-level data analysis and incorporate other influencing factors like political stability and policy changes.</w:t>
      </w:r>
    </w:p>
    <w:p w:rsidR="00000000" w:rsidDel="00000000" w:rsidP="00000000" w:rsidRDefault="00000000" w:rsidRPr="00000000" w14:paraId="00000026">
      <w:pPr>
        <w:numPr>
          <w:ilvl w:val="0"/>
          <w:numId w:val="3"/>
        </w:numPr>
        <w:spacing w:after="240" w:line="360" w:lineRule="auto"/>
        <w:ind w:left="720" w:hanging="360"/>
        <w:jc w:val="both"/>
        <w:rPr>
          <w:rFonts w:ascii="David" w:cs="David" w:eastAsia="David" w:hAnsi="David"/>
          <w:u w:val="none"/>
        </w:rPr>
      </w:pPr>
      <w:r w:rsidDel="00000000" w:rsidR="00000000" w:rsidRPr="00000000">
        <w:rPr>
          <w:rFonts w:ascii="David" w:cs="David" w:eastAsia="David" w:hAnsi="David"/>
          <w:rtl w:val="0"/>
        </w:rPr>
        <w:t xml:space="preserve">Introduction of new models for a better model evaluation</w:t>
      </w:r>
    </w:p>
    <w:p w:rsidR="00000000" w:rsidDel="00000000" w:rsidP="00000000" w:rsidRDefault="00000000" w:rsidRPr="00000000" w14:paraId="00000027">
      <w:pPr>
        <w:spacing w:after="240" w:line="360" w:lineRule="auto"/>
        <w:jc w:val="both"/>
        <w:rPr>
          <w:rFonts w:ascii="David" w:cs="David" w:eastAsia="David" w:hAnsi="David"/>
          <w:b w:val="1"/>
        </w:rPr>
      </w:pPr>
      <w:r w:rsidDel="00000000" w:rsidR="00000000" w:rsidRPr="00000000">
        <w:rPr>
          <w:rFonts w:ascii="David" w:cs="David" w:eastAsia="David" w:hAnsi="David"/>
          <w:b w:val="1"/>
          <w:rtl w:val="0"/>
        </w:rPr>
        <w:t xml:space="preserve">Conclusion</w:t>
      </w:r>
    </w:p>
    <w:p w:rsidR="00000000" w:rsidDel="00000000" w:rsidP="00000000" w:rsidRDefault="00000000" w:rsidRPr="00000000" w14:paraId="00000028">
      <w:pPr>
        <w:spacing w:after="240" w:line="360" w:lineRule="auto"/>
        <w:jc w:val="both"/>
        <w:rPr>
          <w:rFonts w:ascii="David" w:cs="David" w:eastAsia="David" w:hAnsi="David"/>
        </w:rPr>
      </w:pPr>
      <w:r w:rsidDel="00000000" w:rsidR="00000000" w:rsidRPr="00000000">
        <w:rPr>
          <w:rFonts w:ascii="David" w:cs="David" w:eastAsia="David" w:hAnsi="David"/>
          <w:rtl w:val="0"/>
        </w:rPr>
        <w:t xml:space="preserve">The project offered a comprehensive view of how remittances correlate with and potentially impact economic development in African countries, especially in the context of external shocks like the COVID-19 pandemic. The findings contribute valuable insights for policymakers and stakeholders in shaping economic strategies and remittance management policies.</w:t>
      </w:r>
    </w:p>
    <w:p w:rsidR="00000000" w:rsidDel="00000000" w:rsidP="00000000" w:rsidRDefault="00000000" w:rsidRPr="00000000" w14:paraId="00000029">
      <w:pPr>
        <w:spacing w:after="240" w:line="360" w:lineRule="auto"/>
        <w:jc w:val="both"/>
        <w:rPr>
          <w:rFonts w:ascii="David" w:cs="David" w:eastAsia="David" w:hAnsi="David"/>
          <w:b w:val="1"/>
        </w:rPr>
      </w:pPr>
      <w:r w:rsidDel="00000000" w:rsidR="00000000" w:rsidRPr="00000000">
        <w:rPr>
          <w:rFonts w:ascii="David" w:cs="David" w:eastAsia="David" w:hAnsi="David"/>
          <w:b w:val="1"/>
          <w:rtl w:val="0"/>
        </w:rPr>
        <w:t xml:space="preserve">Documentation and Reporting</w:t>
      </w:r>
    </w:p>
    <w:p w:rsidR="00000000" w:rsidDel="00000000" w:rsidP="00000000" w:rsidRDefault="00000000" w:rsidRPr="00000000" w14:paraId="0000002A">
      <w:pPr>
        <w:numPr>
          <w:ilvl w:val="0"/>
          <w:numId w:val="4"/>
        </w:numPr>
        <w:spacing w:after="240" w:line="360" w:lineRule="auto"/>
        <w:ind w:left="720" w:hanging="360"/>
        <w:jc w:val="both"/>
        <w:rPr/>
      </w:pPr>
      <w:r w:rsidDel="00000000" w:rsidR="00000000" w:rsidRPr="00000000">
        <w:rPr>
          <w:rFonts w:ascii="David" w:cs="David" w:eastAsia="David" w:hAnsi="David"/>
          <w:rtl w:val="0"/>
        </w:rPr>
        <w:t xml:space="preserve">Detailed documentation was maintained throughout the project, outlining methodologies, data processing steps, analysis, and findings.</w:t>
      </w:r>
    </w:p>
    <w:p w:rsidR="00000000" w:rsidDel="00000000" w:rsidP="00000000" w:rsidRDefault="00000000" w:rsidRPr="00000000" w14:paraId="0000002B">
      <w:pPr>
        <w:numPr>
          <w:ilvl w:val="0"/>
          <w:numId w:val="4"/>
        </w:numPr>
        <w:spacing w:after="240" w:line="360" w:lineRule="auto"/>
        <w:ind w:left="720" w:hanging="360"/>
        <w:jc w:val="both"/>
        <w:rPr/>
      </w:pPr>
      <w:r w:rsidDel="00000000" w:rsidR="00000000" w:rsidRPr="00000000">
        <w:rPr>
          <w:rFonts w:ascii="David" w:cs="David" w:eastAsia="David" w:hAnsi="David"/>
          <w:rtl w:val="0"/>
        </w:rPr>
        <w:t xml:space="preserve">The project employed a range of data visualization and modeling techniques to present the insights derived from the analysis effectively.</w:t>
      </w:r>
    </w:p>
    <w:p w:rsidR="00000000" w:rsidDel="00000000" w:rsidP="00000000" w:rsidRDefault="00000000" w:rsidRPr="00000000" w14:paraId="0000002C">
      <w:pPr>
        <w:spacing w:after="240" w:line="360" w:lineRule="auto"/>
        <w:jc w:val="both"/>
        <w:rPr>
          <w:rFonts w:ascii="David" w:cs="David" w:eastAsia="David" w:hAnsi="David"/>
        </w:rPr>
      </w:pPr>
      <w:r w:rsidDel="00000000" w:rsidR="00000000" w:rsidRPr="00000000">
        <w:rPr>
          <w:rFonts w:ascii="David" w:cs="David" w:eastAsia="David" w:hAnsi="David"/>
          <w:rtl w:val="0"/>
        </w:rPr>
        <w:t xml:space="preserve">This comprehensive documentation serves as a detailed record of the project's approach, findings, and implications, providing a foundation for further research and policy formulation in the realm of economic development and remittance management in Africa.</w:t>
      </w:r>
    </w:p>
    <w:p w:rsidR="00000000" w:rsidDel="00000000" w:rsidP="00000000" w:rsidRDefault="00000000" w:rsidRPr="00000000" w14:paraId="0000002D">
      <w:pPr>
        <w:spacing w:after="240" w:line="360" w:lineRule="auto"/>
        <w:jc w:val="both"/>
        <w:rPr>
          <w:rFonts w:ascii="David" w:cs="David" w:eastAsia="David" w:hAnsi="Davi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David"/>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