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053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Frontend programozás (HTML / CSS /JavaScript / REST API kliens): 15 pont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Önnek egy termék adatokat megjelenítő webalkalmazást kell elkészítenie a Dummy JSON API segítségével. Az API-hoz tartozó dokumentációt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https://dummyjson.com/docs/products</w:t>
        </w:r>
      </w:hyperlink>
      <w:r w:rsidDel="00000000" w:rsidR="00000000" w:rsidRPr="00000000">
        <w:rPr>
          <w:rtl w:val="0"/>
        </w:rPr>
        <w:t xml:space="preserve"> oldalon találja.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Nyissa meg a forrásként kapott index.html fájlt egy weblapok kódolására alkalmas alkalmazásban.</w:t>
      </w:r>
    </w:p>
    <w:p w:rsidR="00000000" w:rsidDel="00000000" w:rsidP="00000000" w:rsidRDefault="00000000" w:rsidRPr="00000000" w14:paraId="00000004">
      <w:pPr>
        <w:tabs>
          <w:tab w:val="right" w:leader="none" w:pos="9053"/>
        </w:tabs>
        <w:rPr>
          <w:b w:val="1"/>
        </w:rPr>
      </w:pPr>
      <w:r w:rsidDel="00000000" w:rsidR="00000000" w:rsidRPr="00000000">
        <w:rPr>
          <w:rtl w:val="0"/>
        </w:rPr>
        <w:t xml:space="preserve">2. Töltse le és importálja, vagy CDN segítségével hívja meg az AJAX (JQuery) könyvtárat</w:t>
        <w:tab/>
      </w:r>
      <w:r w:rsidDel="00000000" w:rsidR="00000000" w:rsidRPr="00000000">
        <w:rPr>
          <w:b w:val="1"/>
          <w:rtl w:val="0"/>
        </w:rPr>
        <w:t xml:space="preserve">(1 pont)</w:t>
      </w:r>
    </w:p>
    <w:p w:rsidR="00000000" w:rsidDel="00000000" w:rsidP="00000000" w:rsidRDefault="00000000" w:rsidRPr="00000000" w14:paraId="00000005">
      <w:pPr>
        <w:tabs>
          <w:tab w:val="right" w:leader="none" w:pos="9053"/>
        </w:tabs>
        <w:rPr>
          <w:b w:val="1"/>
        </w:rPr>
      </w:pPr>
      <w:r w:rsidDel="00000000" w:rsidR="00000000" w:rsidRPr="00000000">
        <w:rPr>
          <w:rtl w:val="0"/>
        </w:rPr>
        <w:t xml:space="preserve">3. Készítsen egy script.js fájlt és hivatkozza meg az index.html fájlban</w:t>
        <w:tab/>
      </w:r>
      <w:r w:rsidDel="00000000" w:rsidR="00000000" w:rsidRPr="00000000">
        <w:rPr>
          <w:b w:val="1"/>
          <w:rtl w:val="0"/>
        </w:rPr>
        <w:t xml:space="preserve">(1 pont)</w:t>
      </w:r>
    </w:p>
    <w:p w:rsidR="00000000" w:rsidDel="00000000" w:rsidP="00000000" w:rsidRDefault="00000000" w:rsidRPr="00000000" w14:paraId="00000006">
      <w:pPr>
        <w:tabs>
          <w:tab w:val="right" w:leader="none" w:pos="9053"/>
        </w:tabs>
        <w:rPr>
          <w:b w:val="1"/>
        </w:rPr>
      </w:pPr>
      <w:r w:rsidDel="00000000" w:rsidR="00000000" w:rsidRPr="00000000">
        <w:rPr>
          <w:rtl w:val="0"/>
        </w:rPr>
        <w:t xml:space="preserve">4. Készítsen egy JavaScript függvényt </w:t>
      </w:r>
      <w:r w:rsidDel="00000000" w:rsidR="00000000" w:rsidRPr="00000000">
        <w:rPr>
          <w:b w:val="1"/>
          <w:rtl w:val="0"/>
        </w:rPr>
        <w:t xml:space="preserve">getProducts </w:t>
      </w:r>
      <w:r w:rsidDel="00000000" w:rsidR="00000000" w:rsidRPr="00000000">
        <w:rPr>
          <w:rtl w:val="0"/>
        </w:rPr>
        <w:t xml:space="preserve">néven, ami a következőképpen működik:</w:t>
        <w:tab/>
      </w:r>
      <w:r w:rsidDel="00000000" w:rsidR="00000000" w:rsidRPr="00000000">
        <w:rPr>
          <w:b w:val="1"/>
          <w:rtl w:val="0"/>
        </w:rPr>
        <w:t xml:space="preserve">(5 pont)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függvény az oldal betöltése után automatikusan kerüljön meghívásra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Indítson GET kérést a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https://dummyjson.com/products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végpontra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Készítsen egy </w:t>
      </w:r>
      <w:r w:rsidDel="00000000" w:rsidR="00000000" w:rsidRPr="00000000">
        <w:rPr>
          <w:b w:val="1"/>
          <w:rtl w:val="0"/>
        </w:rPr>
        <w:t xml:space="preserve">loadTable</w:t>
      </w:r>
      <w:r w:rsidDel="00000000" w:rsidR="00000000" w:rsidRPr="00000000">
        <w:rPr>
          <w:rtl w:val="0"/>
        </w:rPr>
        <w:t xml:space="preserve"> metódust, ami </w:t>
      </w:r>
      <w:r w:rsidDel="00000000" w:rsidR="00000000" w:rsidRPr="00000000">
        <w:rPr>
          <w:rtl w:val="0"/>
        </w:rPr>
        <w:t xml:space="preserve">feltölti az oldalon található </w:t>
      </w:r>
      <w:r w:rsidDel="00000000" w:rsidR="00000000" w:rsidRPr="00000000">
        <w:rPr>
          <w:b w:val="1"/>
          <w:rtl w:val="0"/>
        </w:rPr>
        <w:t xml:space="preserve">products </w:t>
      </w:r>
      <w:r w:rsidDel="00000000" w:rsidR="00000000" w:rsidRPr="00000000">
        <w:rPr>
          <w:rtl w:val="0"/>
        </w:rPr>
        <w:t xml:space="preserve">azonosítójú táblázatot</w:t>
      </w:r>
      <w:r w:rsidDel="00000000" w:rsidR="00000000" w:rsidRPr="00000000">
        <w:rPr>
          <w:rtl w:val="0"/>
        </w:rPr>
        <w:t xml:space="preserve"> a GET kérés eredményének alábbi adataival: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 (Id)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title (Név)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price (Ár)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stock (Készlet)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Ügyeljen arra, hogy a </w:t>
      </w:r>
      <w:r w:rsidDel="00000000" w:rsidR="00000000" w:rsidRPr="00000000">
        <w:rPr>
          <w:b w:val="1"/>
          <w:rtl w:val="0"/>
        </w:rPr>
        <w:t xml:space="preserve">loadTable</w:t>
      </w:r>
      <w:r w:rsidDel="00000000" w:rsidR="00000000" w:rsidRPr="00000000">
        <w:rPr>
          <w:rtl w:val="0"/>
        </w:rPr>
        <w:t xml:space="preserve"> metódus bemenő paraméterként megkapja a megjelenítendő adatokat, és hogy minden egyes híváskor törölje ki a táblázat korábbi tartalmát.</w:t>
      </w:r>
    </w:p>
    <w:p w:rsidR="00000000" w:rsidDel="00000000" w:rsidP="00000000" w:rsidRDefault="00000000" w:rsidRPr="00000000" w14:paraId="0000000F">
      <w:pPr>
        <w:tabs>
          <w:tab w:val="right" w:leader="none" w:pos="9053"/>
        </w:tabs>
        <w:rPr>
          <w:b w:val="1"/>
        </w:rPr>
      </w:pPr>
      <w:r w:rsidDel="00000000" w:rsidR="00000000" w:rsidRPr="00000000">
        <w:rPr>
          <w:rtl w:val="0"/>
        </w:rPr>
        <w:t xml:space="preserve">5. Készítsen egy JavaScript függvényt </w:t>
      </w:r>
      <w:r w:rsidDel="00000000" w:rsidR="00000000" w:rsidRPr="00000000">
        <w:rPr>
          <w:b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néven, ami a következőképpen működik:</w:t>
        <w:tab/>
      </w:r>
      <w:r w:rsidDel="00000000" w:rsidR="00000000" w:rsidRPr="00000000">
        <w:rPr>
          <w:b w:val="1"/>
          <w:rtl w:val="0"/>
        </w:rPr>
        <w:t xml:space="preserve">(4 pont)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függvény a HTML-en található </w:t>
      </w:r>
      <w:r w:rsidDel="00000000" w:rsidR="00000000" w:rsidRPr="00000000">
        <w:rPr>
          <w:b w:val="1"/>
          <w:rtl w:val="0"/>
        </w:rPr>
        <w:t xml:space="preserve">searchBtn </w:t>
      </w:r>
      <w:r w:rsidDel="00000000" w:rsidR="00000000" w:rsidRPr="00000000">
        <w:rPr>
          <w:rtl w:val="0"/>
        </w:rPr>
        <w:t xml:space="preserve">azonosítójú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gomb megnyomásával hívódjon meg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Olvassa ki és tárolja el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searchText </w:t>
      </w:r>
      <w:r w:rsidDel="00000000" w:rsidR="00000000" w:rsidRPr="00000000">
        <w:rPr>
          <w:rtl w:val="0"/>
        </w:rPr>
        <w:t xml:space="preserve">azonosítójú 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mező értékét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Indítson GET kérést a</w:t>
      </w:r>
      <w:r w:rsidDel="00000000" w:rsidR="00000000" w:rsidRPr="00000000">
        <w:rPr>
          <w:color w:val="000000"/>
          <w:u w:val="non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https://dummyjson.com/products/search</w:t>
        </w:r>
      </w:hyperlink>
      <w:r w:rsidDel="00000000" w:rsidR="00000000" w:rsidRPr="00000000">
        <w:rPr>
          <w:color w:val="000000"/>
          <w:u w:val="no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végpontr</w:t>
      </w:r>
      <w:r w:rsidDel="00000000" w:rsidR="00000000" w:rsidRPr="00000000">
        <w:rPr>
          <w:rtl w:val="0"/>
        </w:rPr>
        <w:t xml:space="preserve">a egy </w:t>
      </w:r>
      <w:r w:rsidDel="00000000" w:rsidR="00000000" w:rsidRPr="00000000">
        <w:rPr>
          <w:b w:val="1"/>
          <w:rtl w:val="0"/>
        </w:rPr>
        <w:t xml:space="preserve">q </w:t>
      </w:r>
      <w:r w:rsidDel="00000000" w:rsidR="00000000" w:rsidRPr="00000000">
        <w:rPr>
          <w:rtl w:val="0"/>
        </w:rPr>
        <w:t xml:space="preserve">paraméterrel, aminek értéke a </w:t>
      </w:r>
      <w:r w:rsidDel="00000000" w:rsidR="00000000" w:rsidRPr="00000000">
        <w:rPr>
          <w:b w:val="1"/>
          <w:rtl w:val="0"/>
        </w:rPr>
        <w:t xml:space="preserve">searchText </w:t>
      </w:r>
      <w:r w:rsidDel="00000000" w:rsidR="00000000" w:rsidRPr="00000000">
        <w:rPr>
          <w:rtl w:val="0"/>
        </w:rPr>
        <w:t xml:space="preserve">mező értéke legyen.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Például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https://dummyjson.com/products/search?q=phone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Töltse fel a </w:t>
      </w:r>
      <w:r w:rsidDel="00000000" w:rsidR="00000000" w:rsidRPr="00000000">
        <w:rPr>
          <w:b w:val="1"/>
          <w:rtl w:val="0"/>
        </w:rPr>
        <w:t xml:space="preserve">products </w:t>
      </w:r>
      <w:r w:rsidDel="00000000" w:rsidR="00000000" w:rsidRPr="00000000">
        <w:rPr>
          <w:rtl w:val="0"/>
        </w:rPr>
        <w:t xml:space="preserve">azonosítójú táblázatot a válaszként kapott adatokkal a </w:t>
      </w:r>
      <w:r w:rsidDel="00000000" w:rsidR="00000000" w:rsidRPr="00000000">
        <w:rPr>
          <w:b w:val="1"/>
          <w:rtl w:val="0"/>
        </w:rPr>
        <w:t xml:space="preserve">loadTable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metódus  segítségével.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053"/>
        </w:tabs>
        <w:rPr>
          <w:b w:val="1"/>
        </w:rPr>
      </w:pPr>
      <w:r w:rsidDel="00000000" w:rsidR="00000000" w:rsidRPr="00000000">
        <w:rPr>
          <w:rtl w:val="0"/>
        </w:rPr>
        <w:t xml:space="preserve">6. Készítsen egy </w:t>
      </w:r>
      <w:r w:rsidDel="00000000" w:rsidR="00000000" w:rsidRPr="00000000">
        <w:rPr>
          <w:b w:val="1"/>
          <w:rtl w:val="0"/>
        </w:rPr>
        <w:t xml:space="preserve">openModal </w:t>
      </w:r>
      <w:r w:rsidDel="00000000" w:rsidR="00000000" w:rsidRPr="00000000">
        <w:rPr>
          <w:rtl w:val="0"/>
        </w:rPr>
        <w:t xml:space="preserve">és egy </w:t>
      </w:r>
      <w:r w:rsidDel="00000000" w:rsidR="00000000" w:rsidRPr="00000000">
        <w:rPr>
          <w:b w:val="1"/>
          <w:rtl w:val="0"/>
        </w:rPr>
        <w:t xml:space="preserve">closeModal </w:t>
      </w:r>
      <w:r w:rsidDel="00000000" w:rsidR="00000000" w:rsidRPr="00000000">
        <w:rPr>
          <w:rtl w:val="0"/>
        </w:rPr>
        <w:t xml:space="preserve">metódust, amelyek Jquery segítségével megjelenítik, illetve elrejtik a </w:t>
      </w:r>
      <w:r w:rsidDel="00000000" w:rsidR="00000000" w:rsidRPr="00000000">
        <w:rPr>
          <w:b w:val="1"/>
          <w:rtl w:val="0"/>
        </w:rPr>
        <w:t xml:space="preserve">modal</w:t>
      </w:r>
      <w:r w:rsidDel="00000000" w:rsidR="00000000" w:rsidRPr="00000000">
        <w:rPr>
          <w:rtl w:val="0"/>
        </w:rPr>
        <w:t xml:space="preserve"> azonosítójú HTML elemet. Rendelje hozzá a </w:t>
      </w:r>
      <w:r w:rsidDel="00000000" w:rsidR="00000000" w:rsidRPr="00000000">
        <w:rPr>
          <w:b w:val="1"/>
          <w:rtl w:val="0"/>
        </w:rPr>
        <w:t xml:space="preserve">closeModal </w:t>
      </w:r>
      <w:r w:rsidDel="00000000" w:rsidR="00000000" w:rsidRPr="00000000">
        <w:rPr>
          <w:rtl w:val="0"/>
        </w:rPr>
        <w:t xml:space="preserve">metódust a </w:t>
      </w:r>
      <w:r w:rsidDel="00000000" w:rsidR="00000000" w:rsidRPr="00000000">
        <w:rPr>
          <w:b w:val="1"/>
          <w:rtl w:val="0"/>
        </w:rPr>
        <w:t xml:space="preserve">close </w:t>
      </w:r>
      <w:r w:rsidDel="00000000" w:rsidR="00000000" w:rsidRPr="00000000">
        <w:rPr>
          <w:rtl w:val="0"/>
        </w:rPr>
        <w:t xml:space="preserve">azonosítójú HTML elem kattintás eseményéhez.</w:t>
        <w:tab/>
      </w:r>
      <w:r w:rsidDel="00000000" w:rsidR="00000000" w:rsidRPr="00000000">
        <w:rPr>
          <w:b w:val="1"/>
          <w:rtl w:val="0"/>
        </w:rPr>
        <w:t xml:space="preserve">(2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9053"/>
        </w:tabs>
        <w:rPr>
          <w:b w:val="1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Adjon hozzá egy eseményfigyelőt a táblázat minden sorához az alábbiak szerint:</w:t>
        <w:tab/>
      </w:r>
      <w:r w:rsidDel="00000000" w:rsidR="00000000" w:rsidRPr="00000000">
        <w:rPr>
          <w:b w:val="1"/>
          <w:rtl w:val="0"/>
        </w:rPr>
        <w:t xml:space="preserve">(2 pont)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táblázat sorára kattintva indítson GET kérést 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https://dummyjson.com/products/{id</w:t>
        </w:r>
      </w:hyperlink>
      <w:r w:rsidDel="00000000" w:rsidR="00000000" w:rsidRPr="00000000">
        <w:rPr>
          <w:rtl w:val="0"/>
        </w:rPr>
        <w:t xml:space="preserve">} végpontra annak a sornak az ID értékével, amelyiken a kattintás történt. (Érdemes a táblázat töltésekor elvégezni)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Hívja meg az </w:t>
      </w:r>
      <w:r w:rsidDel="00000000" w:rsidR="00000000" w:rsidRPr="00000000">
        <w:rPr>
          <w:b w:val="1"/>
          <w:rtl w:val="0"/>
        </w:rPr>
        <w:t xml:space="preserve">openModal </w:t>
      </w:r>
      <w:r w:rsidDel="00000000" w:rsidR="00000000" w:rsidRPr="00000000">
        <w:rPr>
          <w:rtl w:val="0"/>
        </w:rPr>
        <w:t xml:space="preserve">a válasz megérkezésekor, és töltse fel a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azonosítójú bekezdést a válaszban található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adattal.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ummyjson.com/products/%7Bid" TargetMode="External"/><Relationship Id="rId9" Type="http://schemas.openxmlformats.org/officeDocument/2006/relationships/hyperlink" Target="https://dummyjson.com/products/search?q=phone" TargetMode="External"/><Relationship Id="rId5" Type="http://schemas.openxmlformats.org/officeDocument/2006/relationships/styles" Target="styles.xml"/><Relationship Id="rId6" Type="http://schemas.openxmlformats.org/officeDocument/2006/relationships/hyperlink" Target="https://dummyjson.com/docs/products" TargetMode="External"/><Relationship Id="rId7" Type="http://schemas.openxmlformats.org/officeDocument/2006/relationships/hyperlink" Target="https://dummyjson.com/products" TargetMode="External"/><Relationship Id="rId8" Type="http://schemas.openxmlformats.org/officeDocument/2006/relationships/hyperlink" Target="https://dummyjson.com/products/sear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