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E2" w:rsidRDefault="00F31EDA">
      <w:r>
        <w:t xml:space="preserve">E sobre não aceitar ter nascido numa família pobre, eu digo o seguinte: - o problema não é ter nascido numa família pobre. O problema é ter nascido numa família comunista. São coisas diferentes. E se quiser eu explico. Vai doer. Mas eu explico. </w:t>
      </w:r>
      <w:bookmarkStart w:id="0" w:name="_GoBack"/>
      <w:bookmarkEnd w:id="0"/>
    </w:p>
    <w:sectPr w:rsidR="00F61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DA"/>
    <w:rsid w:val="00F31EDA"/>
    <w:rsid w:val="00F6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BFF8C"/>
  <w15:chartTrackingRefBased/>
  <w15:docId w15:val="{C00E9534-4489-4DE1-826D-EFA57FC5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208</Characters>
  <Application>Microsoft Office Word</Application>
  <DocSecurity>0</DocSecurity>
  <Lines>1</Lines>
  <Paragraphs>1</Paragraphs>
  <ScaleCrop>false</ScaleCrop>
  <Company> 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mayer.wti</dc:creator>
  <cp:keywords/>
  <dc:description/>
  <cp:lastModifiedBy>mayer.wti</cp:lastModifiedBy>
  <cp:revision>1</cp:revision>
  <dcterms:created xsi:type="dcterms:W3CDTF">2018-05-11T03:13:00Z</dcterms:created>
  <dcterms:modified xsi:type="dcterms:W3CDTF">2018-05-11T03:16:00Z</dcterms:modified>
</cp:coreProperties>
</file>