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526"/>
          <w:sz w:val="56"/>
          <w:szCs w:val="56"/>
        </w:rPr>
        <w:t xml:space="preserve">OPEN</w:t>
      </w:r>
    </w:p>
    <w:p>
      <w:pPr>
        <w:spacing w:after="200"/>
      </w:pPr>
      <w:r>
        <w:rPr>
          <w:rFonts w:ascii="Calibri" w:cs="Calibri" w:eastAsia="Calibri" w:hAnsi="Calibri"/>
          <w:color w:val="6A2FB8"/>
          <w:sz w:val="25"/>
          <w:szCs w:val="25"/>
        </w:rPr>
        <w:t xml:space="preserve">Foundations: domain, legal pages, and the updated Supabase setup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Three things to lock in before you build further: your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domain 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legal pages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your footer needs, and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updated database setup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Written for a non-technical founder — do the parts you can, hand the one coding step to Claude Code.</w:t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A1526"/>
          <w:sz w:val="30"/>
          <w:szCs w:val="30"/>
        </w:rPr>
        <w:t xml:space="preserve">Part 1 — Get your domain now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Short answer: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yes, do it this week.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 domain is your web address (like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open.app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openfilm.co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It's cheap, and buying it early locks in your name and makes email, hosting, and the database setup cleaner because the address already exists.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Picking the name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"OPEN" alone is taken everywhere, so pair it with a word or suffix: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openfilm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openpitch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getopen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open.coach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playopen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Prefer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if you can find a good one — most recognized.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.co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.app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.coach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are all fine, modern alternatives.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Keep it short, easy to say out loud, and easy to spell for a parent hearing it once.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How to actually buy it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 to a domain registrar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Namecheap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Cloudflare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(cheapest, no upsells), 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Domains / Squarespace Domains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Search your name ideas in their search box. It shows what's available and the yearly price (usually $10–15).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the one you want to the cart.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Skip the upsells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you don't need their website builder, premium email, or extras yet. The one add-on worth keeping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 WHOIS/domain privacy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(hides your home address from public lookup); Cloudflare and Namecheap include it free.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Check out and pay. Turn on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auto-renew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you don't lose it next year by forgetting.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That's it — you now own the name. You don't have to point it anywhere yet; it'll wait until your site is ready to publish (the Netlify step later).</w:t>
      </w:r>
    </w:p>
    <w:tbl>
      <w:tblPr>
        <w:tblW w:type="dxa" w:w="9360"/>
        <w:tblBorders>
          <w:top w:val="single" w:color="6A2FB8" w:sz="6"/>
          <w:left w:val="single" w:color="6A2FB8" w:sz="20"/>
          <w:bottom w:val="single" w:color="6A2FB8" w:sz="6"/>
          <w:right w:val="single" w:color="6A2FB8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A2FB8"/>
                <w:sz w:val="21"/>
                <w:szCs w:val="21"/>
              </w:rPr>
              <w:t xml:space="preserve">Do you need paid email too?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yet. A free Gmail like openfilm.club@gmail.com is fine to start. Later, a professional address (you@yourdomain.com) via Google Workspace or Cloudflare Email Routing looks sharper — but it's a nice-to-have, not a blocker. Whatever address you choose is the one that becomes your OWNER account, so pick one you'll keep.</w:t>
            </w:r>
          </w:p>
        </w:tc>
      </w:tr>
    </w:tbl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A1526"/>
          <w:sz w:val="30"/>
          <w:szCs w:val="30"/>
        </w:rPr>
        <w:t xml:space="preserve">Part 2 — Legal pages (yes, you need them)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Those footer links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Privacy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Terms of Service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aren't just decoration. For most sites they're expected; for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yours they carry real weight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because you collect information about children. Here's the plain-English version of what you need and why.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What each page is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Privacy Policy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explains what data you collect (parent name, email, player name, birthday, contact), why, how you store it, and how someone can ask you to delete it.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This one is essential.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Terms of Service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the rules for using OPEN: what people can and can't do, that you're not liable if something goes wrong, how accounts can be closed. Standard protection for you.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Cookie / data notice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short line about any tracking. If you keep the site simple (no ad trackers), this stays very light.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The children's-data part — read this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Because families register kids, you're in the territory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COPPA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the US (the Children's Online Privacy Protection Act) — and similar rules elsewhere. In plain terms it means: be transparent about what you collect on under-13s, collect only what you truly need, and get a parent's consent. The good news is your product already fits this well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parents are the account holders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they enter their own child's info, which is exactly the consent model COPPA wants.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Practical steps that keep you on the right side of it: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consent checkbox at registration: "I'm the parent/guardian and I consent to providing this information." (The updated Supabase setup below adds a field to record this.)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Collect the minimum — you already only ask for what a team needs. Don't add fields you won't use.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Say clearly in the Privacy Policy that accounts are created and managed by parents, and how to request deletion.</w:t>
      </w:r>
    </w:p>
    <w:tbl>
      <w:tblPr>
        <w:tblW w:type="dxa" w:w="9360"/>
        <w:tblBorders>
          <w:top w:val="single" w:color="C25A12" w:sz="6"/>
          <w:left w:val="single" w:color="C25A12" w:sz="20"/>
          <w:bottom w:val="single" w:color="C25A12" w:sz="6"/>
          <w:right w:val="single" w:color="C25A12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5A12"/>
                <w:sz w:val="21"/>
                <w:szCs w:val="21"/>
              </w:rPr>
              <w:t xml:space="preserve">Honest limit — I'm not a lawyer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general guidance, not legal advice. For a real club taking real families' data, a short conversation with your league, your club's existing insurance/legal contact, or a lawyer is genuinely worth it before launch. Many youth sports orgs already have policies you can align with — ask yours first.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How to get the pages without hiring a lawyer (to start)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a free/cheap generator: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Termly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iubenda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PrivacyPolicies.com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They ask questions and produce both pages.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they ask what you collect, list: parent name, email, and for each child — name, date of birth, age group, position, shirt size, emergency contact. Mention it's a youth-sports registration used by parents.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Turn ON the COPPA / children's-data option if the generator offers it.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results into two simple pages on your site (Claude Code can add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/privacy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/terms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link them in the footer).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Before real families use it, have someone qualified glance over them — especially the deletion and consent sections.</w:t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A1526"/>
          <w:sz w:val="30"/>
          <w:szCs w:val="30"/>
        </w:rPr>
        <w:t xml:space="preserve">Part 3 — Updated Supabase setup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replaces the earlier version. It folds in the Step 3 fix (security enabled inline, so no warning) and adds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parental-consent field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match the legal section above. Do the steps in order in your Supabase project's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SQL Editor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6A2FB8" w:sz="6"/>
          <w:left w:val="single" w:color="6A2FB8" w:sz="20"/>
          <w:bottom w:val="single" w:color="6A2FB8" w:sz="6"/>
          <w:right w:val="single" w:color="6A2FB8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A2FB8"/>
                <w:sz w:val="21"/>
                <w:szCs w:val="21"/>
              </w:rPr>
              <w:t xml:space="preserve">If you already ran the earlier steps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don't need to start over. The only real changes are: (a) Step 3 now enables security in the same block, and (b) the players table gains a parent_consent column. If your tables already exist, just run the small ALTER at the end of Step B to add the consent column.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A — Create the account and project</w:t>
      </w:r>
    </w:p>
    <w:p>
      <w:pPr>
        <w:pStyle w:val="ListParagraph"/>
        <w:numPr>
          <w:ilvl w:val="0"/>
          <w:numId w:val="5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Sign up at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supabase.com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New project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Name it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open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save the database password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somewhere safe.</w:t>
      </w:r>
    </w:p>
    <w:p>
      <w:pPr>
        <w:pStyle w:val="ListParagraph"/>
        <w:numPr>
          <w:ilvl w:val="0"/>
          <w:numId w:val="5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Pick the nearest region, create, and wait ~2 minutes.</w:t>
      </w:r>
    </w:p>
    <w:p>
      <w:pPr>
        <w:pStyle w:val="ListParagraph"/>
        <w:numPr>
          <w:ilvl w:val="0"/>
          <w:numId w:val="5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Settings → API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copy your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Project URL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anon public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key into safe notes. (Never use the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service_role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key in your website.)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B — Create the tables (security ON, no warning)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this whole block into a new SQL query and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It builds both tables and locks them immediately.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Profiles: one row per account (parent or admin).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table profiles (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id uuid references auth.users on delete cascade primary key,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name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email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role text not null default 'parent',   -- 'parent' or 'admin'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Players: each child, linked to the parent who registered them.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table players (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parent_id uuid references auth.users on delete cascade not null,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name text not null,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dob date,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age_group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position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shirt_size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emergency_contact text,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parent_consent boolean not null default false,  -- NEW: records consent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Turn on Row Level Security right away (clears the warning).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alter table profiles enable row level security;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alter table players  enable row level security;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Already had the tables from before? Just add the consent column: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alter table players add column if not exists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parent_consent boolean not null default false;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C — The security rules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These make parents see only their own kids, admins see everyone, and only admins change roles. Paste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Helper: is the logged-in user an admin?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or replace function is_admin() returns boolean as $$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select exists(select 1 from profiles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  where id = auth.uid() and role = 'admin');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$$ language sql security definer stable;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PROFILES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"see own or admin sees all" on profiles for select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using ( id = auth.uid() or is_admin()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"create own profile" on profiles for insert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with check ( id = auth.uid()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"admin updates profiles" on profiles for update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using ( is_admin()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-- PLAYERS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"parent or admin reads" on players for select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using ( parent_id = auth.uid() or is_admin()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"parent adds own" on players for insert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with check ( parent_id = auth.uid()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"parent edits own" on players for update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using ( parent_id = auth.uid() 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policy "parent removes own" on players for delete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using ( parent_id = auth.uid() );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D — Auto-create a profile on sign-up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or replace function handle_new_user() returns trigger as $$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begin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insert into public.profiles (id, name, email, role)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values (new.id, new.raw_user_meta_data-&gt;&gt;'name', new.email, 'parent');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return new;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end;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$$ language plpgsql security definer;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create trigger on_auth_user_created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after insert on auth.users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for each row execute function handle_new_user();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E — Make yourself the owner/admin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 on your site with your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owner email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(the one from Part 1), then run this once in Supabase, swapping in that email: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update profiles set role = 'admin'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where email = 'you@yourdomain.com';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From then on you promote other admins from inside the site's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Admin access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tab. This first one is done here because there's no admin yet to do it.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F — Connect the site (hand to Claude Code)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the project in Claude Code and paste your two keys with this instruction:</w:t>
      </w:r>
    </w:p>
    <w:tbl>
      <w:tblPr>
        <w:tblW w:type="dxa" w:w="9360"/>
        <w:tblBorders>
          <w:top w:val="single" w:color="D8CEE6" w:sz="4"/>
          <w:left w:val="single" w:color="D8CEE6" w:sz="4"/>
          <w:bottom w:val="single" w:color="D8CEE6" w:sz="4"/>
          <w:right w:val="single" w:color="D8C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Wire open-website + the registration site into Supabase.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Project URL: &lt;paste&gt;   anon key: &lt;paste&gt;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Replace every &gt;&gt;&gt; BACKEND HANDOFF marker: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 Supabase Auth for register/login (name in user metadata,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  and save the parent_consent checkbox value).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 Players CRUD in the 'players' table, parent_id = logged-in user.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 Admin roster reads all players (RLS already restricts to admins).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- Granting admin updates a profile's role to 'admin' by email.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2A2340"/>
                <w:sz w:val="17"/>
                <w:szCs w:val="17"/>
              </w:rPr>
              <w:t xml:space="preserve">Keep the OPEN design and the spotlight logo exactly as-is.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6A2FB8"/>
          <w:sz w:val="23"/>
          <w:szCs w:val="23"/>
        </w:rPr>
        <w:t xml:space="preserve">Step G — Publish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Free account at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netlify.com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(or Vercel). Drag your finished files on, or connect a GitHub repo.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Netlify's domain settings, add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domain you bought in Part 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it walks you through pointing it. HTTPS (the padlock) is automatic.</w:t>
      </w:r>
    </w:p>
    <w:p>
      <w:pPr>
        <w:pStyle w:val="ListParagraph"/>
        <w:numPr>
          <w:ilvl w:val="0"/>
          <w:numId w:val="4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the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/privacy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A2FB8"/>
          <w:sz w:val="18"/>
          <w:szCs w:val="18"/>
        </w:rPr>
        <w:t xml:space="preserve">/terms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pages and link them in the footer before sharing with families.</w:t>
      </w:r>
    </w:p>
    <w:p>
      <w:pPr>
        <w:pStyle w:val="Heading1"/>
        <w:spacing w:after="130" w:before="340"/>
      </w:pPr>
      <w:r>
        <w:rPr>
          <w:rFonts w:ascii="Calibri" w:cs="Calibri" w:eastAsia="Calibri" w:hAnsi="Calibri"/>
          <w:b/>
          <w:bCs/>
          <w:color w:val="1A1526"/>
          <w:sz w:val="30"/>
          <w:szCs w:val="30"/>
        </w:rPr>
        <w:t xml:space="preserve">Your order of operations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Buy the domain (Part 1) — 20 minutes, do it now.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 the privacy + terms pages (Part 2) — an hour with a generator.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the Supabase steps A–E (Part 3) — about an hour of pasting.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Have Claude Code do Step F, publish with Step G.</w:t>
      </w:r>
    </w:p>
    <w:p>
      <w:pPr>
        <w:pStyle w:val="ListParagraph"/>
        <w:numPr>
          <w:ilvl w:val="0"/>
          <w:numId w:val="3"/>
        </w:num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Before real families join: a qualified set of eyes on the legal pages.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C5470"/>
          <w:sz w:val="21"/>
          <w:szCs w:val="21"/>
        </w:rPr>
        <w:t xml:space="preserve">None of this requires you to be technical. It's a sequence of small, mostly click-through steps — plus one coding step that Claude Code handles. Do them in order and OPEN has a real, secure, and responsibly-run foundation.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2026-08-02T00:50:25.358Z</dcterms:created>
  <dcterms:modified xsi:type="dcterms:W3CDTF">2026-08-02T00:50:25.369Z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