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5C520" w14:textId="38079EFF" w:rsidR="00F97A50" w:rsidRDefault="00F97A50" w:rsidP="00F97A50">
      <w:pPr>
        <w:pStyle w:val="Heading2"/>
      </w:pPr>
      <w:r>
        <w:t>ANOVA Table</w:t>
      </w:r>
    </w:p>
    <w:p w14:paraId="43177E4F" w14:textId="71DF997D" w:rsidR="00B055E1" w:rsidRPr="00B055E1" w:rsidRDefault="00B055E1" w:rsidP="00B055E1">
      <w:pPr>
        <w:pStyle w:val="Caption"/>
        <w:keepNext/>
        <w:rPr>
          <w:i w:val="0"/>
          <w:iCs w:val="0"/>
        </w:rPr>
      </w:pPr>
      <w:r w:rsidRPr="00B055E1">
        <w:rPr>
          <w:i w:val="0"/>
          <w:iCs w:val="0"/>
        </w:rPr>
        <w:t xml:space="preserve">Table </w:t>
      </w:r>
      <w:r w:rsidRPr="00B055E1">
        <w:rPr>
          <w:i w:val="0"/>
          <w:iCs w:val="0"/>
        </w:rPr>
        <w:fldChar w:fldCharType="begin"/>
      </w:r>
      <w:r w:rsidRPr="00B055E1">
        <w:rPr>
          <w:i w:val="0"/>
          <w:iCs w:val="0"/>
        </w:rPr>
        <w:instrText xml:space="preserve"> SEQ Table \* ARABIC </w:instrText>
      </w:r>
      <w:r w:rsidRPr="00B055E1">
        <w:rPr>
          <w:i w:val="0"/>
          <w:iCs w:val="0"/>
        </w:rPr>
        <w:fldChar w:fldCharType="separate"/>
      </w:r>
      <w:r w:rsidRPr="00B055E1">
        <w:rPr>
          <w:i w:val="0"/>
          <w:iCs w:val="0"/>
          <w:noProof/>
        </w:rPr>
        <w:t>1</w:t>
      </w:r>
      <w:r w:rsidRPr="00B055E1">
        <w:rPr>
          <w:i w:val="0"/>
          <w:iCs w:val="0"/>
        </w:rPr>
        <w:fldChar w:fldCharType="end"/>
      </w:r>
      <w:r w:rsidRPr="00B055E1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ANOVA </w:t>
      </w:r>
      <w:r w:rsidR="00207EB6">
        <w:rPr>
          <w:i w:val="0"/>
          <w:iCs w:val="0"/>
        </w:rPr>
        <w:t>of c</w:t>
      </w:r>
      <w:r w:rsidRPr="00B055E1">
        <w:rPr>
          <w:i w:val="0"/>
          <w:iCs w:val="0"/>
        </w:rPr>
        <w:t>ultivation</w:t>
      </w:r>
      <w:r>
        <w:rPr>
          <w:i w:val="0"/>
          <w:iCs w:val="0"/>
        </w:rPr>
        <w:t xml:space="preserve">, organic versus conventional nutrient management, sampling time, and year </w:t>
      </w:r>
      <w:r w:rsidRPr="00B055E1">
        <w:rPr>
          <w:i w:val="0"/>
          <w:iCs w:val="0"/>
        </w:rPr>
        <w:t xml:space="preserve">effects on </w:t>
      </w:r>
      <w:r>
        <w:rPr>
          <w:i w:val="0"/>
          <w:iCs w:val="0"/>
        </w:rPr>
        <w:t xml:space="preserve">trace global warming gases, soil biological activity, and soil properties in 2014 and 2015. </w:t>
      </w:r>
    </w:p>
    <w:tbl>
      <w:tblPr>
        <w:tblW w:w="8979" w:type="dxa"/>
        <w:tblLook w:val="04A0" w:firstRow="1" w:lastRow="0" w:firstColumn="1" w:lastColumn="0" w:noHBand="0" w:noVBand="1"/>
      </w:tblPr>
      <w:tblGrid>
        <w:gridCol w:w="1530"/>
        <w:gridCol w:w="729"/>
        <w:gridCol w:w="960"/>
        <w:gridCol w:w="960"/>
        <w:gridCol w:w="960"/>
        <w:gridCol w:w="960"/>
        <w:gridCol w:w="960"/>
        <w:gridCol w:w="960"/>
        <w:gridCol w:w="960"/>
      </w:tblGrid>
      <w:tr w:rsidR="00B055E1" w:rsidRPr="00F97A50" w14:paraId="6B3158AF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34E12" w14:textId="0847883A" w:rsidR="00B055E1" w:rsidRPr="00F97A50" w:rsidRDefault="00B055E1" w:rsidP="00B055E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96B6EC" w14:textId="67BB183C" w:rsidR="00B055E1" w:rsidRPr="00475BFB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vertAlign w:val="subscript"/>
              </w:rPr>
            </w:pPr>
            <w:r>
              <w:rPr>
                <w:rFonts w:ascii="Calibri" w:hAnsi="Calibri" w:cs="Calibri"/>
                <w:color w:val="000000"/>
              </w:rPr>
              <w:t>N</w:t>
            </w:r>
            <w:r>
              <w:rPr>
                <w:rFonts w:ascii="Calibri" w:hAnsi="Calibri" w:cs="Calibri"/>
                <w:color w:val="000000"/>
                <w:vertAlign w:val="subscript"/>
              </w:rPr>
              <w:t>2</w:t>
            </w:r>
            <w:r>
              <w:rPr>
                <w:rFonts w:ascii="Calibri" w:hAnsi="Calibri" w:cs="Calibri"/>
                <w:color w:val="000000"/>
              </w:rPr>
              <w:t>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F43FEB" w14:textId="2D3713E2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</w:t>
            </w:r>
            <w:r>
              <w:rPr>
                <w:rFonts w:ascii="Calibri" w:hAnsi="Calibri" w:cs="Calibri"/>
                <w:color w:val="000000"/>
                <w:vertAlign w:val="subscript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44FF74" w14:textId="40FA10D3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NMN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08B9E4" w14:textId="282C453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MBC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D034DF" w14:textId="33E4F8F0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MBN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892F12" w14:textId="0BC88D90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DOC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DF9A21" w14:textId="1416F043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28E6F6" w14:textId="16508C6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</w:t>
            </w:r>
            <w:r>
              <w:rPr>
                <w:rFonts w:ascii="Calibri" w:hAnsi="Calibri" w:cs="Calibri"/>
                <w:color w:val="000000"/>
                <w:vertAlign w:val="subscript"/>
              </w:rPr>
              <w:t>2</w:t>
            </w:r>
            <w:r>
              <w:rPr>
                <w:rFonts w:ascii="Calibri" w:hAnsi="Calibri" w:cs="Calibri"/>
                <w:color w:val="000000"/>
              </w:rPr>
              <w:t>O</w:t>
            </w:r>
          </w:p>
        </w:tc>
      </w:tr>
      <w:tr w:rsidR="00B055E1" w:rsidRPr="00F97A50" w14:paraId="1F63F451" w14:textId="77777777" w:rsidTr="005E0355">
        <w:trPr>
          <w:trHeight w:val="300"/>
        </w:trPr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43260" w14:textId="7018EFF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Cultivation (C)</w:t>
            </w:r>
          </w:p>
        </w:tc>
        <w:tc>
          <w:tcPr>
            <w:tcW w:w="72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D7002" w14:textId="025EB8F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EBC1E" w14:textId="0E9C2FD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39800" w14:textId="6D340D6A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B0E51" w14:textId="1CB0968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11CDB" w14:textId="0AF97F1D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CD8D2" w14:textId="087AC59A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6D344" w14:textId="1041F8F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3D5F5" w14:textId="5FCFB7CB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290FFDA2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098DF" w14:textId="030EAEE2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Nutrient (N)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58DDD" w14:textId="74F79A4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00B82" w14:textId="7381633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66B38" w14:textId="1D81AC78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C19E2" w14:textId="3EA4BB9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9EB70" w14:textId="000A9EEB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9F696" w14:textId="5A8C7826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5BC98" w14:textId="08D046D0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2106D5" w14:textId="65AF316A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B055E1" w:rsidRPr="00F97A50" w14:paraId="1B2D9FF0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20B0A" w14:textId="7A5451A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Sampling (S)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E5AA5" w14:textId="44CF3F69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847E0" w14:textId="390B6E7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8A57B4" w14:textId="418BF469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393FE" w14:textId="0A03DB5A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15DFF" w14:textId="6F5344D6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00109" w14:textId="491AC1B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4AAC9" w14:textId="770D3503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8A5CD" w14:textId="32F6CE22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</w:tr>
      <w:tr w:rsidR="00B055E1" w:rsidRPr="00F97A50" w14:paraId="7FEDB378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D7468" w14:textId="0676F092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Year (Y)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798CA" w14:textId="0C969DFB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D6383" w14:textId="2B691AB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F622C" w14:textId="041B72E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5F3B3" w14:textId="7B53A3C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2D8F8" w14:textId="21A39EE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A6BC0" w14:textId="48C6229D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46D6E" w14:textId="2966717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6F626" w14:textId="0E9EE99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395044DF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AEE1D" w14:textId="778DA5DA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C:N</w:t>
            </w:r>
            <w:proofErr w:type="gramEnd"/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DC18E" w14:textId="4B59B22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71118" w14:textId="6A5F04C3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79B82" w14:textId="62D9C2A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5C99B" w14:textId="2A60A8A2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4110E" w14:textId="70D1E83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F2671" w14:textId="181FE026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2AD86" w14:textId="484D28B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79371" w14:textId="3452BE9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  <w:bookmarkStart w:id="0" w:name="_GoBack"/>
            <w:bookmarkEnd w:id="0"/>
          </w:p>
        </w:tc>
      </w:tr>
      <w:tr w:rsidR="00B055E1" w:rsidRPr="00F97A50" w14:paraId="366534C9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F024A" w14:textId="17446390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C:S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7C492" w14:textId="2AD509D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D0044" w14:textId="65934178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FFE168" w14:textId="03AE8E4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72F2A" w14:textId="2061CA9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95D09" w14:textId="0EAEDA3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308FE" w14:textId="00E1122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CF9AE" w14:textId="68D5D84D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32FFF" w14:textId="6CD5ECAD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0F2A796A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6D344" w14:textId="355137F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C:Y</w:t>
            </w:r>
            <w:proofErr w:type="gramEnd"/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3C627" w14:textId="2E560409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56F9B" w14:textId="68D893E3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751F1" w14:textId="54AB273D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F7313" w14:textId="2624089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6E88A6" w14:textId="29F52EB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D461B" w14:textId="263166C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7791D" w14:textId="09582B0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E1863" w14:textId="7D79697E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13DFCF50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809D44" w14:textId="2E33A016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N:S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E17AA" w14:textId="148DA37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EA634" w14:textId="51039D0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B03BD" w14:textId="5AEE16D6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B4440" w14:textId="3A9DA9A3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615E1" w14:textId="02D4E536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22F47" w14:textId="473E4A4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CAF21" w14:textId="40842124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7540B" w14:textId="77EBE5E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109E4662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0F513" w14:textId="12A179A6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N:Y</w:t>
            </w:r>
            <w:proofErr w:type="gramEnd"/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6988A" w14:textId="28B4DE5B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6E0A3" w14:textId="01FF04A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4CCBE" w14:textId="658B27DD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FF74B4" w14:textId="5E05C442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2D1BDF" w14:textId="268EC45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304DD" w14:textId="5DB1620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E7DBB" w14:textId="244AB17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A5AE7" w14:textId="62D28640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4A1343EF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ED7BF" w14:textId="47B4AA5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S:Y</w:t>
            </w:r>
            <w:proofErr w:type="gramEnd"/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7926E" w14:textId="2DE35C1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949D9" w14:textId="3AF4664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82D30B" w14:textId="35D468A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6EBDF" w14:textId="1E690243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37732" w14:textId="3B06F4F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08C72" w14:textId="5AB2BBF9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8DA51" w14:textId="1E5E855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C144B" w14:textId="4E5301CA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</w:tr>
      <w:tr w:rsidR="00B055E1" w:rsidRPr="00F97A50" w14:paraId="0A6583DB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1F4A0" w14:textId="67171EC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C:N</w:t>
            </w:r>
            <w:proofErr w:type="gramEnd"/>
            <w:r>
              <w:rPr>
                <w:rFonts w:ascii="Calibri" w:hAnsi="Calibri" w:cs="Calibri"/>
                <w:color w:val="000000"/>
              </w:rPr>
              <w:t>:S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27EEF" w14:textId="619E5FB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C6461" w14:textId="6A73E89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390A3" w14:textId="7BAED90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0AE48" w14:textId="128E180D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ADDAA" w14:textId="00D473DB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6B6F8" w14:textId="0608699B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63DCE" w14:textId="15F8758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DEF63" w14:textId="77C13D50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686A8C26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8028B2" w14:textId="5CFC2A8E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C:N</w:t>
            </w:r>
            <w:proofErr w:type="gramEnd"/>
            <w:r>
              <w:rPr>
                <w:rFonts w:ascii="Calibri" w:hAnsi="Calibri" w:cs="Calibri"/>
                <w:color w:val="000000"/>
              </w:rPr>
              <w:t>:Y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62117" w14:textId="0B4B340E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01C89" w14:textId="541D14B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63A1EA" w14:textId="11E5B28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76873" w14:textId="496D352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7EC079" w14:textId="7B7C02A8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AA9A60" w14:textId="204653E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14C76" w14:textId="269BA1E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F20D0" w14:textId="76C5B54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1B8BCE83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F7DAC" w14:textId="15C904B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</w:t>
            </w:r>
            <w:proofErr w:type="gramStart"/>
            <w:r>
              <w:rPr>
                <w:rFonts w:ascii="Calibri" w:hAnsi="Calibri" w:cs="Calibri"/>
                <w:color w:val="000000"/>
              </w:rPr>
              <w:t>:S:Y</w:t>
            </w:r>
            <w:proofErr w:type="gramEnd"/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51097" w14:textId="6196095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A5A49" w14:textId="1411B896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64570" w14:textId="4E7CEBD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2A5E5" w14:textId="77C44AD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30242" w14:textId="7746701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A5D11" w14:textId="1761C12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12CC5" w14:textId="2EFC989E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F4D78" w14:textId="2B46C077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7009AC5E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E29DE" w14:textId="759C23D3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</w:t>
            </w:r>
            <w:proofErr w:type="gramStart"/>
            <w:r>
              <w:rPr>
                <w:rFonts w:ascii="Calibri" w:hAnsi="Calibri" w:cs="Calibri"/>
                <w:color w:val="000000"/>
              </w:rPr>
              <w:t>:S:Y</w:t>
            </w:r>
            <w:proofErr w:type="gramEnd"/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8FEEB" w14:textId="548D60FF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84BF8" w14:textId="75A9ECF2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757B0" w14:textId="364AC9E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3BD8AC" w14:textId="6F89609E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4213E" w14:textId="0723673B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C0A70" w14:textId="3CD40C1E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192609" w14:textId="452A9BFD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***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4D55A" w14:textId="6F40CC78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B055E1" w:rsidRPr="00F97A50" w14:paraId="39A8B4E9" w14:textId="77777777" w:rsidTr="005E0355">
        <w:trPr>
          <w:trHeight w:val="300"/>
        </w:trPr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687B6" w14:textId="70C95A45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C:N</w:t>
            </w:r>
            <w:proofErr w:type="gramEnd"/>
            <w:r>
              <w:rPr>
                <w:rFonts w:ascii="Calibri" w:hAnsi="Calibri" w:cs="Calibri"/>
                <w:color w:val="000000"/>
              </w:rPr>
              <w:t>:S:Y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12ACE" w14:textId="44B211A3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40AEF" w14:textId="1831EFB9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45475" w14:textId="27BC6048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8D9FB" w14:textId="573C07EA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F44FA" w14:textId="24BFB361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62002" w14:textId="6F0CA4BA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A6C9DD" w14:textId="685B4FEC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AF4A9" w14:textId="736F3A8A" w:rsidR="00B055E1" w:rsidRPr="00F97A50" w:rsidRDefault="00B055E1" w:rsidP="00B055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</w:tbl>
    <w:p w14:paraId="40DD3C32" w14:textId="5B071499" w:rsidR="00446C10" w:rsidRDefault="00446C10" w:rsidP="00446C10">
      <w:r>
        <w:t>CO</w:t>
      </w:r>
      <w:r>
        <w:rPr>
          <w:vertAlign w:val="subscript"/>
        </w:rPr>
        <w:t>2</w:t>
      </w:r>
      <w:r>
        <w:t>, Incubation Respiration; H</w:t>
      </w:r>
      <w:r w:rsidRPr="00382BFE">
        <w:rPr>
          <w:vertAlign w:val="subscript"/>
        </w:rPr>
        <w:t>2</w:t>
      </w:r>
      <w:r>
        <w:t>O, gravimetric water content; MBC, microbial biomass C; DOC, dissolved organic C; N, mineral NO</w:t>
      </w:r>
      <w:r>
        <w:rPr>
          <w:vertAlign w:val="subscript"/>
        </w:rPr>
        <w:t>3</w:t>
      </w:r>
      <w:r>
        <w:rPr>
          <w:vertAlign w:val="superscript"/>
        </w:rPr>
        <w:t>-</w:t>
      </w:r>
      <w:r>
        <w:t>+NH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-N; N</w:t>
      </w:r>
      <w:r w:rsidRPr="00382BFE">
        <w:rPr>
          <w:vertAlign w:val="subscript"/>
        </w:rPr>
        <w:t>2</w:t>
      </w:r>
      <w:r>
        <w:t>O, Incubation N</w:t>
      </w:r>
      <w:r>
        <w:rPr>
          <w:vertAlign w:val="subscript"/>
        </w:rPr>
        <w:t>2</w:t>
      </w:r>
      <w:r>
        <w:t>O emissions; NMN, net mineralizable N</w:t>
      </w:r>
    </w:p>
    <w:p w14:paraId="083227D8" w14:textId="7A4EECBE" w:rsidR="00DD71BC" w:rsidRDefault="00A45B6D" w:rsidP="00955219">
      <w:pPr>
        <w:pStyle w:val="Heading2"/>
      </w:pPr>
      <w:r>
        <w:t>Means separation table for significant main effects</w:t>
      </w:r>
    </w:p>
    <w:p w14:paraId="6C53EA77" w14:textId="1D46430A" w:rsidR="00382BFE" w:rsidRPr="00382BFE" w:rsidRDefault="00382BFE" w:rsidP="00382BFE">
      <w:r>
        <w:t>There were no significant main effects without higher-order interactions for CO</w:t>
      </w:r>
      <w:r>
        <w:rPr>
          <w:vertAlign w:val="subscript"/>
        </w:rPr>
        <w:t>2</w:t>
      </w:r>
      <w:r>
        <w:t>, H</w:t>
      </w:r>
      <w:r w:rsidRPr="00382BFE">
        <w:rPr>
          <w:vertAlign w:val="subscript"/>
        </w:rPr>
        <w:t>2</w:t>
      </w:r>
      <w:r>
        <w:t>O, NMN, or N</w:t>
      </w:r>
    </w:p>
    <w:tbl>
      <w:tblPr>
        <w:tblW w:w="6882" w:type="dxa"/>
        <w:tblLook w:val="04A0" w:firstRow="1" w:lastRow="0" w:firstColumn="1" w:lastColumn="0" w:noHBand="0" w:noVBand="1"/>
      </w:tblPr>
      <w:tblGrid>
        <w:gridCol w:w="1185"/>
        <w:gridCol w:w="1189"/>
        <w:gridCol w:w="1455"/>
        <w:gridCol w:w="1029"/>
        <w:gridCol w:w="976"/>
        <w:gridCol w:w="1085"/>
      </w:tblGrid>
      <w:tr w:rsidR="00382BFE" w:rsidRPr="00A45B6D" w14:paraId="74452747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88C135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68E566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35370C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N</w:t>
            </w:r>
            <w:r w:rsidRPr="00446C10">
              <w:rPr>
                <w:rFonts w:ascii="Calibri" w:eastAsia="Times New Roman" w:hAnsi="Calibri" w:cs="Calibri"/>
                <w:color w:val="000000"/>
                <w:vertAlign w:val="subscript"/>
              </w:rPr>
              <w:t>2</w:t>
            </w:r>
            <w:r w:rsidRPr="00A45B6D">
              <w:rPr>
                <w:rFonts w:ascii="Calibri" w:eastAsia="Times New Roman" w:hAnsi="Calibri" w:cs="Calibri"/>
                <w:color w:val="000000"/>
              </w:rPr>
              <w:t>O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993CC5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MBC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DB0A98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DOC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64E26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MBN</w:t>
            </w:r>
          </w:p>
        </w:tc>
      </w:tr>
      <w:tr w:rsidR="00382BFE" w:rsidRPr="00A45B6D" w14:paraId="4D4AECEC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0CBF5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Cultivation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D45A7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CT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F4BA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1.1(0.41)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DEF3E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200(12)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DF4B3" w14:textId="4D496221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60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a(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1.6)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79B95" w14:textId="44794BC4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48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ab(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3.4)</w:t>
            </w:r>
          </w:p>
        </w:tc>
      </w:tr>
      <w:tr w:rsidR="00382BFE" w:rsidRPr="00A45B6D" w14:paraId="3B798C7B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FF7D8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3F8B4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LR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8E60F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0.49(0.1)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A42BE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230(13)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70A67" w14:textId="13466DB3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59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a(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2.1)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265A" w14:textId="7C5C72DE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51a (2.4)</w:t>
            </w:r>
          </w:p>
        </w:tc>
      </w:tr>
      <w:tr w:rsidR="00382BFE" w:rsidRPr="00A45B6D" w14:paraId="1E793500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F1BAE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5C99C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RT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458FD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0.44(0.11)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2A46D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200(10)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4374F" w14:textId="0FEB311D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54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b(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1.7)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C2377" w14:textId="01AFB898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43b (2.5)</w:t>
            </w:r>
          </w:p>
        </w:tc>
      </w:tr>
      <w:tr w:rsidR="00382BFE" w:rsidRPr="00A45B6D" w14:paraId="766C0772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30F60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Nutrient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1AF90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CON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91169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0.77(0.27)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901C4" w14:textId="31FEC9A5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190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b(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10)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B7FB0" w14:textId="7C65642B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54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b(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1.5)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42076" w14:textId="28048CA6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40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b(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2)</w:t>
            </w:r>
          </w:p>
        </w:tc>
      </w:tr>
      <w:tr w:rsidR="00382BFE" w:rsidRPr="00A45B6D" w14:paraId="02D23AD3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6A2CA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FFB51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ORG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94DC3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0.58(0.1)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56764" w14:textId="168A7E8F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230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a(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9)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8DC27" w14:textId="5A25EF97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61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a(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1.4)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F1FEE" w14:textId="519491A6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54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a(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2.3)</w:t>
            </w:r>
          </w:p>
        </w:tc>
      </w:tr>
      <w:tr w:rsidR="00382BFE" w:rsidRPr="00A45B6D" w14:paraId="3F29C285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75A89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Sampling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92837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Pre-Term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8ACC8" w14:textId="19BDCF96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0.096c(0.011)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BA1D7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220(18)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DD1FB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58(2.3)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51E7A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52(3.8)</w:t>
            </w:r>
          </w:p>
        </w:tc>
      </w:tr>
      <w:tr w:rsidR="00382BFE" w:rsidRPr="00A45B6D" w14:paraId="786EA8C2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3C76" w14:textId="77777777" w:rsidR="00382BFE" w:rsidRPr="00A45B6D" w:rsidRDefault="00382BFE" w:rsidP="00A45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45407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Post-Term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9696" w14:textId="6D508EFE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0.47b(0.09)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35941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210(13)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68C60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56(2.1)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5516D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53(3.3)</w:t>
            </w:r>
          </w:p>
        </w:tc>
      </w:tr>
      <w:tr w:rsidR="00382BFE" w:rsidRPr="00A45B6D" w14:paraId="331ABB32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09E5" w14:textId="77777777" w:rsidR="00382BFE" w:rsidRPr="00A45B6D" w:rsidRDefault="00382BFE" w:rsidP="00A45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173ED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Midseason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92DDA" w14:textId="468A88A7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1.8a(0.53)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2F64C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200(13)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C238B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58(2.1)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FF623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41(3.3)</w:t>
            </w:r>
          </w:p>
        </w:tc>
      </w:tr>
      <w:tr w:rsidR="00382BFE" w:rsidRPr="00A45B6D" w14:paraId="22586920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C3AA4" w14:textId="77777777" w:rsidR="00382BFE" w:rsidRPr="00A45B6D" w:rsidRDefault="00382BFE" w:rsidP="00A45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2785F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Harvest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0C9B3" w14:textId="4BA95B8A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0.34b(0.11)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0DDA1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210(12)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BEDDB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58(2)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5277D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44(2.2)</w:t>
            </w:r>
          </w:p>
        </w:tc>
      </w:tr>
      <w:tr w:rsidR="00382BFE" w:rsidRPr="00A45B6D" w14:paraId="632A120E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C05A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Year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0FA5D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2014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8812" w14:textId="3B29940D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0.27b(0.061)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2E808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230(8.2)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62918" w14:textId="4CC7EB25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55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b(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1.4)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BBC72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40(1.3)</w:t>
            </w:r>
          </w:p>
        </w:tc>
      </w:tr>
      <w:tr w:rsidR="00382BFE" w:rsidRPr="00A45B6D" w14:paraId="4733D923" w14:textId="77777777" w:rsidTr="00382BFE">
        <w:trPr>
          <w:trHeight w:val="300"/>
        </w:trPr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38684" w14:textId="77777777" w:rsidR="00382BFE" w:rsidRPr="00A45B6D" w:rsidRDefault="00382BFE" w:rsidP="00A45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C5138" w14:textId="77777777" w:rsidR="00382BFE" w:rsidRPr="00A45B6D" w:rsidRDefault="00382BFE" w:rsidP="00A45B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2015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48DF6" w14:textId="4521852C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1.1a(0.28)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C6D6D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200(11)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CDB97" w14:textId="2C94BA77" w:rsidR="00382BFE" w:rsidRPr="00382BFE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60</w:t>
            </w:r>
            <w:proofErr w:type="gramStart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a(</w:t>
            </w:r>
            <w:proofErr w:type="gramEnd"/>
            <w:r w:rsidRPr="00382BFE">
              <w:rPr>
                <w:rFonts w:ascii="Calibri" w:eastAsia="Times New Roman" w:hAnsi="Calibri" w:cs="Calibri"/>
                <w:b/>
                <w:bCs/>
                <w:color w:val="000000"/>
              </w:rPr>
              <w:t>1.6)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E79F5" w14:textId="77777777" w:rsidR="00382BFE" w:rsidRPr="00A45B6D" w:rsidRDefault="00382BFE" w:rsidP="00A45B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45B6D">
              <w:rPr>
                <w:rFonts w:ascii="Calibri" w:eastAsia="Times New Roman" w:hAnsi="Calibri" w:cs="Calibri"/>
                <w:color w:val="000000"/>
              </w:rPr>
              <w:t>55(2.8)</w:t>
            </w:r>
          </w:p>
        </w:tc>
      </w:tr>
    </w:tbl>
    <w:p w14:paraId="69261A98" w14:textId="1DE14AA3" w:rsidR="00A45B6D" w:rsidRPr="00A45B6D" w:rsidRDefault="005852FF" w:rsidP="005852FF">
      <w:pPr>
        <w:pStyle w:val="Heading2"/>
      </w:pPr>
      <w:r>
        <w:lastRenderedPageBreak/>
        <w:t>Figures for significant interaction effects</w:t>
      </w:r>
    </w:p>
    <w:p w14:paraId="53004579" w14:textId="08643AD8" w:rsidR="00955219" w:rsidRDefault="00955219" w:rsidP="005852FF">
      <w:pPr>
        <w:pStyle w:val="Heading3"/>
      </w:pPr>
      <w:r>
        <w:t>CO</w:t>
      </w:r>
      <w:r w:rsidRPr="00166ED4">
        <w:rPr>
          <w:vertAlign w:val="subscript"/>
        </w:rPr>
        <w:t>2</w:t>
      </w:r>
    </w:p>
    <w:p w14:paraId="2F616C71" w14:textId="77777777" w:rsidR="00901798" w:rsidRDefault="00901798" w:rsidP="00901798">
      <w:r>
        <w:rPr>
          <w:noProof/>
        </w:rPr>
        <w:drawing>
          <wp:inline distT="0" distB="0" distL="0" distR="0" wp14:anchorId="0E76E975" wp14:editId="2C7C0AAF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D588" w14:textId="77777777" w:rsidR="00901798" w:rsidRDefault="00901798" w:rsidP="00901798">
      <w:r>
        <w:t xml:space="preserve">#On bars, read the uppercase letters WITHIN A FERTILIZER treatment </w:t>
      </w:r>
    </w:p>
    <w:p w14:paraId="28549714" w14:textId="77777777" w:rsidR="00901798" w:rsidRDefault="00901798" w:rsidP="00901798">
      <w:r>
        <w:t>#On bars, read the lowercase letters WITHIN A CULTIVATION TREATMENT</w:t>
      </w:r>
    </w:p>
    <w:p w14:paraId="5034977B" w14:textId="77777777" w:rsidR="00901798" w:rsidRDefault="00901798" w:rsidP="00901798">
      <w:r>
        <w:t>#On each panel, read the uppercase letters WITHIN A YEAR</w:t>
      </w:r>
    </w:p>
    <w:p w14:paraId="4C3E6E27" w14:textId="3657F4B6" w:rsidR="00901798" w:rsidRDefault="00901798" w:rsidP="00901798">
      <w:r>
        <w:t>#On each panel, read the lowercase letters WITHIN A SAMPLING TIME ACROSS YEARS (</w:t>
      </w:r>
      <w:proofErr w:type="spellStart"/>
      <w:r>
        <w:t>ie</w:t>
      </w:r>
      <w:proofErr w:type="spellEnd"/>
      <w:r>
        <w:t xml:space="preserve"> 2014 midseason </w:t>
      </w:r>
      <w:r w:rsidR="008F73D5">
        <w:t xml:space="preserve">a </w:t>
      </w:r>
      <w:r>
        <w:t>&gt; 2015 midseason</w:t>
      </w:r>
      <w:r w:rsidR="008F73D5">
        <w:t xml:space="preserve"> b</w:t>
      </w:r>
      <w:r>
        <w:t>)</w:t>
      </w:r>
    </w:p>
    <w:p w14:paraId="12E07F79" w14:textId="63F5E5EC" w:rsidR="00901798" w:rsidRDefault="00901798" w:rsidP="00901798">
      <w:r w:rsidRPr="00901798">
        <w:t>C:/Users/</w:t>
      </w:r>
      <w:r w:rsidR="00834ABA">
        <w:t>.../NCSU</w:t>
      </w:r>
      <w:r w:rsidRPr="00901798">
        <w:t>/Studies/LabileC/Presentable/MBC Plots/2020Redo_soil_extrns/pub/final/msp_co2a_d_yearXsampcltXnut_all_and_msp_co2a_d_yearXsampcltXnut_all_and_msp_co2a_d_yearXsampXnutXclt_all.jpeg</w:t>
      </w:r>
    </w:p>
    <w:p w14:paraId="3B6DBA9D" w14:textId="77777777" w:rsidR="00901798" w:rsidRDefault="00901798" w:rsidP="00901798"/>
    <w:p w14:paraId="594D4BA5" w14:textId="77777777" w:rsidR="00901798" w:rsidRPr="00901798" w:rsidRDefault="00901798" w:rsidP="00901798"/>
    <w:p w14:paraId="654D324C" w14:textId="4968E491" w:rsidR="009E6C84" w:rsidRDefault="009E6C84" w:rsidP="005852FF">
      <w:pPr>
        <w:pStyle w:val="Heading3"/>
      </w:pPr>
      <w:r>
        <w:lastRenderedPageBreak/>
        <w:t>N</w:t>
      </w:r>
      <w:r w:rsidRPr="00166ED4">
        <w:rPr>
          <w:vertAlign w:val="subscript"/>
        </w:rPr>
        <w:t>2</w:t>
      </w:r>
      <w:r>
        <w:t>O</w:t>
      </w:r>
    </w:p>
    <w:p w14:paraId="5815642B" w14:textId="585E4A9F" w:rsidR="009E6C84" w:rsidRPr="009E6C84" w:rsidRDefault="009E6C84" w:rsidP="009E6C84">
      <w:r>
        <w:rPr>
          <w:noProof/>
        </w:rPr>
        <w:drawing>
          <wp:inline distT="0" distB="0" distL="0" distR="0" wp14:anchorId="58EAF30F" wp14:editId="0B80698F">
            <wp:extent cx="36576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3876" w14:textId="77777777" w:rsidR="009E6C84" w:rsidRDefault="009E6C84" w:rsidP="009E6C84">
      <w:r>
        <w:t xml:space="preserve">#Read the uppercase letters WITHIN A FERTILIZER treatment </w:t>
      </w:r>
    </w:p>
    <w:p w14:paraId="35CD7B75" w14:textId="2EA00B63" w:rsidR="009E6C84" w:rsidRDefault="009E6C84" w:rsidP="009E6C84">
      <w:r>
        <w:t>#Read the lowercase letters WITHIN A CULTIVATION TREATMENT (</w:t>
      </w:r>
      <w:proofErr w:type="spellStart"/>
      <w:r>
        <w:t>Ie</w:t>
      </w:r>
      <w:proofErr w:type="spellEnd"/>
      <w:r>
        <w:t xml:space="preserve"> no difference between org and conv within LR b</w:t>
      </w:r>
      <w:r w:rsidR="00137504">
        <w:t>/</w:t>
      </w:r>
      <w:r>
        <w:t>c no</w:t>
      </w:r>
      <w:r w:rsidR="00137504">
        <w:t xml:space="preserve"> lowercase</w:t>
      </w:r>
      <w:r>
        <w:t xml:space="preserve"> letters)</w:t>
      </w:r>
    </w:p>
    <w:p w14:paraId="295A5C58" w14:textId="2D5BD190" w:rsidR="003A36E9" w:rsidRDefault="003A36E9" w:rsidP="005852FF">
      <w:pPr>
        <w:pStyle w:val="Heading3"/>
      </w:pPr>
      <w:r>
        <w:lastRenderedPageBreak/>
        <w:t>Gravimetric water content</w:t>
      </w:r>
    </w:p>
    <w:p w14:paraId="36834A38" w14:textId="2969F361" w:rsidR="003A36E9" w:rsidRPr="003A36E9" w:rsidRDefault="003A36E9" w:rsidP="003A36E9">
      <w:r>
        <w:rPr>
          <w:noProof/>
        </w:rPr>
        <w:drawing>
          <wp:inline distT="0" distB="0" distL="0" distR="0" wp14:anchorId="41A04925" wp14:editId="19493B05">
            <wp:extent cx="36576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7B66" w14:textId="77777777" w:rsidR="003A36E9" w:rsidRDefault="003A36E9" w:rsidP="003A36E9">
      <w:r>
        <w:t xml:space="preserve">#Read the uppercase letters WITHIN A FERTILIZER treatment </w:t>
      </w:r>
    </w:p>
    <w:p w14:paraId="0A82963A" w14:textId="50F801EF" w:rsidR="003A36E9" w:rsidRDefault="003A36E9" w:rsidP="003A36E9">
      <w:r>
        <w:t>#Read the lowercase letters WITHIN A CULTIVATION TREATMENT (</w:t>
      </w:r>
      <w:proofErr w:type="spellStart"/>
      <w:r>
        <w:t>Ie</w:t>
      </w:r>
      <w:proofErr w:type="spellEnd"/>
      <w:r>
        <w:t xml:space="preserve"> no difference between org and conv within LR or RT </w:t>
      </w:r>
      <w:proofErr w:type="spellStart"/>
      <w:r>
        <w:t>bc</w:t>
      </w:r>
      <w:proofErr w:type="spellEnd"/>
      <w:r>
        <w:t xml:space="preserve"> no letters)</w:t>
      </w:r>
    </w:p>
    <w:p w14:paraId="556F12FA" w14:textId="4128508E" w:rsidR="00D167F1" w:rsidRDefault="00D167F1" w:rsidP="003A36E9">
      <w:r>
        <w:rPr>
          <w:noProof/>
        </w:rPr>
        <w:lastRenderedPageBreak/>
        <w:drawing>
          <wp:inline distT="0" distB="0" distL="0" distR="0" wp14:anchorId="2F2DFF48" wp14:editId="355CB8BF">
            <wp:extent cx="36576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3F6C" w14:textId="7EEAEDF2" w:rsidR="00D167F1" w:rsidRDefault="00D167F1" w:rsidP="00D167F1">
      <w:r>
        <w:t>#</w:t>
      </w:r>
      <w:proofErr w:type="gramStart"/>
      <w:r>
        <w:t>ggsave(</w:t>
      </w:r>
      <w:proofErr w:type="gramEnd"/>
      <w:r>
        <w:t>filename="C:/Users/</w:t>
      </w:r>
      <w:r w:rsidR="00834ABA">
        <w:t>.../NCSU</w:t>
      </w:r>
      <w:r>
        <w:t>/Studies/LabileC/Presentable/MBC Plots/2020Redo_soil_extrns/pub/final/msp_grvwat_yearXsamp_all.jpeg", width = 4, height = 4, plot=a)</w:t>
      </w:r>
    </w:p>
    <w:p w14:paraId="327934CA" w14:textId="7A41F51B" w:rsidR="00D167F1" w:rsidRDefault="00D167F1" w:rsidP="00D167F1">
      <w:r>
        <w:t>#Read the lowercase letters WITHIN A YEAR (</w:t>
      </w:r>
      <w:proofErr w:type="spellStart"/>
      <w:r>
        <w:t>ie</w:t>
      </w:r>
      <w:proofErr w:type="spellEnd"/>
      <w:r>
        <w:t xml:space="preserve"> in both years midseason is lower than harvest)</w:t>
      </w:r>
    </w:p>
    <w:p w14:paraId="4F6518C6" w14:textId="2574DD3F" w:rsidR="005A7CC0" w:rsidRDefault="005A7CC0" w:rsidP="005852FF">
      <w:pPr>
        <w:pStyle w:val="Heading3"/>
      </w:pPr>
      <w:r>
        <w:t>DOC</w:t>
      </w:r>
    </w:p>
    <w:p w14:paraId="748A6767" w14:textId="5ED09BAF" w:rsidR="00BB42AB" w:rsidRDefault="00BB42AB" w:rsidP="00BB42AB">
      <w:r>
        <w:t>No interactions except year*nut, and that is only magnitude interaction not direction interaction (i.e. main effects still are accurate that org&gt;conv overall, 2015&gt;2014 overall, just by different degrees).</w:t>
      </w:r>
    </w:p>
    <w:p w14:paraId="03F177FF" w14:textId="4A5C3EBE" w:rsidR="00BB42AB" w:rsidRDefault="00BB42AB" w:rsidP="00BB42AB">
      <w:r>
        <w:t>These main effects are in the table.</w:t>
      </w:r>
    </w:p>
    <w:p w14:paraId="2F7BB5BA" w14:textId="591422DD" w:rsidR="008B1D85" w:rsidRDefault="008B1D85" w:rsidP="005852FF">
      <w:pPr>
        <w:pStyle w:val="Heading3"/>
      </w:pPr>
      <w:r>
        <w:lastRenderedPageBreak/>
        <w:t>MBC</w:t>
      </w:r>
    </w:p>
    <w:p w14:paraId="5199852E" w14:textId="63265222" w:rsidR="008B1D85" w:rsidRPr="008B1D85" w:rsidRDefault="008B1D85" w:rsidP="008B1D85">
      <w:r>
        <w:rPr>
          <w:noProof/>
        </w:rPr>
        <w:drawing>
          <wp:inline distT="0" distB="0" distL="0" distR="0" wp14:anchorId="1D535937" wp14:editId="5EEA720D">
            <wp:extent cx="36576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25B4" w14:textId="3693189D" w:rsidR="008B1D85" w:rsidRDefault="008B1D85" w:rsidP="008B1D85">
      <w:r>
        <w:t>#</w:t>
      </w:r>
      <w:proofErr w:type="gramStart"/>
      <w:r>
        <w:t>ggsave(</w:t>
      </w:r>
      <w:proofErr w:type="gramEnd"/>
      <w:r>
        <w:t>filename="C:/Users/</w:t>
      </w:r>
      <w:r w:rsidR="00834ABA">
        <w:t>.../NCSU</w:t>
      </w:r>
      <w:r>
        <w:t>/Studies/LabileC/Presentable/MBC Plots/2020Redo_soil_extrns/pub/final/msp_mbc_mgkg_yearXsamp_all.jpeg", width = 4, height = 4, plot=a)</w:t>
      </w:r>
    </w:p>
    <w:p w14:paraId="0CB5A4B0" w14:textId="75F34161" w:rsidR="008B1D85" w:rsidRDefault="008B1D85" w:rsidP="008B1D85">
      <w:r>
        <w:t>#Read the lowercase letters WITHIN A YEAR (</w:t>
      </w:r>
      <w:proofErr w:type="spellStart"/>
      <w:r>
        <w:t>ie</w:t>
      </w:r>
      <w:proofErr w:type="spellEnd"/>
      <w:r>
        <w:t xml:space="preserve"> harvest is lower than </w:t>
      </w:r>
      <w:proofErr w:type="spellStart"/>
      <w:r>
        <w:t>postterm</w:t>
      </w:r>
      <w:proofErr w:type="spellEnd"/>
      <w:r>
        <w:t xml:space="preserve"> in 2015)</w:t>
      </w:r>
    </w:p>
    <w:p w14:paraId="4FFEEF9E" w14:textId="32EFCBE0" w:rsidR="008B1D85" w:rsidRDefault="008B1D85" w:rsidP="005852FF">
      <w:pPr>
        <w:pStyle w:val="Heading3"/>
      </w:pPr>
      <w:r>
        <w:lastRenderedPageBreak/>
        <w:t>MBN</w:t>
      </w:r>
    </w:p>
    <w:p w14:paraId="0AEEA832" w14:textId="1F5F45C2" w:rsidR="00626285" w:rsidRDefault="00626285" w:rsidP="005A7CC0">
      <w:r>
        <w:rPr>
          <w:noProof/>
        </w:rPr>
        <w:drawing>
          <wp:inline distT="0" distB="0" distL="0" distR="0" wp14:anchorId="1C8B6E2F" wp14:editId="0ADA60DC">
            <wp:extent cx="36576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D9E6" w14:textId="33E468B3" w:rsidR="00626285" w:rsidRDefault="00626285" w:rsidP="00626285">
      <w:r>
        <w:t>#</w:t>
      </w:r>
      <w:proofErr w:type="gramStart"/>
      <w:r>
        <w:t>ggsave(</w:t>
      </w:r>
      <w:proofErr w:type="gramEnd"/>
      <w:r>
        <w:t>filename="C:/Users/</w:t>
      </w:r>
      <w:r w:rsidR="00834ABA">
        <w:t>.../NCSU</w:t>
      </w:r>
      <w:r>
        <w:t>/Studies/LabileC/Presentable/MBC Plots/2020Redo_soil_extrns/pub/final/msp_mbn_yearXsamp_all.jpeg", width = 4, height = 4, plot=a)</w:t>
      </w:r>
    </w:p>
    <w:p w14:paraId="2503D634" w14:textId="04340218" w:rsidR="00626285" w:rsidRDefault="00626285" w:rsidP="00626285">
      <w:r>
        <w:t>#Read the lowercase letters WITHIN A YEAR (</w:t>
      </w:r>
      <w:proofErr w:type="spellStart"/>
      <w:r w:rsidR="008B1D85">
        <w:t>ie</w:t>
      </w:r>
      <w:proofErr w:type="spellEnd"/>
      <w:r w:rsidR="008B1D85">
        <w:t xml:space="preserve"> no differences in 2014</w:t>
      </w:r>
      <w:r>
        <w:t>)</w:t>
      </w:r>
    </w:p>
    <w:p w14:paraId="5A40FD80" w14:textId="3D2FDB3F" w:rsidR="00E91DCD" w:rsidRDefault="00E91DCD" w:rsidP="005852FF">
      <w:pPr>
        <w:pStyle w:val="Heading3"/>
      </w:pPr>
      <w:r>
        <w:lastRenderedPageBreak/>
        <w:t>Mineralizable N</w:t>
      </w:r>
    </w:p>
    <w:p w14:paraId="17E314BF" w14:textId="317D4A02" w:rsidR="00E91DCD" w:rsidRDefault="004E5754" w:rsidP="005852FF">
      <w:r>
        <w:rPr>
          <w:noProof/>
        </w:rPr>
        <w:drawing>
          <wp:inline distT="0" distB="0" distL="0" distR="0" wp14:anchorId="5E09E083" wp14:editId="59190FBA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6361" w14:textId="0CF74FE1" w:rsidR="004E5754" w:rsidRDefault="004E5754" w:rsidP="005852FF">
      <w:r w:rsidRPr="004E5754">
        <w:t>C:/Users/seanb/Documents/words/</w:t>
      </w:r>
      <w:r>
        <w:t>…</w:t>
      </w:r>
      <w:r w:rsidRPr="004E5754">
        <w:t>/Studies/LabileC/Presentable/MBC Plots/2020Redo_soil_extrns/pub/final/msp_nmn_yearXsampXnut_all_and_msp_nmn_yearXsamp_all.jpeg</w:t>
      </w:r>
    </w:p>
    <w:p w14:paraId="3CD132F2" w14:textId="77777777" w:rsidR="00E91DCD" w:rsidRDefault="00E91DCD" w:rsidP="005852FF">
      <w:r>
        <w:t>#On each panel, read the uppercase letters WITHIN A YEAR</w:t>
      </w:r>
    </w:p>
    <w:p w14:paraId="2F515CA0" w14:textId="5C16E793" w:rsidR="00E91DCD" w:rsidRDefault="00E91DCD" w:rsidP="005852FF">
      <w:r>
        <w:t>#On each panel, read the lowercase letters WITHIN A SAMPLING TIME ACROSS YEARS (</w:t>
      </w:r>
      <w:proofErr w:type="spellStart"/>
      <w:r>
        <w:t>ie</w:t>
      </w:r>
      <w:proofErr w:type="spellEnd"/>
      <w:r>
        <w:t xml:space="preserve"> 2014 </w:t>
      </w:r>
      <w:r w:rsidR="00137504">
        <w:t>harvest</w:t>
      </w:r>
      <w:r>
        <w:t xml:space="preserve"> &gt; 2015 </w:t>
      </w:r>
      <w:r w:rsidR="00137504">
        <w:t>harvest</w:t>
      </w:r>
      <w:r>
        <w:t>)</w:t>
      </w:r>
    </w:p>
    <w:p w14:paraId="4B60083B" w14:textId="1EDFCA26" w:rsidR="001004C5" w:rsidRDefault="001004C5" w:rsidP="005852FF">
      <w:pPr>
        <w:pStyle w:val="Heading3"/>
      </w:pPr>
      <w:r>
        <w:lastRenderedPageBreak/>
        <w:t>Mineral N</w:t>
      </w:r>
    </w:p>
    <w:p w14:paraId="0A5ADFEF" w14:textId="796699C1" w:rsidR="001004C5" w:rsidRPr="001004C5" w:rsidRDefault="001004C5" w:rsidP="001004C5">
      <w:r>
        <w:rPr>
          <w:noProof/>
        </w:rPr>
        <w:drawing>
          <wp:inline distT="0" distB="0" distL="0" distR="0" wp14:anchorId="6C53C0E0" wp14:editId="16870E86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2EB7" w14:textId="68493A67" w:rsidR="001004C5" w:rsidRDefault="001004C5" w:rsidP="001004C5">
      <w:r>
        <w:t>C:/Users/</w:t>
      </w:r>
      <w:r w:rsidR="00834ABA">
        <w:t>.../NCSU</w:t>
      </w:r>
      <w:r>
        <w:t>/Studies/LabileC/Presentable/MBC Plots/2020Redo_soil_extrns/pub/final/msp_min_yearXsampcltXnut_all_and_msp_min_yearXsampcltXnut_all_and_msp_min_yearXsampXnutXclt_all.jpeg</w:t>
      </w:r>
    </w:p>
    <w:p w14:paraId="75F21664" w14:textId="77777777" w:rsidR="001004C5" w:rsidRDefault="001004C5" w:rsidP="001004C5">
      <w:r>
        <w:t xml:space="preserve">#On bars, read the uppercase letters WITHIN A FERTILIZER treatment </w:t>
      </w:r>
    </w:p>
    <w:p w14:paraId="6351FA87" w14:textId="77777777" w:rsidR="001004C5" w:rsidRDefault="001004C5" w:rsidP="001004C5">
      <w:r>
        <w:t>#On bars, read the lowercase letters WITHIN A CULTIVATION TREATMENT</w:t>
      </w:r>
    </w:p>
    <w:p w14:paraId="5B050527" w14:textId="77777777" w:rsidR="001004C5" w:rsidRDefault="001004C5" w:rsidP="001004C5">
      <w:r>
        <w:t>#On each panel, read the uppercase letters WITHIN A YEAR</w:t>
      </w:r>
    </w:p>
    <w:p w14:paraId="6B41B212" w14:textId="3E86320E" w:rsidR="001004C5" w:rsidRDefault="001004C5" w:rsidP="001004C5">
      <w:r>
        <w:t>#On each panel, read the lowercase letters WITHIN A SAMPLING TIME ACROSS YEARS</w:t>
      </w:r>
      <w:r w:rsidR="00137504">
        <w:t xml:space="preserve"> (</w:t>
      </w:r>
      <w:proofErr w:type="spellStart"/>
      <w:r w:rsidR="00137504">
        <w:t>ie</w:t>
      </w:r>
      <w:proofErr w:type="spellEnd"/>
      <w:r w:rsidR="00137504">
        <w:t xml:space="preserve"> 2014 midseason &lt; 2015 midseason)</w:t>
      </w:r>
    </w:p>
    <w:p w14:paraId="3D3B07B9" w14:textId="71EBEC4B" w:rsidR="00176DCD" w:rsidRDefault="00176DCD" w:rsidP="00176DCD">
      <w:pPr>
        <w:pStyle w:val="Heading2"/>
      </w:pPr>
      <w:r>
        <w:lastRenderedPageBreak/>
        <w:t>Addition experiment N</w:t>
      </w:r>
      <w:r w:rsidRPr="00176DCD">
        <w:rPr>
          <w:vertAlign w:val="subscript"/>
        </w:rPr>
        <w:t>2</w:t>
      </w:r>
      <w:r>
        <w:t>O Emissions</w:t>
      </w:r>
    </w:p>
    <w:p w14:paraId="75227769" w14:textId="3B580817" w:rsidR="00C2057B" w:rsidRDefault="00C2057B" w:rsidP="00C2057B">
      <w:r>
        <w:rPr>
          <w:noProof/>
        </w:rPr>
        <w:drawing>
          <wp:inline distT="0" distB="0" distL="0" distR="0" wp14:anchorId="45EC9A38" wp14:editId="29A50907">
            <wp:extent cx="3657600" cy="640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C9D3" w14:textId="7638E214" w:rsidR="00C2057B" w:rsidRDefault="00C2057B" w:rsidP="00C2057B">
      <w:r>
        <w:t>"C:/Users/…/NCSU/Studies/LabileC/Presentable/MBC Plots/2020Redo_soil_extrns/pub/final/msp_n2ol_nutXclt_org_and_msp_n2ol_cltXnut_org.jpeg”</w:t>
      </w:r>
    </w:p>
    <w:p w14:paraId="178C8C68" w14:textId="77777777" w:rsidR="00C2057B" w:rsidRDefault="00C2057B" w:rsidP="00C2057B">
      <w:r>
        <w:t xml:space="preserve">#Read the uppercase letters WITHIN A FERTILIZER treatment </w:t>
      </w:r>
    </w:p>
    <w:p w14:paraId="02D4FCD3" w14:textId="7AE83CFA" w:rsidR="00C2057B" w:rsidRDefault="00C2057B" w:rsidP="00C2057B">
      <w:r>
        <w:t>#Read the lowercase letters WITHIN A CULTIVATION TREATMENT</w:t>
      </w:r>
    </w:p>
    <w:p w14:paraId="3A7830D1" w14:textId="3B541C14" w:rsidR="002C083B" w:rsidRPr="002C083B" w:rsidRDefault="002C083B" w:rsidP="00C2057B">
      <w:r>
        <w:t xml:space="preserve">16mg N added per 100g soil (same for UAN and </w:t>
      </w:r>
      <w:r w:rsidRPr="002C083B">
        <w:t>3-2-3 (% N - %P2O5 - %K2O</w:t>
      </w:r>
      <w:r>
        <w:t>) litter experiments), to simulate a 168 kg ha</w:t>
      </w:r>
      <w:r w:rsidRPr="002C083B">
        <w:rPr>
          <w:vertAlign w:val="superscript"/>
        </w:rPr>
        <w:t>-1</w:t>
      </w:r>
      <w:r>
        <w:t xml:space="preserve"> field fertilizer addition</w:t>
      </w:r>
      <w:r w:rsidR="008777B5">
        <w:t>.</w:t>
      </w:r>
    </w:p>
    <w:sectPr w:rsidR="002C083B" w:rsidRPr="002C0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05"/>
    <w:rsid w:val="0009610F"/>
    <w:rsid w:val="000A04B3"/>
    <w:rsid w:val="001004C5"/>
    <w:rsid w:val="00137504"/>
    <w:rsid w:val="00166ED4"/>
    <w:rsid w:val="00176DCD"/>
    <w:rsid w:val="001C17A4"/>
    <w:rsid w:val="002076B6"/>
    <w:rsid w:val="00207EB6"/>
    <w:rsid w:val="00212A15"/>
    <w:rsid w:val="002268FD"/>
    <w:rsid w:val="002C083B"/>
    <w:rsid w:val="002C6C7B"/>
    <w:rsid w:val="002E1320"/>
    <w:rsid w:val="00375B05"/>
    <w:rsid w:val="00382BFE"/>
    <w:rsid w:val="003A36E9"/>
    <w:rsid w:val="003A7B4E"/>
    <w:rsid w:val="003C0C75"/>
    <w:rsid w:val="003F04A2"/>
    <w:rsid w:val="00404436"/>
    <w:rsid w:val="00446C10"/>
    <w:rsid w:val="00456BA3"/>
    <w:rsid w:val="00462923"/>
    <w:rsid w:val="00475BFB"/>
    <w:rsid w:val="004B0E63"/>
    <w:rsid w:val="004E5754"/>
    <w:rsid w:val="00503848"/>
    <w:rsid w:val="005177B8"/>
    <w:rsid w:val="005852FF"/>
    <w:rsid w:val="005942B7"/>
    <w:rsid w:val="005A7CC0"/>
    <w:rsid w:val="00626285"/>
    <w:rsid w:val="00657B0C"/>
    <w:rsid w:val="00661012"/>
    <w:rsid w:val="006B4949"/>
    <w:rsid w:val="0078773E"/>
    <w:rsid w:val="007B7A17"/>
    <w:rsid w:val="007C2B4E"/>
    <w:rsid w:val="00834ABA"/>
    <w:rsid w:val="00840280"/>
    <w:rsid w:val="00847D24"/>
    <w:rsid w:val="008717FD"/>
    <w:rsid w:val="008777B5"/>
    <w:rsid w:val="00891EF0"/>
    <w:rsid w:val="008B1D85"/>
    <w:rsid w:val="008D4D00"/>
    <w:rsid w:val="008E7942"/>
    <w:rsid w:val="008F73D5"/>
    <w:rsid w:val="00901798"/>
    <w:rsid w:val="00955219"/>
    <w:rsid w:val="009E5AC2"/>
    <w:rsid w:val="009E6C84"/>
    <w:rsid w:val="00A30127"/>
    <w:rsid w:val="00A45B6D"/>
    <w:rsid w:val="00B055E1"/>
    <w:rsid w:val="00B558AE"/>
    <w:rsid w:val="00BA1A70"/>
    <w:rsid w:val="00BB42AB"/>
    <w:rsid w:val="00BF287E"/>
    <w:rsid w:val="00C2057B"/>
    <w:rsid w:val="00D167F1"/>
    <w:rsid w:val="00D4228B"/>
    <w:rsid w:val="00DD71BC"/>
    <w:rsid w:val="00E16288"/>
    <w:rsid w:val="00E86AF3"/>
    <w:rsid w:val="00E91DCD"/>
    <w:rsid w:val="00F046DF"/>
    <w:rsid w:val="00F661DA"/>
    <w:rsid w:val="00F97A50"/>
    <w:rsid w:val="00FA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B030"/>
  <w15:chartTrackingRefBased/>
  <w15:docId w15:val="{3723F3B7-00E1-4BC1-B3DB-BDDD4E291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5B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52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52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75B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8A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852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852F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055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2268</TotalTime>
  <Pages>1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Bloszies</dc:creator>
  <cp:keywords/>
  <dc:description/>
  <cp:lastModifiedBy>Sean Bloszies</cp:lastModifiedBy>
  <cp:revision>43</cp:revision>
  <dcterms:created xsi:type="dcterms:W3CDTF">2020-06-03T17:12:00Z</dcterms:created>
  <dcterms:modified xsi:type="dcterms:W3CDTF">2020-06-16T21:36:00Z</dcterms:modified>
</cp:coreProperties>
</file>