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6187" w:type="dxa"/>
        <w:tblInd w:w="360" w:type="dxa"/>
        <w:tblCellMar>
          <w:left w:w="14" w:type="dxa"/>
          <w:right w:w="14" w:type="dxa"/>
        </w:tblCellMar>
        <w:tblLook w:val="04A0" w:firstRow="1" w:lastRow="0" w:firstColumn="1" w:lastColumn="0" w:noHBand="0" w:noVBand="1"/>
      </w:tblPr>
      <w:tblGrid>
        <w:gridCol w:w="285"/>
        <w:gridCol w:w="700"/>
        <w:gridCol w:w="3665"/>
        <w:gridCol w:w="236"/>
        <w:gridCol w:w="270"/>
        <w:gridCol w:w="270"/>
        <w:gridCol w:w="270"/>
        <w:gridCol w:w="221"/>
        <w:gridCol w:w="270"/>
      </w:tblGrid>
      <w:tr w:rsidR="001A29C5" w:rsidRPr="009F1B37" w14:paraId="4A55425C" w14:textId="77777777" w:rsidTr="007A649D">
        <w:trPr>
          <w:trHeight w:val="255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F5107" w14:textId="77777777" w:rsidR="001A29C5" w:rsidRPr="009F1B37" w:rsidRDefault="001A29C5" w:rsidP="007A64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4642B" w14:textId="77777777" w:rsidR="001A29C5" w:rsidRPr="009F1B37" w:rsidRDefault="001A29C5" w:rsidP="007A64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B38B4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065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CON</w:t>
            </w:r>
          </w:p>
        </w:tc>
        <w:tc>
          <w:tcPr>
            <w:tcW w:w="7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7A399F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ORG</w:t>
            </w:r>
          </w:p>
        </w:tc>
      </w:tr>
      <w:tr w:rsidR="001A29C5" w:rsidRPr="009F1B37" w14:paraId="1B3149C9" w14:textId="77777777" w:rsidTr="007A649D">
        <w:trPr>
          <w:trHeight w:val="255"/>
        </w:trPr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DFA9C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80EF6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B6D913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8F7C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CT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F6260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LR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1D656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RT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EC82D9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CT</w:t>
            </w:r>
          </w:p>
        </w:tc>
        <w:tc>
          <w:tcPr>
            <w:tcW w:w="2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0898F0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LR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8421BC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RT</w:t>
            </w:r>
          </w:p>
        </w:tc>
      </w:tr>
      <w:tr w:rsidR="001A29C5" w:rsidRPr="009F1B37" w14:paraId="69A3C532" w14:textId="77777777" w:rsidTr="007A649D">
        <w:trPr>
          <w:trHeight w:val="225"/>
        </w:trPr>
        <w:tc>
          <w:tcPr>
            <w:tcW w:w="27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CE8746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2013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02E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10/25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9C6AC62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Disking old corn field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0175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C92C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91B7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3DF7F4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022482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36714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6FAC13DB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AD0EF4C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122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10/22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BAFA7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Drill planting (Wheat, 120 lb/A, Pioneer 26R12)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7E1A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89A8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C5B1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3DEA65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F9F571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DD6D0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73068A03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782BDDB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BA59C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10/30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113956A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Drill planting (Abruzzi rye, 110lbs/ac)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57E71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49203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64D28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8EDD0B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66C315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FAD363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3D9074BD" w14:textId="77777777" w:rsidTr="007A649D">
        <w:trPr>
          <w:trHeight w:val="225"/>
        </w:trPr>
        <w:tc>
          <w:tcPr>
            <w:tcW w:w="279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CE99CB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2014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2DC34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4/4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A8D6AE" w14:textId="26F43313" w:rsidR="001A29C5" w:rsidRPr="009F1B37" w:rsidRDefault="00115EEE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Pre-Term </w:t>
            </w:r>
            <w:r w:rsidR="001A29C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Soil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4095E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447D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05CDE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05B961A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33E4F16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710DE82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0ADE723D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9DB5CA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DBB3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4/10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8443AA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Biomass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48EF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CD0F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9D25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9477DC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6B0B58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430B00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5C75D84E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12D1325B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764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4/21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1170B2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Flail mowing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3F27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ABA5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85E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40911D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FEE7D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010B82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3EA31F26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2FF81941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DA23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4/22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73E18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- 1st Disking (Tandem wheel disc)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FECE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14E1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D83D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27FE3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504A6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F43947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56DA325D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12EEDC0F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CEA7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4/23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3BA7DB" w14:textId="7B582BEC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CC - </w:t>
            </w:r>
            <w:r w:rsidR="00115EEE"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Spraying</w:t>
            </w: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glyphosate (24 oz/a)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3411F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5FD7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94F0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7B91A4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332F19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6BCE6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511B6B79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0BCAF7AC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C4BD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5/6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454B9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Biomass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1E8AD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024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B1D1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1175B3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813036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C75752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55AC3D4D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</w:tcPr>
          <w:p w14:paraId="23F6DDCC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7909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5/8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637EAC" w14:textId="5DBCF4E6" w:rsidR="001A29C5" w:rsidRPr="009F1B37" w:rsidRDefault="00115EEE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Post-Term </w:t>
            </w:r>
            <w:r w:rsidR="001A29C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Soil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F69B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86AA0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34C81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37EE2C5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4728191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685666A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  <w:tr w:rsidR="001A29C5" w:rsidRPr="009F1B37" w14:paraId="662A4568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4BB894C1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8B8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5/9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208849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- 2nd Disking (Tandem wheel disc)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B12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038A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93DF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05A557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48C927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FDAC0F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03F1D3C6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EB59A04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999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5/20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2B25B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Roller-crimping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30B50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5E57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1B5C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DC6F36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73752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632E3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00753594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6F55FEE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1226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5/21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F30FF9C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- 3rd Disking (Tandem wheel disc)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B071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C14A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80C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A299B7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93E65D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9D5F71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34868687" w14:textId="77777777" w:rsidTr="007A649D">
        <w:trPr>
          <w:trHeight w:val="480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2B952AC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7277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5/27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D1689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Soybean planting (CON: Pioneer 96M; ORG: Hutchinson; 30" centers; 175,000 seeds/A with a JD Planter)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4A1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49B9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212E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41BE4F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D2C72D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3D522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3F3F5153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27E3BE63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BB18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5/29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A698E1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Herbicide application (Valor SX 2 oz/A)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CDD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CDD1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9A9D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DF5B57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63E47C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E55739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1BA68411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</w:tcPr>
          <w:p w14:paraId="7B1FBA3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79A6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6/4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2A89AD" w14:textId="3653046B" w:rsidR="001A29C5" w:rsidRPr="009F1B37" w:rsidRDefault="00115EEE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Midseason </w:t>
            </w:r>
            <w:r w:rsidR="000C1FC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and N addition experiment s</w:t>
            </w:r>
            <w:r w:rsidR="001A29C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oil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F0972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37CD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8735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23AD651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4E0AE0D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126083A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1C139E05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5E254C14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752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6/16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703E5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Cultivation (Rotary hoe)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4D7F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DED7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C5DD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2949B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FCC87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A2794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5DBF63D6" w14:textId="77777777" w:rsidTr="007A649D">
        <w:trPr>
          <w:trHeight w:val="210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37A1D7A5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AA6C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6/26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3C6E2B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Applied herbicide (Roundup, 32 oz/A; Warrant , Pos, 3 Pts/A)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B2D9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15FC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5737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F5CAD2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16C494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242F50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05524B52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1265F57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B63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7/15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709299C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Cultivation (Field cultivator)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E000B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46C9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47A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E579C0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0866A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757909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68B45567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</w:tcPr>
          <w:p w14:paraId="41203C31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B1EE8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10/21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17A860" w14:textId="45D19853" w:rsidR="001A29C5" w:rsidRPr="009F1B37" w:rsidRDefault="00115EEE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Harvest </w:t>
            </w:r>
            <w:r w:rsidR="001A29C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Soil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338BA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406D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476D0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3D2F6AB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5F1E6E0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2D71256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7AEFDC18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693D35B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2C3D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10/29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60BDF7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Disking (Tandem wheel disc)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48E11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AD3C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5C9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76B40B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89F0AC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86DE4D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500D44FE" w14:textId="77777777" w:rsidTr="007A649D">
        <w:trPr>
          <w:trHeight w:val="49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5EDB916F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72DF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11/4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5AF9A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Drill planting (10 lb crimson clover + 20 lb hairy vetch/A; additional 30 lb rye /A in RT)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859DA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E66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2A79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534A2F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F5D172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14F08B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7E69DAC5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281CA42F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3713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12/15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AA6800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Harvest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4A3F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2032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FEE9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222228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2945E6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F7685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28589239" w14:textId="77777777" w:rsidTr="007A649D">
        <w:trPr>
          <w:trHeight w:val="225"/>
        </w:trPr>
        <w:tc>
          <w:tcPr>
            <w:tcW w:w="279" w:type="dxa"/>
            <w:vMerge/>
            <w:tcBorders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DFAA543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A2D22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12/18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8661C8F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Overseed planting (Wheat, 150lb/A, broadcast speader)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62585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4CD6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A8347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2F2A45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19733B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0A796F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6EADCB0D" w14:textId="77777777" w:rsidTr="007A649D">
        <w:trPr>
          <w:trHeight w:val="225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8EE698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532B3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4/1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ACFE20" w14:textId="2359A841" w:rsidR="001A29C5" w:rsidRPr="009F1B37" w:rsidRDefault="00115EEE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Pre-Term </w:t>
            </w:r>
            <w:r w:rsidR="001A29C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Soil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DC6B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E854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B99E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6D3B499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1682310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1BA0461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4A36826E" w14:textId="77777777" w:rsidTr="0078223E">
        <w:trPr>
          <w:trHeight w:val="225"/>
        </w:trPr>
        <w:tc>
          <w:tcPr>
            <w:tcW w:w="27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C53A4B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3B99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4/1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544C11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Sprayng glyphosate (24 oz/a)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7236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72B8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D711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55198A00" w14:textId="6C792699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4FD016BD" w14:textId="4A0993D5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052A5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73FE5537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36979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6FB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4/6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63D27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Biomass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DC7B1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2AE7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AD00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FECB35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6A87C3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8B2875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042F77B6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1805B4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FCBC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4/9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59F8E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- 1st Disking (Tandem wheel disc)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545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65DB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5A2E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67299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9B3967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9A042C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19AB2B0A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02E4D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D07C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4/23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AF516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Biomass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2B18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1BBC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E519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44C9E1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A5AA85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2F8B10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64FF5A5F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ED08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3079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4/23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5F973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Roller-crimping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F9E53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99F0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7D22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86C60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3674DB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D1E0DA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6CCF582E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3AD504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AC08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4/23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E88350E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Apply poultry litter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867C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035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7672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3AD9D6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67D89B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919C60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33295D75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76C1F0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AFD5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4/23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D4B9D5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CC - 2nd Disking (Tandem wheel disc)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9FD1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E431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112B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B6C66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AE6167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F7A95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3325974D" w14:textId="77777777" w:rsidTr="007A649D">
        <w:trPr>
          <w:trHeight w:val="240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310F8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ECE2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4/24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97F373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Applied Bicep II Magnum (2.1 qt/A, S-metolachlor + Atrazine)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38CF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2F7A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3B66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F98D7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AB51EB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1674DE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17B2C8BC" w14:textId="77777777" w:rsidTr="007A649D">
        <w:trPr>
          <w:trHeight w:val="720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A37C5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A4F6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4/24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AB48C7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Corn planting 30" rows (CON: Dekalb DKC 64-69, 28,000 seeds/A with John Deere E-106 planter; ORG: Augusta A 5565; 30,000 seeds/A with John Deere 7200 MaxEmerge 2 Drawn Four Row)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D829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31F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20A2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3FD4FB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7E70FF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65D632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3802470A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CB92CA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B159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4/28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082342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Apply N (75 lb/A)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DA04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A7CA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D5A6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B12EB2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FD506A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6BE37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00FF3BD5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C194F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13BAE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5/4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F5E32A" w14:textId="35427DBF" w:rsidR="001A29C5" w:rsidRPr="009F1B37" w:rsidRDefault="00115EEE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Post-Term </w:t>
            </w:r>
            <w:r w:rsidR="001A29C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Soil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18CBC1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D6A9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FE83D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78147AE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44BD2CF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2873E40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763CC0C3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A70DB4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59C7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5/8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115482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Cultivation (Rotary hoe)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3C4AF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D560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A05F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82389C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669883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99B4F4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1C6F4B36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BBE99C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DC76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5/22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D6DFE7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Cultivation (Tine  cultivator)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890F0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D0FD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698D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F1ED6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2D9A4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B8585E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083B156A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50AFD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38AD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6/2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F12288E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Apply herbicide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AB05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B007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CFA4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69EF6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D12F194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ACA917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69ADB461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B14A2A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121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6/2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3FEA8BD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Apply N (87.75 lb /A)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C628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BD4D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11E1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60D087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0B880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E6EBF4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1556926C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EDCB0C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3751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6/4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FF8BC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Apply K (150 lb /A of 0-0-50 + 18 % S)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259B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789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3CC8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7B816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91F7B1E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7C32B07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A29C5" w:rsidRPr="009F1B37" w14:paraId="509B7926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BFBD9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979AA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6/11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FD53B1" w14:textId="41C95D68" w:rsidR="001A29C5" w:rsidRPr="009F1B37" w:rsidRDefault="00115EEE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Midseason </w:t>
            </w:r>
            <w:r w:rsidR="001A29C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Soil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0541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7B9D1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08CAC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2FF1852B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5F8E7E9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789A402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71D65749" w14:textId="77777777" w:rsidTr="007A649D">
        <w:trPr>
          <w:trHeight w:val="225"/>
        </w:trPr>
        <w:tc>
          <w:tcPr>
            <w:tcW w:w="27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3792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B988D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8/17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A80282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Harvest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5124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B6B49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FB78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B1047A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A999F7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286A0DF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F1B3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  <w:tr w:rsidR="001A29C5" w:rsidRPr="009F1B37" w14:paraId="2B18DE24" w14:textId="77777777" w:rsidTr="007A649D">
        <w:trPr>
          <w:trHeight w:val="225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DF8846" w14:textId="77777777" w:rsidR="001A29C5" w:rsidRPr="009F1B37" w:rsidRDefault="001A29C5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BCFE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9/8</w:t>
            </w:r>
          </w:p>
        </w:tc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E3AF08" w14:textId="507D04D8" w:rsidR="001A29C5" w:rsidRPr="009F1B37" w:rsidRDefault="00115EEE" w:rsidP="007A6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Harvest </w:t>
            </w:r>
            <w:r w:rsidR="001A29C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Soil sampling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BE7EC8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26CF6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EAFCF3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66F6B930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222B4825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717B87E2" w14:textId="77777777" w:rsidR="001A29C5" w:rsidRPr="009F1B37" w:rsidRDefault="001A29C5" w:rsidP="007A64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x</w:t>
            </w:r>
          </w:p>
        </w:tc>
      </w:tr>
    </w:tbl>
    <w:p w14:paraId="3DCEE7CC" w14:textId="77777777" w:rsidR="001A29C5" w:rsidRDefault="001A29C5" w:rsidP="005E5636">
      <w:pPr>
        <w:pStyle w:val="Heading2"/>
        <w:rPr>
          <w:rFonts w:ascii="Times New Roman" w:hAnsi="Times New Roman" w:cs="Times New Roman"/>
        </w:rPr>
      </w:pPr>
    </w:p>
    <w:p w14:paraId="780A942D" w14:textId="1C03187B" w:rsidR="00B752CD" w:rsidRPr="002A326C" w:rsidRDefault="00B752CD" w:rsidP="005E5636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ANOVA</w:t>
      </w:r>
    </w:p>
    <w:p w14:paraId="166B01CC" w14:textId="0920F709" w:rsidR="00735691" w:rsidRPr="002A326C" w:rsidRDefault="00735691" w:rsidP="00735691">
      <w:pPr>
        <w:pStyle w:val="Caption"/>
        <w:keepNext/>
        <w:rPr>
          <w:rFonts w:ascii="Times New Roman" w:hAnsi="Times New Roman" w:cs="Times New Roman"/>
          <w:i w:val="0"/>
          <w:iCs w:val="0"/>
        </w:rPr>
      </w:pPr>
      <w:r w:rsidRPr="002A326C">
        <w:rPr>
          <w:rFonts w:ascii="Times New Roman" w:hAnsi="Times New Roman" w:cs="Times New Roman"/>
          <w:i w:val="0"/>
          <w:iCs w:val="0"/>
        </w:rPr>
        <w:t xml:space="preserve">Table </w:t>
      </w:r>
      <w:r w:rsidRPr="002A326C">
        <w:rPr>
          <w:rFonts w:ascii="Times New Roman" w:hAnsi="Times New Roman" w:cs="Times New Roman"/>
          <w:i w:val="0"/>
          <w:iCs w:val="0"/>
        </w:rPr>
        <w:fldChar w:fldCharType="begin"/>
      </w:r>
      <w:r w:rsidRPr="002A326C">
        <w:rPr>
          <w:rFonts w:ascii="Times New Roman" w:hAnsi="Times New Roman" w:cs="Times New Roman"/>
          <w:i w:val="0"/>
          <w:iCs w:val="0"/>
        </w:rPr>
        <w:instrText xml:space="preserve"> SEQ Table \* ARABIC </w:instrText>
      </w:r>
      <w:r w:rsidRPr="002A326C">
        <w:rPr>
          <w:rFonts w:ascii="Times New Roman" w:hAnsi="Times New Roman" w:cs="Times New Roman"/>
          <w:i w:val="0"/>
          <w:iCs w:val="0"/>
        </w:rPr>
        <w:fldChar w:fldCharType="separate"/>
      </w:r>
      <w:r w:rsidR="002A326C" w:rsidRPr="002A326C">
        <w:rPr>
          <w:rFonts w:ascii="Times New Roman" w:hAnsi="Times New Roman" w:cs="Times New Roman"/>
          <w:i w:val="0"/>
          <w:iCs w:val="0"/>
          <w:noProof/>
        </w:rPr>
        <w:t>1</w:t>
      </w:r>
      <w:r w:rsidRPr="002A326C">
        <w:rPr>
          <w:rFonts w:ascii="Times New Roman" w:hAnsi="Times New Roman" w:cs="Times New Roman"/>
          <w:i w:val="0"/>
          <w:iCs w:val="0"/>
        </w:rPr>
        <w:fldChar w:fldCharType="end"/>
      </w:r>
      <w:r w:rsidRPr="002A326C">
        <w:rPr>
          <w:rFonts w:ascii="Times New Roman" w:hAnsi="Times New Roman" w:cs="Times New Roman"/>
          <w:i w:val="0"/>
          <w:iCs w:val="0"/>
        </w:rPr>
        <w:t xml:space="preserve"> ANOVA of cultivation, organic versus conventional nutrient management, sampling time, and year effects on trace global warming gases, soil biological activity, and soil properties in 2014 and 2015.</w:t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1710"/>
        <w:gridCol w:w="720"/>
        <w:gridCol w:w="750"/>
        <w:gridCol w:w="948"/>
        <w:gridCol w:w="948"/>
        <w:gridCol w:w="948"/>
        <w:gridCol w:w="948"/>
        <w:gridCol w:w="679"/>
        <w:gridCol w:w="630"/>
        <w:gridCol w:w="569"/>
        <w:gridCol w:w="510"/>
      </w:tblGrid>
      <w:tr w:rsidR="00F67019" w:rsidRPr="002A326C" w14:paraId="5902645A" w14:textId="5A8C1676" w:rsidTr="00F67019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492B9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2DA059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N</w:t>
            </w:r>
            <w:r w:rsidRPr="002A326C">
              <w:rPr>
                <w:rFonts w:ascii="Times New Roman" w:hAnsi="Times New Roman" w:cs="Times New Roman"/>
                <w:color w:val="000000"/>
                <w:vertAlign w:val="subscript"/>
              </w:rPr>
              <w:t>2</w:t>
            </w:r>
            <w:r w:rsidRPr="002A326C">
              <w:rPr>
                <w:rFonts w:ascii="Times New Roman" w:hAnsi="Times New Roman" w:cs="Times New Roman"/>
                <w:color w:val="000000"/>
              </w:rPr>
              <w:t>O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6D2158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CO</w:t>
            </w:r>
            <w:r w:rsidRPr="002A326C">
              <w:rPr>
                <w:rFonts w:ascii="Times New Roman" w:hAnsi="Times New Roman" w:cs="Times New Roman"/>
                <w:color w:val="000000"/>
                <w:vertAlign w:val="subscript"/>
              </w:rPr>
              <w:t>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A4EA7D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NMN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C48CC3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MBC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58D607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MBN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17A56E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DOC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325377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N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B8C249" w14:textId="77777777" w:rsidR="00F67019" w:rsidRPr="002A326C" w:rsidRDefault="00F67019" w:rsidP="00F200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H</w:t>
            </w:r>
            <w:r w:rsidRPr="002A326C">
              <w:rPr>
                <w:rFonts w:ascii="Times New Roman" w:hAnsi="Times New Roman" w:cs="Times New Roman"/>
                <w:color w:val="000000"/>
                <w:vertAlign w:val="subscript"/>
              </w:rPr>
              <w:t>2</w:t>
            </w:r>
            <w:r w:rsidRPr="002A326C">
              <w:rPr>
                <w:rFonts w:ascii="Times New Roman" w:hAnsi="Times New Roman" w:cs="Times New Roman"/>
                <w:color w:val="000000"/>
              </w:rPr>
              <w:t>O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34647D" w14:textId="4EFD5249" w:rsidR="00F67019" w:rsidRPr="002A326C" w:rsidRDefault="00F67019" w:rsidP="00F200EF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TC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469F0F" w14:textId="357335FF" w:rsidR="00F67019" w:rsidRDefault="00F67019" w:rsidP="00F200EF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TN</w:t>
            </w:r>
          </w:p>
        </w:tc>
      </w:tr>
      <w:tr w:rsidR="00F67019" w:rsidRPr="002A326C" w14:paraId="734E765A" w14:textId="6F50D564" w:rsidTr="00BE3EBE">
        <w:trPr>
          <w:trHeight w:val="300"/>
        </w:trPr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0B7DF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Cultivation (C)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AC46C" w14:textId="6D17C17B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E37FC" w14:textId="43668BA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5C5F" w14:textId="5008B58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673B" w14:textId="7928BB6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F02AF" w14:textId="2AAB5E6D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6D743" w14:textId="0B5251F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2C35" w14:textId="2CAD5CE2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.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5EBA9" w14:textId="7020414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BCC4C1C" w14:textId="7777777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B176075" w14:textId="7777777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019" w:rsidRPr="002A326C" w14:paraId="58C0093F" w14:textId="1ADC1730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F513C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Nutrient (N)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C2C0F" w14:textId="20764AD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31D4F" w14:textId="70C70E35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81BB7" w14:textId="7521FD8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C2847" w14:textId="17ABD32F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.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1FBBF" w14:textId="418E61A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37A98" w14:textId="0B22861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F980" w14:textId="6A7735CB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A8CFF" w14:textId="34084C0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32CB1" w14:textId="4CDD882B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24623" w14:textId="7777777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019" w:rsidRPr="002A326C" w14:paraId="46171BC1" w14:textId="22F95AF3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FA454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Sampling (S)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20AD" w14:textId="4612278D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77D9" w14:textId="087265EF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C81FE" w14:textId="1F6AEB64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3D606" w14:textId="3D59B20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67B9E" w14:textId="24770DF5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15BA1" w14:textId="350FE90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4F374" w14:textId="56F0F41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C52F3" w14:textId="1D7394DF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A98DF3" w14:textId="69BDC07F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22D286" w14:textId="2F8EB10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5B4F59F9" w14:textId="79F34BFF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08F1B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Year (Y)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EF066" w14:textId="333528A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960FC" w14:textId="3E6B584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A548C" w14:textId="29BEEC42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A771E" w14:textId="1E41BF6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8A845" w14:textId="6991E7D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27E5" w14:textId="316BCF90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36B50" w14:textId="66B5059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89DED" w14:textId="3726987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C48494" w14:textId="102A8B80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B7765E" w14:textId="4B367030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66580494" w14:textId="6A44AA05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B8D3C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C:N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6003B" w14:textId="3247966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38B37" w14:textId="4023AAE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05DCC" w14:textId="5EB43D6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B4A61" w14:textId="43A3DA3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3B0A" w14:textId="7FF7C60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B345" w14:textId="5F75B88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203B" w14:textId="08DF092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539D2" w14:textId="42355B7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5C2767" w14:textId="7777777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3B72A8" w14:textId="7777777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019" w:rsidRPr="002A326C" w14:paraId="79723878" w14:textId="6EAA85FF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4930E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C:S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A727F" w14:textId="14032CE4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7805A" w14:textId="0E416F5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3CD3E" w14:textId="58DDEAF0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5A77A" w14:textId="0FC562B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.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6D900" w14:textId="548AD74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9B22" w14:textId="6D725DD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41CA" w14:textId="7DCEE8D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C570" w14:textId="5786FC2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B04657" w14:textId="027AAE3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E38837" w14:textId="377B3AF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47C8849D" w14:textId="19ED7422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D4B2E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C:Y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9F9A8" w14:textId="7083AE7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B629F" w14:textId="06C81C3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33744" w14:textId="45EE3015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C0CD0" w14:textId="5DB77CE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4A9F" w14:textId="633EA91D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FA568" w14:textId="75EAB485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952FC" w14:textId="7DE44CB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15CF8" w14:textId="481C3D3D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8348A7" w14:textId="0D9209A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8D0123" w14:textId="6596885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5C582CE1" w14:textId="4D716BD0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451E0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N:S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EC38" w14:textId="7E662EC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40546" w14:textId="1A90544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.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B1B9B" w14:textId="311DEF3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EE698" w14:textId="646F30A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3488" w14:textId="18AA536F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8FAAE" w14:textId="13339E54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5C4AC" w14:textId="484DF37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6BDB1" w14:textId="594F77D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05F275" w14:textId="3688EFB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41EB13" w14:textId="5AF957C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6FBF786B" w14:textId="62E3E994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E9E10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N:Y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29BFC" w14:textId="74A2FBC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6FA06" w14:textId="10C7429B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28C19" w14:textId="55029FA0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585B5" w14:textId="58B5DEA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7366F" w14:textId="542C960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03DAE" w14:textId="7F0DCC34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B11B4" w14:textId="2DEF0CE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309E6" w14:textId="3052965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B6D59F" w14:textId="3E60DAC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84BD03" w14:textId="2AAA70C0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7D709266" w14:textId="6B540BA8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BA619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S:Y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BF0F" w14:textId="22289D6B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.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18235" w14:textId="2E40BF5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D0A56" w14:textId="538458C5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27256" w14:textId="377594A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93911" w14:textId="793D186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F0343" w14:textId="4D85263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D031F" w14:textId="0649F99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D97AC" w14:textId="274E5A20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D5E5E5" w14:textId="24B4FC7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5017A2" w14:textId="67B4335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7D9E8A5D" w14:textId="25A74F09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D48FD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C:N:S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60E84" w14:textId="081826B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7BA6B" w14:textId="2191CAF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753E3" w14:textId="71243E1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A3470" w14:textId="166E184D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A61AA" w14:textId="45FF351B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17A58" w14:textId="18A6FAD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F55A9" w14:textId="6A560AC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6307A" w14:textId="58F2052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7E76AC" w14:textId="4E45958D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8FD40E" w14:textId="0722764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343285B4" w14:textId="0EC6D104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F0E04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C:N:Y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98F97" w14:textId="57BBF34B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6490E" w14:textId="2189904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D7693" w14:textId="60716D72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AD318" w14:textId="7A80892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13CEC" w14:textId="301A75B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B17A7" w14:textId="02237BC0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74D7E" w14:textId="1C682C0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49CDD" w14:textId="264F2F0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8079DB" w14:textId="5E8730E4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4D3534" w14:textId="502094A7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35708044" w14:textId="38FF1948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025CE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C:S:Y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71A63" w14:textId="46CC9EF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C3DE6" w14:textId="07C5A0C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.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F9D03" w14:textId="32FBAF7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74AB1" w14:textId="7C874F7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93087" w14:textId="6E01070F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7AF24" w14:textId="3878C183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6DAE8" w14:textId="0BA48A32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8E687" w14:textId="42565E34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8820DC" w14:textId="036B7F8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79AFB5" w14:textId="0CF3A51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3D6C3611" w14:textId="30567059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58586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N:S:Y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030D5" w14:textId="0668DA05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E3C56" w14:textId="7F809F3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D8ABB" w14:textId="5D48628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F974" w14:textId="08E412A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.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C8F6" w14:textId="04692A6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7358C" w14:textId="518C32B1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E0DD6" w14:textId="63D4AF3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581AA" w14:textId="0A818D84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3BB625" w14:textId="4E08630A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20C5A5" w14:textId="7A11DFDC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F67019" w:rsidRPr="002A326C" w14:paraId="3DC02FE3" w14:textId="274B3770" w:rsidTr="00BE3EBE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305CF" w14:textId="77777777" w:rsidR="00F67019" w:rsidRPr="002A326C" w:rsidRDefault="00F67019" w:rsidP="007356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C:N:S:Y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2DC06" w14:textId="271EB2EF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F958A" w14:textId="46A5DAEE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8B449" w14:textId="3D021619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9369B" w14:textId="5FC3343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082DE" w14:textId="5535C6DF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95F16" w14:textId="5EB7276D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179B4" w14:textId="5F14F816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hAnsi="Times New Roman" w:cs="Times New Roman"/>
                <w:color w:val="000000"/>
              </w:rPr>
              <w:t>**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6B666" w14:textId="33706DB2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6A0CD" w14:textId="32CC6048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9A9E21" w14:textId="1AC60012" w:rsidR="00F67019" w:rsidRPr="002A326C" w:rsidRDefault="00F67019" w:rsidP="00BE3E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</w:tbl>
    <w:p w14:paraId="37FDE9CE" w14:textId="77777777" w:rsidR="00B752CD" w:rsidRPr="002A326C" w:rsidRDefault="00B752CD" w:rsidP="00B752CD">
      <w:pPr>
        <w:rPr>
          <w:rFonts w:ascii="Times New Roman" w:hAnsi="Times New Roman" w:cs="Times New Roman"/>
        </w:rPr>
      </w:pPr>
    </w:p>
    <w:p w14:paraId="3559AD75" w14:textId="4EE9BD28" w:rsidR="005E5636" w:rsidRPr="002A326C" w:rsidRDefault="005E5636" w:rsidP="005E5636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Means separation table for significant main effects</w:t>
      </w:r>
    </w:p>
    <w:p w14:paraId="4C60429D" w14:textId="21831BAA" w:rsidR="005E5636" w:rsidRPr="002A326C" w:rsidRDefault="005E5636" w:rsidP="005E5636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There were no significant main effects without higher-order interactions for CO</w:t>
      </w:r>
      <w:r w:rsidRPr="002A326C">
        <w:rPr>
          <w:rFonts w:ascii="Times New Roman" w:hAnsi="Times New Roman" w:cs="Times New Roman"/>
          <w:vertAlign w:val="subscript"/>
        </w:rPr>
        <w:t>2</w:t>
      </w:r>
      <w:r w:rsidRPr="002A326C">
        <w:rPr>
          <w:rFonts w:ascii="Times New Roman" w:hAnsi="Times New Roman" w:cs="Times New Roman"/>
        </w:rPr>
        <w:t>, H</w:t>
      </w:r>
      <w:r w:rsidRPr="002A326C">
        <w:rPr>
          <w:rFonts w:ascii="Times New Roman" w:hAnsi="Times New Roman" w:cs="Times New Roman"/>
          <w:vertAlign w:val="subscript"/>
        </w:rPr>
        <w:t>2</w:t>
      </w:r>
      <w:r w:rsidRPr="002A326C">
        <w:rPr>
          <w:rFonts w:ascii="Times New Roman" w:hAnsi="Times New Roman" w:cs="Times New Roman"/>
        </w:rPr>
        <w:t xml:space="preserve">O, NMN, </w:t>
      </w:r>
      <w:r w:rsidR="008E0D32" w:rsidRPr="002A326C">
        <w:rPr>
          <w:rFonts w:ascii="Times New Roman" w:hAnsi="Times New Roman" w:cs="Times New Roman"/>
        </w:rPr>
        <w:t xml:space="preserve">MBN, MBC, </w:t>
      </w:r>
      <w:r w:rsidRPr="002A326C">
        <w:rPr>
          <w:rFonts w:ascii="Times New Roman" w:hAnsi="Times New Roman" w:cs="Times New Roman"/>
        </w:rPr>
        <w:t>or N</w:t>
      </w:r>
    </w:p>
    <w:tbl>
      <w:tblPr>
        <w:tblW w:w="5836" w:type="dxa"/>
        <w:tblLook w:val="04A0" w:firstRow="1" w:lastRow="0" w:firstColumn="1" w:lastColumn="0" w:noHBand="0" w:noVBand="1"/>
      </w:tblPr>
      <w:tblGrid>
        <w:gridCol w:w="1206"/>
        <w:gridCol w:w="1189"/>
        <w:gridCol w:w="1481"/>
        <w:gridCol w:w="980"/>
        <w:gridCol w:w="1365"/>
      </w:tblGrid>
      <w:tr w:rsidR="008E50C3" w:rsidRPr="002A326C" w14:paraId="1EF8340D" w14:textId="2FB2D362" w:rsidTr="007A3ECD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E85B1A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FBB4A9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E846D" w14:textId="77777777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N</w:t>
            </w:r>
            <w:r w:rsidRPr="002A326C"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925AE" w14:textId="77777777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DOC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A6429FE" w14:textId="02DC0039" w:rsidR="008E50C3" w:rsidRPr="002A326C" w:rsidRDefault="008E50C3" w:rsidP="007A3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TC</w:t>
            </w:r>
          </w:p>
        </w:tc>
      </w:tr>
      <w:tr w:rsidR="009D5AAB" w:rsidRPr="002A326C" w14:paraId="29605495" w14:textId="6FABFBD8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194C4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Cultivation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4E5F6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CT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70881" w14:textId="10CCDA7E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1.1(0.41)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D061B" w14:textId="5806BBE4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60(1.6)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33E97000" w14:textId="758C1E98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D5AAB">
              <w:rPr>
                <w:rFonts w:ascii="Times New Roman" w:eastAsia="Times New Roman" w:hAnsi="Times New Roman" w:cs="Times New Roman"/>
                <w:color w:val="000000"/>
              </w:rPr>
              <w:t>1.1(0.015)</w:t>
            </w:r>
          </w:p>
        </w:tc>
      </w:tr>
      <w:tr w:rsidR="009D5AAB" w:rsidRPr="002A326C" w14:paraId="2145B3E4" w14:textId="1D7A8472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9987D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F4BC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LR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8BDEB" w14:textId="33E5FD79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0.49(0.1)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B0C5D" w14:textId="15630D25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59(2.1)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0037D818" w14:textId="1B7EB478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D5AAB">
              <w:rPr>
                <w:rFonts w:ascii="Times New Roman" w:eastAsia="Times New Roman" w:hAnsi="Times New Roman" w:cs="Times New Roman"/>
                <w:color w:val="000000"/>
              </w:rPr>
              <w:t>1.1(0.04)</w:t>
            </w:r>
          </w:p>
        </w:tc>
      </w:tr>
      <w:tr w:rsidR="009D5AAB" w:rsidRPr="002A326C" w14:paraId="6AA1082C" w14:textId="7969B98D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30214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38159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RT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0322" w14:textId="7744E521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0.44(0.11)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6F313" w14:textId="13FC0CD3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54(1.7)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68005633" w14:textId="66DE0DD3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D5AAB">
              <w:rPr>
                <w:rFonts w:ascii="Times New Roman" w:eastAsia="Times New Roman" w:hAnsi="Times New Roman" w:cs="Times New Roman"/>
                <w:color w:val="000000"/>
              </w:rPr>
              <w:t>1.1(0.031)</w:t>
            </w:r>
          </w:p>
        </w:tc>
      </w:tr>
      <w:tr w:rsidR="009D5AAB" w:rsidRPr="002A326C" w14:paraId="5778CEAD" w14:textId="6FF7D40B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7147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Nutrient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D7CD8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CON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B5252" w14:textId="7AE8E257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0.77(0.27)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19B31" w14:textId="4AC51AE1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54b(1.5)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118E8AF5" w14:textId="6FC53443" w:rsidR="009D5AAB" w:rsidRPr="009D5AAB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D5AA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0.98b(0.021)</w:t>
            </w:r>
          </w:p>
        </w:tc>
      </w:tr>
      <w:tr w:rsidR="009D5AAB" w:rsidRPr="002A326C" w14:paraId="4C3AE530" w14:textId="24758E48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DA454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6106B" w14:textId="77777777" w:rsidR="009D5AAB" w:rsidRPr="002A326C" w:rsidRDefault="009D5AAB" w:rsidP="009D5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ORG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0B3E9" w14:textId="205F1E18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0.58(0.1)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1DA05" w14:textId="05F3FA82" w:rsidR="009D5AAB" w:rsidRPr="002A326C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61a(1.4)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4CE01940" w14:textId="7B72DBA8" w:rsidR="009D5AAB" w:rsidRPr="009D5AAB" w:rsidRDefault="009D5AAB" w:rsidP="009D5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D5AA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1.2a(0.021)</w:t>
            </w:r>
          </w:p>
        </w:tc>
      </w:tr>
      <w:tr w:rsidR="008E50C3" w:rsidRPr="002A326C" w14:paraId="06379E7A" w14:textId="4C3595D3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73E01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Sampling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25E7E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Pre-Term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FCF1B" w14:textId="6CF75F99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0.096d(0.011)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06F27" w14:textId="6AC1F6E8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58(2.3)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3EC196DF" w14:textId="42D61202" w:rsidR="008E50C3" w:rsidRPr="002A326C" w:rsidRDefault="00833141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8E50C3" w:rsidRPr="002A326C" w14:paraId="06078FEE" w14:textId="23C5ACF9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7653F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DAD5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Post-Term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EF903" w14:textId="5ACB9752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0.47b(0.09)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AED5E" w14:textId="4885C9E0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56(2.1)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71899CA1" w14:textId="297DA22E" w:rsidR="008E50C3" w:rsidRPr="002A326C" w:rsidRDefault="00833141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8E50C3" w:rsidRPr="002A326C" w14:paraId="593734AD" w14:textId="474AB3F7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943E6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EAF5D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Midseason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A5057" w14:textId="36C73F5A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1.8a(0.53)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D906E" w14:textId="77BF99BC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58(2.1)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17E6DEBA" w14:textId="53C3952D" w:rsidR="008E50C3" w:rsidRPr="002A326C" w:rsidRDefault="00833141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8E50C3" w:rsidRPr="002A326C" w14:paraId="15ABE43F" w14:textId="0EFB50CD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C25D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94ABE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Harvest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53683" w14:textId="789DF79F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0.34c(0.11)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250FD" w14:textId="31A7D184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58(2)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5A578A09" w14:textId="113ED0B8" w:rsidR="008E50C3" w:rsidRPr="002A326C" w:rsidRDefault="00833141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8E50C3" w:rsidRPr="002A326C" w14:paraId="678F62A4" w14:textId="6B5752A2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FF18A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Year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2453A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2014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692EB" w14:textId="09102508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0.27b(0.061)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558EF" w14:textId="37EA57DE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55b(1.4)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100A091D" w14:textId="31D9CF81" w:rsidR="008E50C3" w:rsidRPr="002A326C" w:rsidRDefault="00833141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-</w:t>
            </w:r>
          </w:p>
        </w:tc>
      </w:tr>
      <w:tr w:rsidR="008E50C3" w:rsidRPr="002A326C" w14:paraId="234D2735" w14:textId="6C0C658A" w:rsidTr="008E50C3">
        <w:trPr>
          <w:trHeight w:val="300"/>
        </w:trPr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80AF1" w14:textId="77777777" w:rsidR="008E50C3" w:rsidRPr="00091F8E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87F77" w14:textId="77777777" w:rsidR="008E50C3" w:rsidRPr="002A326C" w:rsidRDefault="008E50C3" w:rsidP="00EA4F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2015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ECFC1" w14:textId="263E1A43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1.1a(0.28)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86CB1" w14:textId="242F11DD" w:rsidR="008E50C3" w:rsidRPr="002A326C" w:rsidRDefault="008E50C3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60a(1.6)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14:paraId="32A04E54" w14:textId="0BFA453C" w:rsidR="008E50C3" w:rsidRPr="002A326C" w:rsidRDefault="00833141" w:rsidP="00EA4F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-</w:t>
            </w:r>
          </w:p>
        </w:tc>
      </w:tr>
    </w:tbl>
    <w:p w14:paraId="44A7EBE9" w14:textId="12B0B898" w:rsidR="002A326C" w:rsidRPr="002A326C" w:rsidRDefault="002A326C" w:rsidP="00872330">
      <w:pPr>
        <w:pStyle w:val="Heading2"/>
        <w:rPr>
          <w:rFonts w:ascii="Times New Roman" w:hAnsi="Times New Roman" w:cs="Times New Roman"/>
        </w:rPr>
      </w:pPr>
    </w:p>
    <w:p w14:paraId="20A64E33" w14:textId="7241448D" w:rsidR="002A326C" w:rsidRPr="002A326C" w:rsidRDefault="002A326C" w:rsidP="002A326C">
      <w:pPr>
        <w:rPr>
          <w:rFonts w:ascii="Times New Roman" w:hAnsi="Times New Roman" w:cs="Times New Roman"/>
        </w:rPr>
      </w:pPr>
    </w:p>
    <w:p w14:paraId="4CEFCC22" w14:textId="26771862" w:rsidR="002A326C" w:rsidRPr="002A326C" w:rsidRDefault="002A326C" w:rsidP="002A326C">
      <w:pPr>
        <w:rPr>
          <w:rFonts w:ascii="Times New Roman" w:hAnsi="Times New Roman" w:cs="Times New Roman"/>
        </w:rPr>
      </w:pPr>
    </w:p>
    <w:p w14:paraId="41EF2DE2" w14:textId="77777777" w:rsidR="002A326C" w:rsidRPr="002A326C" w:rsidRDefault="002A326C" w:rsidP="002A326C">
      <w:pPr>
        <w:rPr>
          <w:rFonts w:ascii="Times New Roman" w:hAnsi="Times New Roman" w:cs="Times New Roman"/>
        </w:rPr>
      </w:pPr>
    </w:p>
    <w:p w14:paraId="17C61332" w14:textId="292CD163" w:rsidR="002A326C" w:rsidRDefault="003E2A33" w:rsidP="002A326C">
      <w:pPr>
        <w:rPr>
          <w:rFonts w:ascii="Times New Roman" w:hAnsi="Times New Roman" w:cs="Times New Roman"/>
        </w:rPr>
      </w:pPr>
      <w:r w:rsidRPr="003E2A33">
        <w:rPr>
          <w:rFonts w:ascii="Times New Roman" w:hAnsi="Times New Roman" w:cs="Times New Roman"/>
        </w:rPr>
        <w:t>write.csv("./Studies/LabileC/Presentable/Results/2020_redo_means_and_anovas/means/lbc_meanssep_maineffects_only_table_for_pub_tc_only.csv")</w:t>
      </w:r>
    </w:p>
    <w:p w14:paraId="3769832E" w14:textId="51847CAF" w:rsidR="003E2A33" w:rsidRDefault="003E2A33" w:rsidP="002A32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</w:t>
      </w:r>
    </w:p>
    <w:p w14:paraId="62B01CB7" w14:textId="41CB615F" w:rsidR="003E2A33" w:rsidRPr="002A326C" w:rsidRDefault="003E2A33" w:rsidP="002A326C">
      <w:pPr>
        <w:rPr>
          <w:rFonts w:ascii="Times New Roman" w:hAnsi="Times New Roman" w:cs="Times New Roman"/>
        </w:rPr>
      </w:pPr>
      <w:r w:rsidRPr="003E2A33">
        <w:rPr>
          <w:rFonts w:ascii="Times New Roman" w:hAnsi="Times New Roman" w:cs="Times New Roman"/>
        </w:rPr>
        <w:t>write.csv("C:/Users/seanb/Documents/words/My Career/NCSU/Studies/LabileC/Presentable/Results/2020_redo_means_and_anovas/means/lbc_meanssep_maineffects_only_table_for_pub.csv")</w:t>
      </w:r>
    </w:p>
    <w:p w14:paraId="374B7A99" w14:textId="5B06DA4B" w:rsidR="002A326C" w:rsidRPr="002A326C" w:rsidRDefault="002A326C" w:rsidP="00551F55">
      <w:pPr>
        <w:pStyle w:val="Heading2"/>
        <w:rPr>
          <w:i/>
          <w:iCs/>
        </w:rPr>
      </w:pPr>
      <w:r w:rsidRPr="002A326C">
        <w:t xml:space="preserve">Table </w:t>
      </w:r>
      <w:r w:rsidR="00DD0A09">
        <w:fldChar w:fldCharType="begin"/>
      </w:r>
      <w:r w:rsidR="00DD0A09">
        <w:instrText xml:space="preserve"> SEQ Table \* ARABIC </w:instrText>
      </w:r>
      <w:r w:rsidR="00DD0A09">
        <w:fldChar w:fldCharType="separate"/>
      </w:r>
      <w:r w:rsidRPr="002A326C">
        <w:rPr>
          <w:noProof/>
        </w:rPr>
        <w:t>2</w:t>
      </w:r>
      <w:r w:rsidR="00DD0A09">
        <w:rPr>
          <w:noProof/>
        </w:rPr>
        <w:fldChar w:fldCharType="end"/>
      </w:r>
      <w:r w:rsidRPr="002A326C">
        <w:t xml:space="preserve"> N2O emissions in relation to</w:t>
      </w:r>
      <w:r w:rsidRPr="002A326C">
        <w:rPr>
          <w:noProof/>
        </w:rPr>
        <w:t xml:space="preserve"> soil variables (N=144)</w:t>
      </w:r>
    </w:p>
    <w:tbl>
      <w:tblPr>
        <w:tblW w:w="8121" w:type="dxa"/>
        <w:tblLook w:val="04A0" w:firstRow="1" w:lastRow="0" w:firstColumn="1" w:lastColumn="0" w:noHBand="0" w:noVBand="1"/>
      </w:tblPr>
      <w:tblGrid>
        <w:gridCol w:w="960"/>
        <w:gridCol w:w="718"/>
        <w:gridCol w:w="1218"/>
        <w:gridCol w:w="786"/>
        <w:gridCol w:w="1218"/>
        <w:gridCol w:w="1130"/>
        <w:gridCol w:w="1131"/>
        <w:gridCol w:w="960"/>
      </w:tblGrid>
      <w:tr w:rsidR="002A326C" w:rsidRPr="002A326C" w14:paraId="25F03694" w14:textId="77777777" w:rsidTr="00D776E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4CA9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3C903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Pearson's r</w:t>
            </w:r>
          </w:p>
        </w:tc>
        <w:tc>
          <w:tcPr>
            <w:tcW w:w="113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334DB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β</w:t>
            </w:r>
          </w:p>
        </w:tc>
        <w:tc>
          <w:tcPr>
            <w:tcW w:w="113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F9B50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b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6192A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SE</w:t>
            </w:r>
          </w:p>
        </w:tc>
      </w:tr>
      <w:tr w:rsidR="002A326C" w:rsidRPr="002A326C" w14:paraId="40EED452" w14:textId="77777777" w:rsidTr="00D776EA">
        <w:trPr>
          <w:trHeight w:val="36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6A88D6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102EA5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H</w:t>
            </w:r>
            <w:r w:rsidRPr="002A326C"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O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A2C8F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N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C41C4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CO</w:t>
            </w:r>
            <w:r w:rsidRPr="002A326C"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A3D18B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log(N</w:t>
            </w:r>
            <w:r w:rsidRPr="002A326C"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O)</w:t>
            </w:r>
          </w:p>
        </w:tc>
        <w:tc>
          <w:tcPr>
            <w:tcW w:w="1130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1AABD6E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E31E938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BCCF564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A326C" w:rsidRPr="002A326C" w14:paraId="11F7929C" w14:textId="77777777" w:rsidTr="00D776EA">
        <w:trPr>
          <w:trHeight w:val="360"/>
        </w:trPr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42336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H</w:t>
            </w:r>
            <w:r w:rsidRPr="002A326C"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O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784CB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E1FBD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-0.309***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44DC8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0.097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8CD5E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-0.587***</w:t>
            </w: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B7593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-0.472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A6DDB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-8.717***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54227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1.095</w:t>
            </w:r>
          </w:p>
        </w:tc>
      </w:tr>
      <w:tr w:rsidR="002A326C" w:rsidRPr="002A326C" w14:paraId="3A419045" w14:textId="77777777" w:rsidTr="00D776EA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0263D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N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7DB83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CF2E7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583D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-0.094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91192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0.567***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40015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0.442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3EACA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0.015***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13F5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0.002</w:t>
            </w:r>
          </w:p>
        </w:tc>
      </w:tr>
      <w:tr w:rsidR="002A326C" w:rsidRPr="002A326C" w14:paraId="76E1D2DE" w14:textId="77777777" w:rsidTr="00D776EA">
        <w:trPr>
          <w:trHeight w:val="36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8810F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CO</w:t>
            </w:r>
            <w:r w:rsidRPr="002A326C"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BD5B1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1DED1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DAF00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F59E1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0.132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80680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0.220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E1658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0.211***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C107F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0.054</w:t>
            </w:r>
          </w:p>
        </w:tc>
      </w:tr>
      <w:tr w:rsidR="002A326C" w:rsidRPr="002A326C" w14:paraId="00F788B7" w14:textId="77777777" w:rsidTr="002A326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37CDE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Mean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A31FC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0.126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C4226" w14:textId="02FF485B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15.8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28F15" w14:textId="4E353CB2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1.2</w:t>
            </w:r>
            <w:r w:rsidR="00655A83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80C51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-0.693</w:t>
            </w:r>
          </w:p>
        </w:tc>
        <w:tc>
          <w:tcPr>
            <w:tcW w:w="32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2CE0D" w14:textId="68685E7D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Intercept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</w:t>
            </w: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-0.101</w:t>
            </w:r>
          </w:p>
        </w:tc>
      </w:tr>
      <w:tr w:rsidR="002A326C" w:rsidRPr="002A326C" w14:paraId="45ABFE22" w14:textId="77777777" w:rsidTr="00F200EF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48C9A" w14:textId="77777777" w:rsidR="002A326C" w:rsidRPr="002A326C" w:rsidRDefault="002A326C" w:rsidP="002A32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SD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2CBA8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0.034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BDDF6" w14:textId="7659825F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18.3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EF425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0.647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8F7BF" w14:textId="77777777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0.620</w:t>
            </w:r>
          </w:p>
        </w:tc>
        <w:tc>
          <w:tcPr>
            <w:tcW w:w="32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15A90" w14:textId="52A3F72E" w:rsidR="002A326C" w:rsidRPr="002A326C" w:rsidRDefault="002A326C" w:rsidP="002A32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Adj.</w:t>
            </w:r>
            <w:r w:rsidRPr="002A326C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R</w:t>
            </w:r>
            <w:r w:rsidRPr="002A326C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 w:rsidRPr="002A326C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= </w:t>
            </w:r>
            <w:r w:rsidRPr="002A326C">
              <w:rPr>
                <w:rFonts w:ascii="Times New Roman" w:eastAsia="Times New Roman" w:hAnsi="Times New Roman" w:cs="Times New Roman"/>
                <w:color w:val="000000"/>
              </w:rPr>
              <w:t>0.548***</w:t>
            </w:r>
          </w:p>
        </w:tc>
      </w:tr>
    </w:tbl>
    <w:p w14:paraId="6C1E94E6" w14:textId="77777777" w:rsidR="002A326C" w:rsidRPr="002A326C" w:rsidRDefault="002A326C" w:rsidP="002A326C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2A326C">
        <w:rPr>
          <w:rFonts w:ascii="Times New Roman" w:eastAsia="Times New Roman" w:hAnsi="Times New Roman" w:cs="Times New Roman"/>
          <w:color w:val="000000"/>
        </w:rPr>
        <w:t>H</w:t>
      </w:r>
      <w:r w:rsidRPr="002A326C"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 w:rsidRPr="002A326C">
        <w:rPr>
          <w:rFonts w:ascii="Times New Roman" w:eastAsia="Times New Roman" w:hAnsi="Times New Roman" w:cs="Times New Roman"/>
          <w:color w:val="000000"/>
        </w:rPr>
        <w:t xml:space="preserve">O soil gravimetric moisture; N soil NH4++NO3--N; CO2 mineralizable C; β standardized regression slope coefficients in standard deviations from the centered variable; </w:t>
      </w:r>
      <w:r w:rsidRPr="002A326C">
        <w:rPr>
          <w:rFonts w:ascii="Times New Roman" w:eastAsia="Times New Roman" w:hAnsi="Times New Roman" w:cs="Times New Roman"/>
          <w:i/>
          <w:iCs/>
          <w:color w:val="000000"/>
        </w:rPr>
        <w:t>b</w:t>
      </w:r>
      <w:r w:rsidRPr="002A326C">
        <w:rPr>
          <w:rFonts w:ascii="Times New Roman" w:eastAsia="Times New Roman" w:hAnsi="Times New Roman" w:cs="Times New Roman"/>
          <w:color w:val="000000"/>
        </w:rPr>
        <w:t xml:space="preserve"> unstandardized regression slope coefficients; SE standard error of the unstandardized slopes; *** sigificant at </w:t>
      </w:r>
      <w:r w:rsidRPr="002A326C">
        <w:rPr>
          <w:rFonts w:ascii="Times New Roman" w:eastAsia="Times New Roman" w:hAnsi="Times New Roman" w:cs="Times New Roman"/>
          <w:i/>
          <w:iCs/>
          <w:color w:val="000000"/>
        </w:rPr>
        <w:t>p</w:t>
      </w:r>
      <w:r w:rsidRPr="002A326C">
        <w:rPr>
          <w:rFonts w:ascii="Times New Roman" w:eastAsia="Times New Roman" w:hAnsi="Times New Roman" w:cs="Times New Roman"/>
          <w:color w:val="000000"/>
        </w:rPr>
        <w:t xml:space="preserve"> &lt; 0.001</w:t>
      </w:r>
    </w:p>
    <w:p w14:paraId="04F0F5E2" w14:textId="1B4B4C67" w:rsidR="002A326C" w:rsidRPr="002A326C" w:rsidRDefault="00BB2898" w:rsidP="002A326C">
      <w:pPr>
        <w:rPr>
          <w:rFonts w:ascii="Times New Roman" w:hAnsi="Times New Roman" w:cs="Times New Roman"/>
        </w:rPr>
      </w:pPr>
      <w:r w:rsidRPr="00BB2898">
        <w:rPr>
          <w:rFonts w:ascii="Times New Roman" w:hAnsi="Times New Roman" w:cs="Times New Roman"/>
          <w:noProof/>
        </w:rPr>
        <w:drawing>
          <wp:inline distT="0" distB="0" distL="0" distR="0" wp14:anchorId="32BECC3B" wp14:editId="2FD20A56">
            <wp:extent cx="594360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C6A4" w14:textId="77777777" w:rsidR="002A326C" w:rsidRPr="002A326C" w:rsidRDefault="002A326C" w:rsidP="00872330">
      <w:pPr>
        <w:pStyle w:val="Heading2"/>
        <w:rPr>
          <w:rFonts w:ascii="Times New Roman" w:hAnsi="Times New Roman" w:cs="Times New Roman"/>
        </w:rPr>
      </w:pPr>
    </w:p>
    <w:p w14:paraId="0AE60EE8" w14:textId="77777777" w:rsidR="002A326C" w:rsidRPr="002A326C" w:rsidRDefault="002A326C" w:rsidP="00872330">
      <w:pPr>
        <w:pStyle w:val="Heading2"/>
        <w:rPr>
          <w:rFonts w:ascii="Times New Roman" w:hAnsi="Times New Roman" w:cs="Times New Roman"/>
        </w:rPr>
      </w:pPr>
    </w:p>
    <w:p w14:paraId="3CBED650" w14:textId="75CE6AD9" w:rsidR="00FC6507" w:rsidRPr="002A326C" w:rsidRDefault="00872330" w:rsidP="00872330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N</w:t>
      </w:r>
      <w:r w:rsidRPr="002A326C">
        <w:rPr>
          <w:rFonts w:ascii="Times New Roman" w:hAnsi="Times New Roman" w:cs="Times New Roman"/>
          <w:vertAlign w:val="subscript"/>
        </w:rPr>
        <w:t>2</w:t>
      </w:r>
      <w:r w:rsidRPr="002A326C">
        <w:rPr>
          <w:rFonts w:ascii="Times New Roman" w:hAnsi="Times New Roman" w:cs="Times New Roman"/>
        </w:rPr>
        <w:t>O</w:t>
      </w:r>
    </w:p>
    <w:p w14:paraId="0B2826EF" w14:textId="7EF5F4D7" w:rsidR="0009610F" w:rsidRPr="002A326C" w:rsidRDefault="00872330" w:rsidP="00FC6507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  <w:noProof/>
        </w:rPr>
        <w:drawing>
          <wp:inline distT="0" distB="0" distL="0" distR="0" wp14:anchorId="45EABB64" wp14:editId="4C55C0EB">
            <wp:extent cx="36576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4D6B" w14:textId="77777777" w:rsidR="00872330" w:rsidRPr="002A326C" w:rsidRDefault="00872330" w:rsidP="00872330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#Read the uppercase letters WITHIN A FERTILIZER treatment </w:t>
      </w:r>
    </w:p>
    <w:p w14:paraId="2CEB1E82" w14:textId="6D37458A" w:rsidR="00872330" w:rsidRPr="002A326C" w:rsidRDefault="00872330" w:rsidP="00872330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#Read the lowercase letters WITHIN A CULTIVATION TREATMENT (Ie no difference between org and conv within LR bc no letters)</w:t>
      </w:r>
    </w:p>
    <w:p w14:paraId="7C73B105" w14:textId="407EE31A" w:rsidR="00872330" w:rsidRPr="002A326C" w:rsidRDefault="00461BC3" w:rsidP="00461BC3">
      <w:pPr>
        <w:pStyle w:val="Heading2"/>
        <w:rPr>
          <w:rFonts w:ascii="Times New Roman" w:hAnsi="Times New Roman" w:cs="Times New Roman"/>
          <w:vertAlign w:val="subscript"/>
        </w:rPr>
      </w:pPr>
      <w:r w:rsidRPr="002A326C">
        <w:rPr>
          <w:rFonts w:ascii="Times New Roman" w:hAnsi="Times New Roman" w:cs="Times New Roman"/>
        </w:rPr>
        <w:lastRenderedPageBreak/>
        <w:t>CO</w:t>
      </w:r>
      <w:r w:rsidRPr="002A326C">
        <w:rPr>
          <w:rFonts w:ascii="Times New Roman" w:hAnsi="Times New Roman" w:cs="Times New Roman"/>
          <w:vertAlign w:val="subscript"/>
        </w:rPr>
        <w:t>2</w:t>
      </w:r>
    </w:p>
    <w:p w14:paraId="5EDB409F" w14:textId="7D20D03C" w:rsidR="00461BC3" w:rsidRDefault="00EA4FFB" w:rsidP="00461BC3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  <w:noProof/>
        </w:rPr>
        <w:drawing>
          <wp:inline distT="0" distB="0" distL="0" distR="0" wp14:anchorId="234EAAAF" wp14:editId="0601280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7D5D" w14:textId="11A855C0" w:rsidR="0078223E" w:rsidRPr="002A326C" w:rsidRDefault="0078223E" w:rsidP="00461BC3">
      <w:pPr>
        <w:rPr>
          <w:rFonts w:ascii="Times New Roman" w:hAnsi="Times New Roman" w:cs="Times New Roman"/>
        </w:rPr>
      </w:pPr>
      <w:r w:rsidRPr="007822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EE5C07" wp14:editId="10FFF735">
            <wp:extent cx="5943600" cy="404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8FD2" w14:textId="613A1330" w:rsidR="00620170" w:rsidRPr="002A326C" w:rsidRDefault="00620170" w:rsidP="00461BC3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"C:\Users\seanb\Documents\words\My Career\NCSU\Studies\LabileC\Presentable\MBC Plots\2020Redo_soil_extrns\pub\final\msp_co2a_d_yearXsampcltXnut_all_and_msp_co2a_d_yearXsampcltXnut_all_and_msp_co2a_d_yearXsampXnutXclt_all.jpeg"</w:t>
      </w:r>
    </w:p>
    <w:p w14:paraId="7A586669" w14:textId="77777777" w:rsidR="00461BC3" w:rsidRPr="002A326C" w:rsidRDefault="00461BC3" w:rsidP="00461BC3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#On bars, read the uppercase letters WITHIN A FERTILIZER treatment </w:t>
      </w:r>
    </w:p>
    <w:p w14:paraId="2C5DC3C1" w14:textId="77777777" w:rsidR="00461BC3" w:rsidRPr="002A326C" w:rsidRDefault="00461BC3" w:rsidP="00461BC3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bars, read the lowercase letters WITHIN A CULTIVATION TREATMENT</w:t>
      </w:r>
    </w:p>
    <w:p w14:paraId="242B9576" w14:textId="77777777" w:rsidR="00461BC3" w:rsidRPr="002A326C" w:rsidRDefault="00461BC3" w:rsidP="00461BC3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each panel, read the uppercase letters WITHIN A YEAR</w:t>
      </w:r>
    </w:p>
    <w:p w14:paraId="23EFBFC8" w14:textId="6A3E9724" w:rsidR="00461BC3" w:rsidRPr="002A326C" w:rsidRDefault="00461BC3" w:rsidP="00461BC3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each panel, read the lowercase letters WITHIN A SAMPLING TIME ACROSS YEARS (ie 2014 midseason &gt; 2015 midseason)</w:t>
      </w:r>
    </w:p>
    <w:p w14:paraId="7E39229B" w14:textId="77777777" w:rsidR="00F52446" w:rsidRPr="002A326C" w:rsidRDefault="00F52446" w:rsidP="00461BC3">
      <w:pPr>
        <w:rPr>
          <w:rFonts w:ascii="Times New Roman" w:hAnsi="Times New Roman" w:cs="Times New Roman"/>
        </w:rPr>
      </w:pPr>
    </w:p>
    <w:p w14:paraId="532D1330" w14:textId="104D6B2B" w:rsidR="00C13AE4" w:rsidRPr="002A326C" w:rsidRDefault="00C13AE4" w:rsidP="00461BC3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4F5966" wp14:editId="49DC6499">
            <wp:extent cx="36576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54B" w14:textId="77777777" w:rsidR="00C13AE4" w:rsidRPr="002A326C" w:rsidRDefault="00C13AE4" w:rsidP="00C13AE4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#ggsave(filename="C:/Users/.../NCSU/Studies/LabileC/Presentable/MBC Plots/2020Redo_soil_extrns/pub/final/msp_grvwat_yearXsamp_all.jpeg", width = 4, height = 4, plot=a)</w:t>
      </w:r>
    </w:p>
    <w:p w14:paraId="5796B348" w14:textId="77777777" w:rsidR="00C13AE4" w:rsidRPr="002A326C" w:rsidRDefault="00C13AE4" w:rsidP="00C13AE4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#Read the lowercase letters WITHIN A YEAR (ie in both years midseason is lower than harvest)</w:t>
      </w:r>
    </w:p>
    <w:p w14:paraId="051507FF" w14:textId="79600733" w:rsidR="00C13AE4" w:rsidRDefault="00C13AE4" w:rsidP="00461BC3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#Read the uppercase within a </w:t>
      </w:r>
      <w:r w:rsidR="00661898" w:rsidRPr="002A326C">
        <w:rPr>
          <w:rFonts w:ascii="Times New Roman" w:hAnsi="Times New Roman" w:cs="Times New Roman"/>
        </w:rPr>
        <w:t>SAMPLING</w:t>
      </w:r>
    </w:p>
    <w:p w14:paraId="740132B9" w14:textId="39FA146D" w:rsidR="00DD0A09" w:rsidRPr="002A326C" w:rsidRDefault="00DD0A09" w:rsidP="00461B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 there is that N*Y interaction but it means that 2015 was drier than 2014 in  organic while 15 and 14 were the same in conventional. Boring.</w:t>
      </w:r>
      <w:bookmarkStart w:id="0" w:name="_GoBack"/>
      <w:bookmarkEnd w:id="0"/>
    </w:p>
    <w:p w14:paraId="71BDCF8D" w14:textId="376C8A67" w:rsidR="00EA4FFB" w:rsidRPr="002A326C" w:rsidRDefault="00F52446" w:rsidP="00F52446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DOC</w:t>
      </w:r>
    </w:p>
    <w:p w14:paraId="2095A300" w14:textId="77777777" w:rsidR="00F52446" w:rsidRPr="002A326C" w:rsidRDefault="00F52446" w:rsidP="00F52446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No interactions except year*nut, and that is only magnitude interaction not direction interaction (i.e. main effects still are accurate that org&gt;conv overall, 2015&gt;2014 overall, just by different degrees).</w:t>
      </w:r>
    </w:p>
    <w:p w14:paraId="279AED8D" w14:textId="77777777" w:rsidR="00F52446" w:rsidRPr="002A326C" w:rsidRDefault="00F52446" w:rsidP="00F52446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These main effects are in the table.</w:t>
      </w:r>
    </w:p>
    <w:p w14:paraId="5A06572D" w14:textId="562D102B" w:rsidR="00F52446" w:rsidRPr="002A326C" w:rsidRDefault="00F52446" w:rsidP="00F52446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lastRenderedPageBreak/>
        <w:t>MBC</w:t>
      </w:r>
    </w:p>
    <w:p w14:paraId="19D22AE6" w14:textId="535BAAF5" w:rsidR="00F52446" w:rsidRPr="002A326C" w:rsidRDefault="00F52446" w:rsidP="00F52446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  <w:noProof/>
        </w:rPr>
        <w:drawing>
          <wp:inline distT="0" distB="0" distL="0" distR="0" wp14:anchorId="4E667EAD" wp14:editId="632363DB">
            <wp:extent cx="36576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5277" w14:textId="4510FF17" w:rsidR="00FB0C62" w:rsidRPr="002A326C" w:rsidRDefault="00FB0C62" w:rsidP="00F52446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C:/Users/seanb/Documents/words/My Career/NCSU/Studies/LabileC/Presentable/MBC Plots/2020Redo_soil_extrns/pub/final/msp_mbc_mgkg_yearXsamp_all.jpeg</w:t>
      </w:r>
    </w:p>
    <w:p w14:paraId="3261CC40" w14:textId="3C5CE8CC" w:rsidR="00FB0C62" w:rsidRPr="002A326C" w:rsidRDefault="00FB0C62" w:rsidP="00FB0C62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#Read the lowercase letters WITHIN A YEAR </w:t>
      </w:r>
    </w:p>
    <w:p w14:paraId="6CE58645" w14:textId="77777777" w:rsidR="00FB0C62" w:rsidRPr="002A326C" w:rsidRDefault="00FB0C62" w:rsidP="00FB0C62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#Read the uppercase within a SAMPLING</w:t>
      </w:r>
    </w:p>
    <w:p w14:paraId="72FB4FF5" w14:textId="62499566" w:rsidR="00FB0C62" w:rsidRPr="002A326C" w:rsidRDefault="00FB0C62" w:rsidP="00FB0C62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lastRenderedPageBreak/>
        <w:t>MBN</w:t>
      </w:r>
    </w:p>
    <w:p w14:paraId="3BF56204" w14:textId="43A592F6" w:rsidR="00620170" w:rsidRPr="002A326C" w:rsidRDefault="00620170" w:rsidP="00620170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  <w:noProof/>
        </w:rPr>
        <w:drawing>
          <wp:inline distT="0" distB="0" distL="0" distR="0" wp14:anchorId="0A300105" wp14:editId="686645A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52BB" w14:textId="77777777" w:rsidR="00FB0C62" w:rsidRPr="002A326C" w:rsidRDefault="00FB0C62" w:rsidP="00FB0C62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ggsave(filename="C:/Users/seanb/Documents/words/My Career/NCSU/Studies/LabileC/Presentable/MBC Plots/2020Redo_soil_extrns/pub/final/msp_mbn_yearXsampcltXnut_all_and_msp_mbn_yearXsampcltXnut_all_and_msp_mbn_yearXsampXnutXclt_all.jpeg", width = 8, height = 6, plot=a)</w:t>
      </w:r>
    </w:p>
    <w:p w14:paraId="7EB1D11C" w14:textId="77777777" w:rsidR="00620170" w:rsidRPr="002A326C" w:rsidRDefault="00620170" w:rsidP="00620170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#On bars, read the uppercase letters WITHIN A FERTILIZER treatment </w:t>
      </w:r>
    </w:p>
    <w:p w14:paraId="06B02C44" w14:textId="77777777" w:rsidR="00620170" w:rsidRPr="002A326C" w:rsidRDefault="00620170" w:rsidP="00620170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bars, read the lowercase letters WITHIN A CULTIVATION TREATMENT</w:t>
      </w:r>
    </w:p>
    <w:p w14:paraId="2F9EE161" w14:textId="77777777" w:rsidR="00620170" w:rsidRPr="002A326C" w:rsidRDefault="00620170" w:rsidP="00620170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each panel, read the uppercase letters WITHIN A YEAR</w:t>
      </w:r>
    </w:p>
    <w:p w14:paraId="7D39144F" w14:textId="77777777" w:rsidR="00620170" w:rsidRPr="002A326C" w:rsidRDefault="00620170" w:rsidP="00620170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each panel, read the lowercase letters WITHIN A SAMPLING TIME ACROSS YEARS (ie 2014 midseason &gt; 2015 midseason)</w:t>
      </w:r>
    </w:p>
    <w:p w14:paraId="21E056BB" w14:textId="02365AAC" w:rsidR="00620170" w:rsidRPr="002A326C" w:rsidRDefault="00354BA1" w:rsidP="00354BA1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lastRenderedPageBreak/>
        <w:t>NMN</w:t>
      </w:r>
    </w:p>
    <w:p w14:paraId="7A412BF5" w14:textId="090D13C6" w:rsidR="00D57E1D" w:rsidRPr="002A326C" w:rsidRDefault="001F634B" w:rsidP="00D57E1D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  <w:noProof/>
        </w:rPr>
        <w:drawing>
          <wp:inline distT="0" distB="0" distL="0" distR="0" wp14:anchorId="2003290E" wp14:editId="715A454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A1D3" w14:textId="77777777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#ggsave(filename="C:/Users/seanb/Documents/words/My Career/NCSU/Studies/LabileC/Presentable/MBC Plots/2020Redo_soil_extrns/pub/final/msp_nmn_yearXsampcltXnut_all_and_msp_nmn_yearXsampcltXnut_all_and_msp_nmn_yearXsampXnutXclt_all.jpeg", width = 8, height = 6, plot=a)</w:t>
      </w:r>
    </w:p>
    <w:p w14:paraId="218F10B1" w14:textId="77777777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#On bars, read the uppercase letters WITHIN A FERTILIZER treatment </w:t>
      </w:r>
    </w:p>
    <w:p w14:paraId="088025A7" w14:textId="77777777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bars, read the lowercase letters WITHIN A CULTIVATION TREATMENT</w:t>
      </w:r>
    </w:p>
    <w:p w14:paraId="373138DB" w14:textId="77777777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each panel, read the uppercase letters WITHIN A YEAR</w:t>
      </w:r>
    </w:p>
    <w:p w14:paraId="4E588C7F" w14:textId="6D93CCD6" w:rsidR="00D57E1D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#On each panel, read the lowercase letters WITHIN A SAMPLING TIME ACROSS YEARS </w:t>
      </w:r>
    </w:p>
    <w:p w14:paraId="5A262733" w14:textId="2BFCC843" w:rsidR="00522565" w:rsidRPr="002A326C" w:rsidRDefault="00522565" w:rsidP="00522565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lastRenderedPageBreak/>
        <w:t>MIN</w:t>
      </w:r>
    </w:p>
    <w:p w14:paraId="1B9B87D6" w14:textId="30AB9134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  <w:noProof/>
        </w:rPr>
        <w:drawing>
          <wp:inline distT="0" distB="0" distL="0" distR="0" wp14:anchorId="2C0776DA" wp14:editId="15EC98B8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A354" w14:textId="77777777" w:rsidR="00522565" w:rsidRPr="002A326C" w:rsidRDefault="00522565" w:rsidP="00522565">
      <w:pPr>
        <w:rPr>
          <w:rFonts w:ascii="Times New Roman" w:hAnsi="Times New Roman" w:cs="Times New Roman"/>
        </w:rPr>
      </w:pPr>
    </w:p>
    <w:p w14:paraId="4D98C40D" w14:textId="77777777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#ggsave(filename="C:/Users/seanb/Documents/words/My Career/NCSU/Studies/LabileC/Presentable/MBC Plots/2020Redo_soil_extrns/pub/final/msp_min_yearXsampcltXnut_all_and_msp_min_yearXsampcltXnut_all_and_msp_min_yearXsampXnutXclt_all.jpeg", width = 8, height = 6, plot=a)</w:t>
      </w:r>
    </w:p>
    <w:p w14:paraId="78A60E58" w14:textId="77777777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#On bars, read the uppercase letters WITHIN A FERTILIZER treatment </w:t>
      </w:r>
    </w:p>
    <w:p w14:paraId="15814E31" w14:textId="77777777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bars, read the lowercase letters WITHIN A CULTIVATION TREATMENT</w:t>
      </w:r>
    </w:p>
    <w:p w14:paraId="1CA169F8" w14:textId="77777777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each panel, read the uppercase letters WITHIN A YEAR</w:t>
      </w:r>
    </w:p>
    <w:p w14:paraId="40EE40DF" w14:textId="42315AA6" w:rsidR="00522565" w:rsidRPr="002A326C" w:rsidRDefault="00522565" w:rsidP="00522565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#On each panel, read the lowercase letters WITHIN A SAMPLING TIME ACROSS YEARS</w:t>
      </w:r>
    </w:p>
    <w:p w14:paraId="7A6F591C" w14:textId="1E47A4FE" w:rsidR="00AA3088" w:rsidRDefault="00AA3088" w:rsidP="00AA3088">
      <w:pPr>
        <w:pStyle w:val="Heading2"/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N addition experiment</w:t>
      </w:r>
    </w:p>
    <w:p w14:paraId="3D915DBE" w14:textId="387B8738" w:rsidR="000C1FC8" w:rsidRPr="000C1FC8" w:rsidRDefault="000C1FC8" w:rsidP="000C1FC8"/>
    <w:p w14:paraId="78D91745" w14:textId="281BCAE8" w:rsidR="00AA3088" w:rsidRPr="002A326C" w:rsidRDefault="00AA3088" w:rsidP="00AA3088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CE5148" wp14:editId="2900A2BF">
            <wp:extent cx="3657600" cy="640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31F1" w14:textId="77777777" w:rsidR="00AA3088" w:rsidRPr="002A326C" w:rsidRDefault="00AA3088" w:rsidP="00AA3088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 xml:space="preserve">#Read the uppercase letters WITHIN A FERTILIZER treatment </w:t>
      </w:r>
    </w:p>
    <w:p w14:paraId="4D43FE65" w14:textId="6FEF9937" w:rsidR="00AA3088" w:rsidRPr="002A326C" w:rsidRDefault="00AA3088" w:rsidP="00AA3088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#Read the lowercase letters WITHIN A CULTIVATION TREATMENT</w:t>
      </w:r>
    </w:p>
    <w:p w14:paraId="55D5CBB0" w14:textId="1125D2AB" w:rsidR="007D5FF1" w:rsidRPr="002A326C" w:rsidRDefault="007D5FF1" w:rsidP="00AA3088">
      <w:pPr>
        <w:rPr>
          <w:rFonts w:ascii="Times New Roman" w:hAnsi="Times New Roman" w:cs="Times New Roman"/>
        </w:rPr>
      </w:pPr>
      <w:r w:rsidRPr="002A326C">
        <w:rPr>
          <w:rFonts w:ascii="Times New Roman" w:hAnsi="Times New Roman" w:cs="Times New Roman"/>
        </w:rPr>
        <w:t>In addition, mineral N &gt; water only = organic N (a&gt; b=b) in another ANOVA of a model with the actual amendment type as a factor. (C:/Users/seanb/Documents/words/My Career/NCSU/Studies/LabileC/Presentable/Results/2020_redo_means_and_anovas/means/gas/n2o/means_n2o_2014-xxxx_24-204h_cum_70WFPS_labtrXcltXblock.txt)</w:t>
      </w:r>
    </w:p>
    <w:p w14:paraId="5D1CAE6A" w14:textId="77777777" w:rsidR="007D5FF1" w:rsidRPr="002A326C" w:rsidRDefault="007D5FF1" w:rsidP="00AA3088">
      <w:pPr>
        <w:rPr>
          <w:rFonts w:ascii="Times New Roman" w:hAnsi="Times New Roman" w:cs="Times New Roman"/>
        </w:rPr>
      </w:pPr>
    </w:p>
    <w:sectPr w:rsidR="007D5FF1" w:rsidRPr="002A3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330"/>
    <w:rsid w:val="00091F8E"/>
    <w:rsid w:val="0009610F"/>
    <w:rsid w:val="000C1EB6"/>
    <w:rsid w:val="000C1FC8"/>
    <w:rsid w:val="0011157A"/>
    <w:rsid w:val="00115EEE"/>
    <w:rsid w:val="00192D36"/>
    <w:rsid w:val="001A29C5"/>
    <w:rsid w:val="001F634B"/>
    <w:rsid w:val="002A326C"/>
    <w:rsid w:val="00310321"/>
    <w:rsid w:val="00354BA1"/>
    <w:rsid w:val="003E2A33"/>
    <w:rsid w:val="00461BC3"/>
    <w:rsid w:val="00522565"/>
    <w:rsid w:val="00551F55"/>
    <w:rsid w:val="005E5636"/>
    <w:rsid w:val="00620170"/>
    <w:rsid w:val="00655A83"/>
    <w:rsid w:val="00661898"/>
    <w:rsid w:val="00735691"/>
    <w:rsid w:val="0078223E"/>
    <w:rsid w:val="007A3ECD"/>
    <w:rsid w:val="007A649D"/>
    <w:rsid w:val="007B4411"/>
    <w:rsid w:val="007B7A17"/>
    <w:rsid w:val="007D5FF1"/>
    <w:rsid w:val="00833141"/>
    <w:rsid w:val="00872330"/>
    <w:rsid w:val="008E0D32"/>
    <w:rsid w:val="008E50C3"/>
    <w:rsid w:val="009963A0"/>
    <w:rsid w:val="009D5AAB"/>
    <w:rsid w:val="00A47E12"/>
    <w:rsid w:val="00AA3088"/>
    <w:rsid w:val="00B752CD"/>
    <w:rsid w:val="00BB2898"/>
    <w:rsid w:val="00BE3EBE"/>
    <w:rsid w:val="00C13AE4"/>
    <w:rsid w:val="00D57E1D"/>
    <w:rsid w:val="00D776EA"/>
    <w:rsid w:val="00DD0A09"/>
    <w:rsid w:val="00DF6ED6"/>
    <w:rsid w:val="00EA4FFB"/>
    <w:rsid w:val="00F200EF"/>
    <w:rsid w:val="00F52446"/>
    <w:rsid w:val="00F67019"/>
    <w:rsid w:val="00FB0C62"/>
    <w:rsid w:val="00FC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1C226"/>
  <w15:chartTrackingRefBased/>
  <w15:docId w15:val="{0E005C6F-0A36-4898-99F5-581AAD2F5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3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23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356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F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F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85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12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Bloszies</dc:creator>
  <cp:keywords/>
  <dc:description/>
  <cp:lastModifiedBy>Sean Bloszies</cp:lastModifiedBy>
  <cp:revision>34</cp:revision>
  <cp:lastPrinted>2020-06-19T15:38:00Z</cp:lastPrinted>
  <dcterms:created xsi:type="dcterms:W3CDTF">2020-06-19T01:06:00Z</dcterms:created>
  <dcterms:modified xsi:type="dcterms:W3CDTF">2020-09-29T12:52:00Z</dcterms:modified>
</cp:coreProperties>
</file>