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UPPER MACLEAY FLOOD MONITORING</w:t>
        <w:br/>
        <w:t>AND ACCESS RESTORATION</w:t>
      </w:r>
    </w:p>
    <w:p>
      <w:pPr>
        <w:pStyle w:val="Subtitle"/>
        <w:widowControl/>
      </w:pPr>
      <w:r>
        <w:t>Submission to Michael Kemp MP</w:t>
        <w:br/>
        <w:t>Intended presentation 30 October 2026</w:t>
        <w:br/>
        <w:t>Revision prepared 13 October 2026</w:t>
      </w:r>
    </w:p>
    <w:p>
      <w:pPr>
        <w:widowControl/>
      </w:pPr>
      <w:r>
        <w:t>Prepared by an ordinary civilian and Bellbrook resident acting as a constituent.</w:t>
        <w:br/>
        <w:t>Independent public-interest evidence and advocacy submission.</w:t>
      </w:r>
    </w:p>
    <w:p>
      <w:pPr>
        <w:widowControl/>
      </w:pPr>
      <w:r>
        <w:t>[DRAFT ARTIFACT]</w:t>
        <w:br/>
        <w:t>Purpose: to support better governance through better evidence, transparency, accountability and public administration. This successor revision preserves the original submission and corrects its evidence references, scope, classifications and follow-through arrangements.</w:t>
      </w:r>
    </w:p>
    <w:p>
      <w:pPr>
        <w:pStyle w:val="Heading1"/>
        <w:widowControl/>
      </w:pPr>
      <w:r>
        <w:t>1 Executive submission</w:t>
      </w:r>
    </w:p>
    <w:p>
      <w:pPr>
        <w:widowControl/>
      </w:pPr>
      <w:r>
        <w:t>I ask you, Michael Kemp MP, to make representations to the responsible agencies and pursue a practical, evidence-led review of flood monitoring and post-flood access restoration across the Upper Macleay. The central problem is not simply whether gauges or cameras exist. It is whether residents and responsible authorities have sufficiently clear, crossing-specific information from flood threat through closure, inspection, debris clearance, repair, reopening authorisation and publication of restored access.</w:t>
      </w:r>
    </w:p>
    <w:p>
      <w:pPr>
        <w:widowControl/>
      </w:pPr>
      <w:r>
        <w:t>The retained crossing catalogue distinguishes recorded monitoring controls, unresolved station-to-crossing relationships and candidate gaps. Appendix A preserves all 20 implementation locations. Appendix B provides the source register needed to follow the principal findings on paper. Historical evidence is not represented as proof of current equipment operation.</w:t>
      </w:r>
    </w:p>
    <w:p>
      <w:pPr>
        <w:widowControl/>
      </w:pPr>
      <w:r>
        <w:t>The requested response is therefore targeted: establish what monitoring source is relied upon for each critical crossing, expose or validate suitable existing data before duplicating infrastructure, assess new monitoring only where a real coverage deficiency is established, and make the post-flood inspection and reopening process auditable.</w:t>
      </w:r>
    </w:p>
    <w:p>
      <w:pPr>
        <w:pStyle w:val="Heading1"/>
        <w:widowControl/>
      </w:pPr>
      <w:r>
        <w:t>2 Core findings</w:t>
      </w:r>
    </w:p>
    <w:p>
      <w:pPr>
        <w:pStyle w:val="Heading2"/>
        <w:widowControl/>
      </w:pPr>
      <w:r>
        <w:t>Willawarrin / Hickeys Creek</w:t>
      </w:r>
    </w:p>
    <w:p>
      <w:pPr>
        <w:widowControl/>
      </w:pPr>
      <w:r>
        <w:t>The State Emergency Service flood-plan compilation records a warning-gauge deficiency for Willawarrin and a High Flood Island classification. The relevant component is Volume 2, dated May 2017, within the PDF published under a 2023 filename. These are documented planning statements; present adequacy requires an agency response. [Snapshot 009, section 1, S052; Appendix B, reference R01, PDF pages 63–64 and 117.]</w:t>
      </w:r>
    </w:p>
    <w:p>
      <w:pPr>
        <w:pStyle w:val="Heading2"/>
        <w:widowControl/>
      </w:pPr>
      <w:r>
        <w:t>Nulla Nulla / Kogal</w:t>
      </w:r>
    </w:p>
    <w:p>
      <w:pPr>
        <w:widowControl/>
      </w:pPr>
      <w:r>
        <w:t>The retained catalogue records Kogal as an automatic flood-warning station with network identifier 206900. It preserves differing Bureau station numbers in older and later documents. Current operation, public river-height availability and representation of individual crossings remain unresolved. [Snapshot 007, sections 1–2, S035; Appendix B, R02.]</w:t>
      </w:r>
    </w:p>
    <w:p>
      <w:pPr>
        <w:pStyle w:val="Heading2"/>
        <w:widowControl/>
      </w:pPr>
      <w:r>
        <w:t>Dowlings Falls</w:t>
      </w:r>
    </w:p>
    <w:p>
      <w:pPr>
        <w:widowControl/>
      </w:pPr>
      <w:r>
        <w:t>The catalogue records repeated closure and damage at Dowlings Falls. Council’s 29 May 2025 update lists six principal crossings open while Dowlings Falls remained closed with significant flood damage. The baseline search did not identify dedicated public monitoring; that is a bounded search result, not proof of equipment absence. [Snapshot 008, section 5, S047–S049; Appendix B, R03 and R04.]</w:t>
      </w:r>
    </w:p>
    <w:p>
      <w:pPr>
        <w:pStyle w:val="Heading2"/>
        <w:widowControl/>
      </w:pPr>
      <w:r>
        <w:t>Bellbrook and principal monitored crossings</w:t>
      </w:r>
    </w:p>
    <w:p>
      <w:pPr>
        <w:widowControl/>
      </w:pPr>
      <w:r>
        <w:t>The baseline records public gauges and cameras for Bellbrook, Turners Flat and Sherwood. Current availability is a separate operational question. Water readings and imagery must remain distinguishable from an authorised access decision. [Snapshot 001, section 2, S001–S004; Appendix B, R05 and R06; Implementation Matrix records 1, 4 and 5.]</w:t>
      </w:r>
    </w:p>
    <w:p>
      <w:pPr>
        <w:pStyle w:val="Heading1"/>
        <w:widowControl/>
      </w:pPr>
      <w:r>
        <w:t>3 Documented conditions and analytical concerns</w:t>
      </w:r>
    </w:p>
    <w:p>
      <w:pPr>
        <w:widowControl/>
      </w:pPr>
      <w:r>
        <w:t>Documented conditions include differing monitoring arrangements, unresolved crossing relationships and event records of closure and damage. The following are analytical concerns to test against specific locations and events; they are not a declaration that every causal step or mechanism has been established. A complete mechanism coverage assessment is not certified by this submission.</w:t>
      </w:r>
    </w:p>
    <w:p>
      <w:pPr>
        <w:widowControl/>
      </w:pPr>
      <w:r>
        <w:t>Crossing-to-gauge relationships may be unclear even where a station is listed. Clarify each relationship before treating station existence as complete coverage.</w:t>
      </w:r>
    </w:p>
    <w:p>
      <w:pPr>
        <w:widowControl/>
      </w:pPr>
      <w:r>
        <w:t>A general monitoring inventory may conceal differences between catchment observations and direct crossing observations. Record both independently.</w:t>
      </w:r>
    </w:p>
    <w:p>
      <w:pPr>
        <w:widowControl/>
      </w:pPr>
      <w:r>
        <w:t>Hydrological information, images and authorised road status answer different questions. Ask how agencies reconcile and publish them.</w:t>
      </w:r>
    </w:p>
    <w:p>
      <w:pPr>
        <w:widowControl/>
      </w:pPr>
      <w:r>
        <w:t>Inference: fragmented information may increase residents’ interpretation burden. This submission does not quantify that burden or establish resulting individual decision errors.</w:t>
      </w:r>
    </w:p>
    <w:p>
      <w:pPr>
        <w:widowControl/>
      </w:pPr>
      <w:r>
        <w:t>Potential consequences to assess include interruption to medication, wound care, carers, essential supplies and emergency-service access. No individual medical outcome is established by this submission.</w:t>
      </w:r>
    </w:p>
    <w:p>
      <w:pPr>
        <w:widowControl/>
      </w:pPr>
      <w:r>
        <w:t>Event records justify inquiry into inspection, debris clearance and damage-dependent reopening. They do not establish that every elapsed interval was avoidable.</w:t>
      </w:r>
    </w:p>
    <w:p>
      <w:pPr>
        <w:widowControl/>
      </w:pPr>
      <w:r>
        <w:t>The reviewed submission material does not provide a complete event-level dataset measuring clearance, authorisation and public notification. This is a record-acquisition gap, not proof that agencies hold no such records.</w:t>
      </w:r>
    </w:p>
    <w:p>
      <w:pPr>
        <w:pStyle w:val="Heading1"/>
        <w:widowControl/>
      </w:pPr>
      <w:r>
        <w:t>4 Access restoration and proposed measurement</w:t>
      </w:r>
    </w:p>
    <w:p>
      <w:pPr>
        <w:widowControl/>
      </w:pPr>
      <w:r>
        <w:t>Proposed analytical model: record flood threat, protective closure, inundation, recession, inspection status, debris clearance, damage assessment, repair, reopening authorisation, physical access and public notification as distinct states or events. Closure can precede overtopping. Inspection, clearance and repair can overlap or recur. Restricted access and reclosure must be recorded. This model is a proposed reporting structure, not an asserted Council procedure.</w:t>
      </w:r>
    </w:p>
    <w:p>
      <w:pPr>
        <w:widowControl/>
      </w:pPr>
      <w:r>
        <w:t>Council’s 29 May 2025 update distinguishes reopened crossings from damaged Dowlings Falls and identifies continuing recovery work. It supports separating structural restoration from water-level information; it does not establish the start or duration of every restoration activity. [Appendix B, R03, River Crossings section.]</w:t>
      </w:r>
    </w:p>
    <w:p>
      <w:pPr>
        <w:widowControl/>
      </w:pPr>
      <w:r>
        <w:t>Proposed measures: (a) crossing-specific hydrological clearance to reopening authorisation; (b) authorisation to public OPEN notification; and (c) closure to usable corridor access, including connecting roads. Define hydrological clearance as the first documented post-inundation observation meeting an agency-specified local water criterion. Record the criterion, observer, method, time zone and uncertainty. It is not a safety clearance. If observations only bound the time, report the interval rather than inventing an exact timestamp. Where no inundation occurred or no defensible start can be established, record NOT APPLICABLE or UNKNOWN. Capture inspection allocation, attendance, clearance, engineering escalation and repair separately; assess reasons and resources before attributing avoidable delay.</w:t>
      </w:r>
    </w:p>
    <w:p>
      <w:pPr>
        <w:pStyle w:val="Heading1"/>
        <w:widowControl/>
      </w:pPr>
      <w:r>
        <w:t>5 Assessment priorities and evidence sufficiency</w:t>
      </w:r>
    </w:p>
    <w:p>
      <w:pPr>
        <w:widowControl/>
      </w:pPr>
      <w:r>
        <w:t>The earlier CRITICAL, HIGH and MODERATE labels are withdrawn from this successor version as comparative ratings because the reviewed submission did not supply a reproducible grading rule. The earlier version remains preserved. No location is removed or declared low risk by this correction.</w:t>
      </w:r>
    </w:p>
    <w:p>
      <w:pPr>
        <w:widowControl/>
      </w:pPr>
      <w:r>
        <w:t>Consequence: record closure, damage, isolation, single-access dependence and relevant planning classifications separately. Monitoring: record assets, operation, public access and crossing relationship separately. Evidence: distinguish documented source statements from unresolved present conditions. Priority: request agency assessment with reasons, without converting missing evidence into a low priority.</w:t>
      </w:r>
    </w:p>
    <w:p>
      <w:pPr>
        <w:widowControl/>
      </w:pPr>
      <w:r>
        <w:t>Proposed first-response focus: Willawarrin/Hickeys Creek for its documented planning deficiency; Dowlings Falls for repeated closure/damage; and Kogal/Nulla Nulla for unresolved public data and crossing coverage. This is an advocacy proposal grounded in those different issues, not a quantitative risk ranking or a finding that other communities have lower consequences.</w:t>
      </w:r>
    </w:p>
    <w:p>
      <w:pPr>
        <w:widowControl/>
      </w:pPr>
      <w:r>
        <w:t>The assessment must separately retain Nulla Creek Bridge on Armidale Road. It is not interchangeable with the multi-crossing Nulla Nulla Creek Road corridor. The incorporated plan records an indirect relationship for that bridge. [Snapshot 005, section 2, S027; Appendix B, R01, Volume 2 section 2.2.6 and Table 34.]</w:t>
      </w:r>
    </w:p>
    <w:p>
      <w:pPr>
        <w:widowControl/>
      </w:pPr>
      <w:r>
        <w:t>Rossiters Road, McIntyres Road and Mackenzies Creek Road remain in scope with crossing mechanisms and monitoring unresolved. McIntyres Road remains distinct from McIntyres Bridge on Nulla Nulla Creek Road. [Snapshot 011, sections 1–5.]</w:t>
      </w:r>
    </w:p>
    <w:p>
      <w:pPr>
        <w:widowControl/>
      </w:pPr>
      <w:r>
        <w:t>Appendix A supplies the complete 20-location assessment inventory. Existing controls do not establish low consequence, and an unresolved monitoring question does not establish absence of all monitoring.</w:t>
      </w:r>
    </w:p>
    <w:p>
      <w:pPr>
        <w:pStyle w:val="Heading1"/>
        <w:widowControl/>
      </w:pPr>
      <w:r>
        <w:t>6 Actions requested through Michael Kemp MP</w:t>
      </w:r>
    </w:p>
    <w:p>
      <w:pPr>
        <w:widowControl/>
      </w:pPr>
      <w:r>
        <w:t>1. Please ask the responsible agencies to identify the monitoring source relied upon for each flood-critical crossing or corridor and state whether the relationship is direct, calibrated, indirect, ungauged or unresolved.</w:t>
      </w:r>
    </w:p>
    <w:p>
      <w:pPr>
        <w:widowControl/>
      </w:pPr>
      <w:r>
        <w:t>2. Please ask the responsible agencies to publish suitable existing data and validate station-to-crossing relationships before duplicating monitoring hardware.</w:t>
      </w:r>
    </w:p>
    <w:p>
      <w:pPr>
        <w:widowControl/>
      </w:pPr>
      <w:r>
        <w:t>3. Please ask the responsible agencies to assess new gauge and/or camera infrastructure where adequate local monitoring is not established.</w:t>
      </w:r>
    </w:p>
    <w:p>
      <w:pPr>
        <w:widowControl/>
      </w:pPr>
      <w:r>
        <w:t>4. Please ask the responsible agencies to provide the documented post-flood bridge inspection, debris-clearance, repair and reopening procedure, including delegations and prioritisation criteria.</w:t>
      </w:r>
    </w:p>
    <w:p>
      <w:pPr>
        <w:widowControl/>
      </w:pPr>
      <w:r>
        <w:t>5. Please ask the responsible agencies to measure the defined restoration intervals in section 4 where adequate records exist; record missing timestamps, uncertainty, restrictions and reasons for delay.</w:t>
      </w:r>
    </w:p>
    <w:p>
      <w:pPr>
        <w:widowControl/>
      </w:pPr>
      <w:r>
        <w:t>6. Please ask the responsible agencies to give explicit weight to High Flood Island communities, single-access roads, prolonged isolation, medical-service consequences and repeatedly damaged crossings.</w:t>
      </w:r>
    </w:p>
    <w:p>
      <w:pPr>
        <w:widowControl/>
      </w:pPr>
      <w:r>
        <w:t>7. Please ask the responsible agencies to check connecting-road status before treating bridge reopening as full access restoration.</w:t>
      </w:r>
    </w:p>
    <w:p>
      <w:pPr>
        <w:widowControl/>
      </w:pPr>
      <w:r>
        <w:t>8. Please ask the responsible agencies to identify responsible agencies, funding pathways, next steps and indicative implementation timeframes.</w:t>
      </w:r>
    </w:p>
    <w:p>
      <w:pPr>
        <w:widowControl/>
      </w:pPr>
      <w:r>
        <w:t>9. Please have your office obtain the outstanding records listed in section 8 from the responsible agencies and report the status of each request to me.</w:t>
      </w:r>
    </w:p>
    <w:p>
      <w:pPr>
        <w:pStyle w:val="Heading1"/>
        <w:widowControl/>
      </w:pPr>
      <w:r>
        <w:t>7 Questions for your office to put to the responsible agencies</w:t>
      </w:r>
    </w:p>
    <w:p>
      <w:pPr>
        <w:widowControl/>
      </w:pPr>
      <w:r>
        <w:t>Who owns and operates each monitoring asset relied upon for each critical crossing?</w:t>
      </w:r>
    </w:p>
    <w:p>
      <w:pPr>
        <w:widowControl/>
      </w:pPr>
      <w:r>
        <w:t>Who allocates post-flood inspections, and what prioritisation rules apply when multiple communities are isolated?</w:t>
      </w:r>
    </w:p>
    <w:p>
      <w:pPr>
        <w:widowControl/>
      </w:pPr>
      <w:r>
        <w:t>What inspection standard or work instruction governs reopening assessment?</w:t>
      </w:r>
    </w:p>
    <w:p>
      <w:pPr>
        <w:widowControl/>
      </w:pPr>
      <w:r>
        <w:t>What defect threshold triggers engineering escalation?</w:t>
      </w:r>
    </w:p>
    <w:p>
      <w:pPr>
        <w:widowControl/>
      </w:pPr>
      <w:r>
        <w:t>Who is delegated to authorise reopening of each Council-controlled crossing?</w:t>
      </w:r>
    </w:p>
    <w:p>
      <w:pPr>
        <w:widowControl/>
      </w:pPr>
      <w:r>
        <w:t>What record captures the reopening decision and timestamp?</w:t>
      </w:r>
    </w:p>
    <w:p>
      <w:pPr>
        <w:widowControl/>
      </w:pPr>
      <w:r>
        <w:t>Who publishes OPEN status, and is there a target for publication after authorisation?</w:t>
      </w:r>
    </w:p>
    <w:p>
      <w:pPr>
        <w:widowControl/>
      </w:pPr>
      <w:r>
        <w:t>How do single-access isolation, medical needs, emergency-service access and High Flood Island status affect priority?</w:t>
      </w:r>
    </w:p>
    <w:p>
      <w:pPr>
        <w:pStyle w:val="Heading1"/>
        <w:widowControl/>
      </w:pPr>
      <w:r>
        <w:t>8 Records for Michael Kemp MP to obtain</w:t>
      </w:r>
    </w:p>
    <w:p>
      <w:pPr>
        <w:widowControl/>
      </w:pPr>
      <w:r>
        <w:t>Please have your office request the following records from the responsible agencies through your representations on my behalf. The identifiers GIPA-001 to GIPA-005 are retained solely for continuity with earlier versions; these are requests for your office to pursue, not formal GIPA applications lodged by me.</w:t>
        <w:br/>
        <w:t>GIPA-001 — Please obtain the monitoring asset inventory, ownership, operational status, data types, maintenance, public access and crossing relationships.</w:t>
      </w:r>
    </w:p>
    <w:p>
      <w:pPr>
        <w:widowControl/>
      </w:pPr>
      <w:r>
        <w:t>GIPA-002 — Please obtain the post-flood bridge inspection and reopening procedures, work instructions, checklists and delegations.</w:t>
      </w:r>
    </w:p>
    <w:p>
      <w:pPr>
        <w:widowControl/>
      </w:pPr>
      <w:r>
        <w:t>GIPA-003 — Please obtain event-level inspection, clearance, repair, reopening-authorisation and publication timestamps for selected 2021, 2022 and 2025 events.</w:t>
      </w:r>
    </w:p>
    <w:p>
      <w:pPr>
        <w:widowControl/>
      </w:pPr>
      <w:r>
        <w:t>GIPA-004 — Please obtain the inspection prioritisation rules and records explaining how isolated-community, medical, emergency-service and High Flood Island consequences are considered.</w:t>
      </w:r>
    </w:p>
    <w:p>
      <w:pPr>
        <w:widowControl/>
      </w:pPr>
      <w:r>
        <w:t>GIPA-005 — Please obtain the Upper Macleay Flood Study Council report, agenda material, minutes, resolution and associated decision record.</w:t>
      </w:r>
    </w:p>
    <w:p>
      <w:pPr>
        <w:widowControl/>
      </w:pPr>
      <w:r>
        <w:t>Please identify the records holder for each item, make the request through your office and follow up outstanding responses. If records cannot be obtained through your representations, please tell me which records remain unavailable, the reasons given and what further steps your office proposes. No formal application, transmission or receipt is recorded by this revision. The response period in section 11 is a request to your office, not a statutory GIPA deadline.</w:t>
      </w:r>
    </w:p>
    <w:p>
      <w:pPr>
        <w:pStyle w:val="Heading1"/>
        <w:widowControl/>
      </w:pPr>
      <w:r>
        <w:t>9 Companion index and paper evidence</w:t>
      </w:r>
    </w:p>
    <w:p>
      <w:pPr>
        <w:widowControl/>
      </w:pPr>
      <w:r>
        <w:t>CE-01 - Monitoring Network &amp; Core Findings</w:t>
      </w:r>
    </w:p>
    <w:p>
      <w:pPr>
        <w:widowControl/>
      </w:pPr>
      <w:r>
        <w:t>CE-02 - Snapshot Evidence 001-012</w:t>
      </w:r>
    </w:p>
    <w:p>
      <w:pPr>
        <w:widowControl/>
      </w:pPr>
      <w:r>
        <w:t>CE-03 - Structural Harm Mechanisms</w:t>
      </w:r>
    </w:p>
    <w:p>
      <w:pPr>
        <w:widowControl/>
      </w:pPr>
      <w:r>
        <w:t>CE-04 - Evidence-Based Risk Matrix</w:t>
      </w:r>
    </w:p>
    <w:p>
      <w:pPr>
        <w:widowControl/>
      </w:pPr>
      <w:r>
        <w:t>CE-05 - Implementation Matrix</w:t>
      </w:r>
    </w:p>
    <w:p>
      <w:pPr>
        <w:widowControl/>
      </w:pPr>
      <w:r>
        <w:t>CE-06 - Historical Closure / Access-Restoration Audit</w:t>
      </w:r>
    </w:p>
    <w:p>
      <w:pPr>
        <w:widowControl/>
      </w:pPr>
      <w:r>
        <w:t>CE-07 - Medical &amp; Essential-Service Isolation</w:t>
      </w:r>
    </w:p>
    <w:p>
      <w:pPr>
        <w:widowControl/>
      </w:pPr>
      <w:r>
        <w:t>CE-08 - Decision Points / Responsibility</w:t>
      </w:r>
    </w:p>
    <w:p>
      <w:pPr>
        <w:widowControl/>
      </w:pPr>
      <w:r>
        <w:t>CE-09 - Master Glossary</w:t>
      </w:r>
    </w:p>
    <w:p>
      <w:pPr>
        <w:widowControl/>
      </w:pPr>
      <w:r>
        <w:t>CE-10 - Official Documents &amp; Evidence Library</w:t>
      </w:r>
    </w:p>
    <w:p>
      <w:pPr>
        <w:widowControl/>
      </w:pPr>
      <w:r>
        <w:t>CE-11 - Evidence &amp; Engagement Standard</w:t>
      </w:r>
    </w:p>
    <w:p>
      <w:pPr>
        <w:widowControl/>
      </w:pPr>
      <w:r>
        <w:t>CE-12 - About this work</w:t>
      </w:r>
    </w:p>
    <w:p>
      <w:pPr>
        <w:widowControl/>
      </w:pPr>
      <w:r>
        <w:t>Companion publication status: its exact address and captured version were not established from the reviewed files. The index above is retained as the existing architecture, not a certification of live pages. The printed references and location inventory below are included so the submission does not depend on an unverified website link.</w:t>
      </w:r>
    </w:p>
    <w:p>
      <w:pPr>
        <w:pStyle w:val="Heading1"/>
        <w:widowControl/>
      </w:pPr>
      <w:r>
        <w:t>10 Evidence and engagement standard</w:t>
      </w:r>
    </w:p>
    <w:p>
      <w:pPr>
        <w:widowControl/>
      </w:pPr>
      <w:r>
        <w:t>The submission is evidence-led and does not assign culpability where the evidence does not support it. Verified facts, inference, questions and unresolved matters are kept distinct. UNKNOWN remains UNKNOWN. Contrary evidence and substantive corrections are to be retained transparently rather than silently rewritten.</w:t>
      </w:r>
    </w:p>
    <w:p>
      <w:pPr>
        <w:widowControl/>
      </w:pPr>
      <w:r>
        <w:t>Information requests seek operational facts and records, not admissions. An organisation-level function may be established while the individual delegated role remains unresolved.</w:t>
      </w:r>
    </w:p>
    <w:p>
      <w:pPr>
        <w:pStyle w:val="Heading1"/>
        <w:widowControl/>
      </w:pPr>
      <w:r>
        <w:t>11 Response requested from Michael Kemp MP</w:t>
      </w:r>
    </w:p>
    <w:p>
      <w:pPr>
        <w:widowControl/>
      </w:pPr>
      <w:r>
        <w:t>I ask your office to provide a written, item-by-item response within 28 calendar days of acknowledged receipt, setting out the representations made, records and agency responses obtained, outstanding matters and next steps. This is a requested administrative response period, not a statutory deadline. Where an agency response remains outstanding, please identify the responsible body, follow-up action and expected response date. The actual receipt date and requested due date will be recorded after delivery.</w:t>
      </w:r>
    </w:p>
    <w:p>
      <w:pPr>
        <w:widowControl/>
      </w:pPr>
      <w:r>
        <w:t>Please have your office coordinate the agency requests and retain follow-through until responses are received. For each referral, please identify the receiving body and responsible role, the matter referred, referral date, acceptance of the handoff and expected response date. Referral or acknowledgement alone does not complete the requested assistance. Please obtain each agency’s determination and supporting record, action owner, next step, funding pathway where relevant, completion criterion and target date, and report these back to me. Where an agency declines action or access to records, please obtain its reasons and supporting evidence and advise what further representations you propose. A correction should identify the proposition it changes and its source.</w:t>
      </w:r>
    </w:p>
    <w:p>
      <w:pPr>
        <w:widowControl/>
      </w:pPr>
      <w:r>
        <w:t>Please maintain an item-by-item record through your office of the agency contacted; document/version sent; delivery and receipt evidence; requested response date; response and date; whether the item is acknowledged, referred, substantively answered, actioned, refused or overdue; completion evidence; verified community effect; remaining gap; and next follow-up. Please include this status in your updates to me. Initial state: no transmission, receipt, deadline or outcome entered by this revision.</w:t>
      </w:r>
    </w:p>
    <w:p>
      <w:pPr>
        <w:pStyle w:val="Heading1"/>
        <w:widowControl/>
      </w:pPr>
      <w:r>
        <w:t>12 Status and disclaimer</w:t>
      </w:r>
    </w:p>
    <w:p>
      <w:pPr>
        <w:widowControl/>
      </w:pPr>
      <w:r>
        <w:t>This is an independent community evidence and advocacy submission. It is not operated by, endorsed by or affiliated with Kempsey Shire Council, the New South Wales State Emergency Service, the Bureau of Meteorology, WaterNSW or another government authority. It is not an emergency-warning service or a substitute for authorised road-status information. Technical and operational decisions remain with the responsible authorities.</w:t>
      </w:r>
    </w:p>
    <w:p>
      <w:pPr>
        <w:widowControl/>
      </w:pPr>
      <w:r>
        <w:t>Failure to identify a record or monitoring asset is not proof that it does not exist. Records, monitoring arrangements and procedures can change. Corrections, additional records and contrary evidence are invited and should be assessed against the same evidence standard.</w:t>
      </w:r>
    </w:p>
    <w:p>
      <w:pPr>
        <w:widowControl/>
      </w:pPr>
      <w:r>
        <w:t>Document control: UMFM-SUB-001 | Version 1.2 | Prepared 13 October 2026, Australia/Sydney | Intended presentation 30 October 2026 | Actual submission not recorded. Immediate predecessor: Upper_Macleay_Floodwatch_Submission_v1_1.docx, version 1.1. Evidence baseline: Upper_Macleay_Flood_Crossing_Catalogue_Snapshot_012.docx and its references to Snapshots 011–001. Targeted source checks recorded in version 1.1 were dated 12 October 2026; this wording correction adds no new source or operational verification.</w:t>
      </w:r>
    </w:p>
    <w:p>
      <w:pPr>
        <w:pStyle w:val="Heading1"/>
        <w:pageBreakBefore/>
        <w:widowControl/>
      </w:pPr>
      <w:r>
        <w:t>Appendix A Complete location inventory</w:t>
      </w:r>
    </w:p>
    <w:p>
      <w:pPr>
        <w:widowControl/>
      </w:pPr>
      <w:r>
        <w:t>All 20 records from the Implementation Matrix are retained below with their consequence, monitoring information and next action separated. These are baseline records dated 1 October 2026, not live operating-status certifications. Source identifiers are qualified by snapshot in Appendix B. No numerical or ordinal risk score is assigned. Please ask the responsible agencies to assess and respond to each requested action below through your office.</w:t>
      </w:r>
    </w:p>
    <w:p>
      <w:pPr>
        <w:pStyle w:val="Heading2"/>
        <w:widowControl/>
      </w:pPr>
      <w:r>
        <w:t>1. Bellbrook Bridge</w:t>
      </w:r>
    </w:p>
    <w:p>
      <w:pPr>
        <w:widowControl/>
      </w:pPr>
      <w:r>
        <w:t>Recorded consequence: Repeated flood closure; Upper Macleay isolation consequence.</w:t>
      </w:r>
    </w:p>
    <w:p>
      <w:pPr>
        <w:widowControl/>
      </w:pPr>
      <w:r>
        <w:t>Baseline monitoring: Bellbrook public river gauge; Council flood camera; independent Bellbrook Floodwatch already operational. Relationship: Direct/public. Public access: Public gauge + image available.</w:t>
      </w:r>
    </w:p>
    <w:p>
      <w:pPr>
        <w:widowControl/>
      </w:pPr>
      <w:r>
        <w:t>Requested action: Retain reliable public feeds and use as demonstrated reference architecture for replication.</w:t>
      </w:r>
    </w:p>
    <w:p>
      <w:pPr>
        <w:widowControl/>
      </w:pPr>
      <w:r>
        <w:t>Evidence route: S001, S002, S003, S052. Evidence limitation: current operational adequacy is not established by asset listing alone.</w:t>
      </w:r>
    </w:p>
    <w:p>
      <w:pPr>
        <w:pStyle w:val="Heading2"/>
        <w:widowControl/>
      </w:pPr>
      <w:r>
        <w:t>2. Toorooka Bridge</w:t>
      </w:r>
    </w:p>
    <w:p>
      <w:pPr>
        <w:widowControl/>
      </w:pPr>
      <w:r>
        <w:t>Recorded consequence: Repeated flood closure; important Upper Macleay crossing.</w:t>
      </w:r>
    </w:p>
    <w:p>
      <w:pPr>
        <w:widowControl/>
      </w:pPr>
      <w:r>
        <w:t>Baseline monitoring: Public Toorooka gauge. Relationship: Direct/public gauge. Public access: Public river reading available; no current Council flood camera identified.</w:t>
      </w:r>
    </w:p>
    <w:p>
      <w:pPr>
        <w:widowControl/>
      </w:pPr>
      <w:r>
        <w:t>Requested action: Assess whether visual bridge monitoring would materially improve crossing-status information; preserve gauge feed.</w:t>
      </w:r>
    </w:p>
    <w:p>
      <w:pPr>
        <w:widowControl/>
      </w:pPr>
      <w:r>
        <w:t>Evidence route: S002, S052. Evidence limitation: current operational adequacy is not established by asset listing alone.</w:t>
      </w:r>
    </w:p>
    <w:p>
      <w:pPr>
        <w:pStyle w:val="Heading2"/>
        <w:widowControl/>
      </w:pPr>
      <w:r>
        <w:t>3. Temagog Bridge</w:t>
      </w:r>
    </w:p>
    <w:p>
      <w:pPr>
        <w:widowControl/>
      </w:pPr>
      <w:r>
        <w:t>Recorded consequence: Repeated flood closure.</w:t>
      </w:r>
    </w:p>
    <w:p>
      <w:pPr>
        <w:widowControl/>
      </w:pPr>
      <w:r>
        <w:t>Baseline monitoring: Official flood planning uses Toorooka relationship; bridge itself documented without dedicated gauge. Relationship: Indirect. Public access: Remote public gauge available.</w:t>
      </w:r>
    </w:p>
    <w:p>
      <w:pPr>
        <w:widowControl/>
      </w:pPr>
      <w:r>
        <w:t>Requested action: Publish/validate the operational relationship used to infer Temagog conditions; assess whether local monitoring would materially improve reliability.</w:t>
      </w:r>
    </w:p>
    <w:p>
      <w:pPr>
        <w:widowControl/>
      </w:pPr>
      <w:r>
        <w:t>Evidence route: Snapshot 002/S012, S052. Evidence limitation: current operational adequacy is not established by asset listing alone.</w:t>
      </w:r>
    </w:p>
    <w:p>
      <w:pPr>
        <w:pStyle w:val="Heading2"/>
        <w:widowControl/>
      </w:pPr>
      <w:r>
        <w:t>4. Turners Flat Bridge</w:t>
      </w:r>
    </w:p>
    <w:p>
      <w:pPr>
        <w:widowControl/>
      </w:pPr>
      <w:r>
        <w:t>Recorded consequence: Repeated flood closure.</w:t>
      </w:r>
    </w:p>
    <w:p>
      <w:pPr>
        <w:widowControl/>
      </w:pPr>
      <w:r>
        <w:t>Baseline monitoring: Public gauge + Council camera. Relationship: Direct/public. Public access: Public gauge/image available.</w:t>
      </w:r>
    </w:p>
    <w:p>
      <w:pPr>
        <w:widowControl/>
      </w:pPr>
      <w:r>
        <w:t>Requested action: Retain as monitored-crossing comparator and potential Floodwatch input.</w:t>
      </w:r>
    </w:p>
    <w:p>
      <w:pPr>
        <w:widowControl/>
      </w:pPr>
      <w:r>
        <w:t>Evidence route: S001, S003, S052. Evidence limitation: current operational adequacy is not established by asset listing alone.</w:t>
      </w:r>
    </w:p>
    <w:p>
      <w:pPr>
        <w:pStyle w:val="Heading2"/>
        <w:widowControl/>
      </w:pPr>
      <w:r>
        <w:t>5. Sherwood Bridge</w:t>
      </w:r>
    </w:p>
    <w:p>
      <w:pPr>
        <w:widowControl/>
      </w:pPr>
      <w:r>
        <w:t>Recorded consequence: Repeated flood closure.</w:t>
      </w:r>
    </w:p>
    <w:p>
      <w:pPr>
        <w:widowControl/>
      </w:pPr>
      <w:r>
        <w:t>Baseline monitoring: Public gauge/sensor + Council camera; sensor relocated during 2026 camera works. Relationship: Direct/public network. Public access: Public information available.</w:t>
      </w:r>
    </w:p>
    <w:p>
      <w:pPr>
        <w:widowControl/>
      </w:pPr>
      <w:r>
        <w:t>Requested action: Retain; document sensor/camera maintenance and continuity arrangements.</w:t>
      </w:r>
    </w:p>
    <w:p>
      <w:pPr>
        <w:widowControl/>
      </w:pPr>
      <w:r>
        <w:t>Evidence route: S001, S004, S052. Evidence limitation: current operational adequacy is not established by asset listing alone.</w:t>
      </w:r>
    </w:p>
    <w:p>
      <w:pPr>
        <w:pStyle w:val="Heading2"/>
        <w:widowControl/>
      </w:pPr>
      <w:r>
        <w:t>6. Dungay Creek / Wittitrin</w:t>
      </w:r>
    </w:p>
    <w:p>
      <w:pPr>
        <w:widowControl/>
      </w:pPr>
      <w:r>
        <w:t>Recorded consequence: Isolation/closure history; old causeway replaced/being replaced for resilience.</w:t>
      </w:r>
    </w:p>
    <w:p>
      <w:pPr>
        <w:widowControl/>
      </w:pPr>
      <w:r>
        <w:t>Baseline monitoring: Wittitrin automatic station documented; official crossing table describes causeway as ungauged; road relationships also use Toorooka. Relationship: Mixed / ungauged crossing. Public access: Station existence established; crossing-specific public relationship unclear.</w:t>
      </w:r>
    </w:p>
    <w:p>
      <w:pPr>
        <w:widowControl/>
      </w:pPr>
      <w:r>
        <w:t>Requested action: Define what Wittitrin currently measures, whether it represents the replacement crossing, and publish any validated crossing relationship; assess new monitoring only if existing station cannot adequately serve it.</w:t>
      </w:r>
    </w:p>
    <w:p>
      <w:pPr>
        <w:widowControl/>
      </w:pPr>
      <w:r>
        <w:t>Evidence route: Snapshot 003/S013, S026, S028, S031, S052. Evidence limitation: current operational adequacy is not established by asset listing alone.</w:t>
      </w:r>
    </w:p>
    <w:p>
      <w:pPr>
        <w:pStyle w:val="Heading2"/>
        <w:widowControl/>
      </w:pPr>
      <w:r>
        <w:t>7. Dowlings Falls Causeway</w:t>
      </w:r>
    </w:p>
    <w:p>
      <w:pPr>
        <w:widowControl/>
      </w:pPr>
      <w:r>
        <w:t>Recorded consequence: Repeated closure and significant flood damage across multiple events.</w:t>
      </w:r>
    </w:p>
    <w:p>
      <w:pPr>
        <w:widowControl/>
      </w:pPr>
      <w:r>
        <w:t>Baseline monitoring: No dedicated named public station/camera identified in audited network. Relationship: No dedicated monitoring identified. Public access: No dedicated public feed established.</w:t>
      </w:r>
    </w:p>
    <w:p>
      <w:pPr>
        <w:widowControl/>
      </w:pPr>
      <w:r>
        <w:t>Requested action: Undertake site-specific assessment for water-level and/or visual monitoring, considering repeated damage, debris and reopening inspection needs.</w:t>
      </w:r>
    </w:p>
    <w:p>
      <w:pPr>
        <w:widowControl/>
      </w:pPr>
      <w:r>
        <w:t>Evidence route: S017, S018, S047, S048, S049. Evidence limitation: current operational adequacy is not established by asset listing alone.</w:t>
      </w:r>
    </w:p>
    <w:p>
      <w:pPr>
        <w:pStyle w:val="Heading2"/>
        <w:widowControl/>
      </w:pPr>
      <w:r>
        <w:t>8. Nulla Creek Bridge — Armidale Road</w:t>
      </w:r>
    </w:p>
    <w:p>
      <w:pPr>
        <w:widowControl/>
      </w:pPr>
      <w:r>
        <w:t>Recorded consequence: No-alternate-route/isolation consequences for Upper Macleay/Thungutti context.</w:t>
      </w:r>
    </w:p>
    <w:p>
      <w:pPr>
        <w:widowControl/>
      </w:pPr>
      <w:r>
        <w:t>Baseline monitoring: Official relationship uses Bellbrook; Kogal automatic station exists on Nulla Nulla Creek. Relationship: Indirect/mixed. Public access: Bellbrook public; Kogal public river-height exposure unresolved.</w:t>
      </w:r>
    </w:p>
    <w:p>
      <w:pPr>
        <w:widowControl/>
      </w:pPr>
      <w:r>
        <w:t>Requested action: Explain current use of Kogal versus Bellbrook and validate which source represents this bridge; expose suitable Kogal data if operationally useful.</w:t>
      </w:r>
    </w:p>
    <w:p>
      <w:pPr>
        <w:widowControl/>
      </w:pPr>
      <w:r>
        <w:t>Evidence route: S027, S031, S035, S052. Evidence limitation: current operational adequacy is not established by asset listing alone.</w:t>
      </w:r>
    </w:p>
    <w:p>
      <w:pPr>
        <w:pStyle w:val="Heading2"/>
        <w:widowControl/>
      </w:pPr>
      <w:r>
        <w:t>9. Nulla Nulla Creek Road — Dunbars, Nurse Kirkpatrick, O'Neills, McIntyres, Bung Hole</w:t>
      </w:r>
    </w:p>
    <w:p>
      <w:pPr>
        <w:widowControl/>
      </w:pPr>
      <w:r>
        <w:t>Recorded consequence: Multi-crossing corridor; Dunbars documented as single-point access; Nurse Kirkpatrick flood damage after bridge betterment.</w:t>
      </w:r>
    </w:p>
    <w:p>
      <w:pPr>
        <w:widowControl/>
      </w:pPr>
      <w:r>
        <w:t>Baseline monitoring: Kogal AWRC 206900 automatic station documented on Nulla Nulla Creek. Relationship: Catchment station; crossing coverage unresolved. Public access: Current usable public crossing-specific data unresolved.</w:t>
      </w:r>
    </w:p>
    <w:p>
      <w:pPr>
        <w:widowControl/>
      </w:pPr>
      <w:r>
        <w:t>Requested action: Map Kogal against each critical crossing, establish which crossings it validly represents, publish usable data/relationships, then assess additional instrumentation only for uncovered crossings.</w:t>
      </w:r>
    </w:p>
    <w:p>
      <w:pPr>
        <w:widowControl/>
      </w:pPr>
      <w:r>
        <w:t>Evidence route: S035, S037, S039, S041, S063, S064. Evidence limitation: current operational adequacy is not established by asset listing alone.</w:t>
      </w:r>
    </w:p>
    <w:p>
      <w:pPr>
        <w:pStyle w:val="Heading2"/>
        <w:widowControl/>
      </w:pPr>
      <w:r>
        <w:t>10. Willawarrin / Hickeys Creek / Powick's Bridge</w:t>
      </w:r>
    </w:p>
    <w:p>
      <w:pPr>
        <w:widowControl/>
      </w:pPr>
      <w:r>
        <w:t>Recorded consequence: Willawarrin High Flood Island; Powick's flood closure; official plan states no appropriate flood-warning gauge for Willawarrin.</w:t>
      </w:r>
    </w:p>
    <w:p>
      <w:pPr>
        <w:widowControl/>
      </w:pPr>
      <w:r>
        <w:t>Baseline monitoring: No appropriate warning gauge identified by SES plan. Relationship: Verified warning-gauge deficiency. Public access: No appropriate warning gauge per official plan.</w:t>
      </w:r>
    </w:p>
    <w:p>
      <w:pPr>
        <w:widowControl/>
      </w:pPr>
      <w:r>
        <w:t>Requested action: Undertake engineering/operational assessment for an appropriate Willawarrin/Hickeys Creek warning gauge and determine whether crossing camera(s) are also justified.</w:t>
      </w:r>
    </w:p>
    <w:p>
      <w:pPr>
        <w:widowControl/>
      </w:pPr>
      <w:r>
        <w:t>Evidence route: S042, S052. Evidence limitation: current operational adequacy is not established by asset listing alone.</w:t>
      </w:r>
    </w:p>
    <w:p>
      <w:pPr>
        <w:pStyle w:val="Heading2"/>
        <w:widowControl/>
      </w:pPr>
      <w:r>
        <w:t>11. Willi Willi Road — McCoy's / Toorumbee corridor</w:t>
      </w:r>
    </w:p>
    <w:p>
      <w:pPr>
        <w:widowControl/>
      </w:pPr>
      <w:r>
        <w:t>Recorded consequence: Isolation; multiple crossings; McCoy's structural damage; Toorumbee damage/closure.</w:t>
      </w:r>
    </w:p>
    <w:p>
      <w:pPr>
        <w:widowControl/>
      </w:pPr>
      <w:r>
        <w:t>Baseline monitoring: Official road relationship uses Toorooka; no dedicated local station identified. Relationship: Indirect / candidate local gap. Public access: Remote gauge information available; local relationship unclear.</w:t>
      </w:r>
    </w:p>
    <w:p>
      <w:pPr>
        <w:widowControl/>
      </w:pPr>
      <w:r>
        <w:t>Requested action: Test whether Toorooka provides adequate warning for this multi-crossing tributary corridor; if not, determine local instrumentation/camera requirement.</w:t>
      </w:r>
    </w:p>
    <w:p>
      <w:pPr>
        <w:widowControl/>
      </w:pPr>
      <w:r>
        <w:t>Evidence route: S043, S044, S052. Evidence limitation: current operational adequacy is not established by asset listing alone.</w:t>
      </w:r>
    </w:p>
    <w:p>
      <w:pPr>
        <w:pStyle w:val="Heading2"/>
        <w:widowControl/>
      </w:pPr>
      <w:r>
        <w:t>12. Moparrabah Road / Majors Bridge</w:t>
      </w:r>
    </w:p>
    <w:p>
      <w:pPr>
        <w:widowControl/>
      </w:pPr>
      <w:r>
        <w:t>Recorded consequence: Isolation, closure and flood damage.</w:t>
      </w:r>
    </w:p>
    <w:p>
      <w:pPr>
        <w:widowControl/>
      </w:pPr>
      <w:r>
        <w:t>Baseline monitoring: Moparrabah station exists; road-level flood planning also relates access to Toorooka. Relationship: Mixed. Public access: Public Moparrabah gauge listed; bridge relationship not clearly documented.</w:t>
      </w:r>
    </w:p>
    <w:p>
      <w:pPr>
        <w:widowControl/>
      </w:pPr>
      <w:r>
        <w:t>Requested action: Define and publish the relationship between Moparrabah/Majors-Parrabel station data and Majors Bridge/road access conditions.</w:t>
      </w:r>
    </w:p>
    <w:p>
      <w:pPr>
        <w:widowControl/>
      </w:pPr>
      <w:r>
        <w:t>Evidence route: S021, S023, S052. Evidence limitation: current operational adequacy is not established by asset listing alone.</w:t>
      </w:r>
    </w:p>
    <w:p>
      <w:pPr>
        <w:pStyle w:val="Heading2"/>
        <w:widowControl/>
      </w:pPr>
      <w:r>
        <w:t>13. Mungay Creek Road</w:t>
      </w:r>
    </w:p>
    <w:p>
      <w:pPr>
        <w:widowControl/>
      </w:pPr>
      <w:r>
        <w:t>Recorded consequence: Low-lying bridge impacts; contemporary modelling reported prolonged inundation, pending primary study.</w:t>
      </w:r>
    </w:p>
    <w:p>
      <w:pPr>
        <w:widowControl/>
      </w:pPr>
      <w:r>
        <w:t>Baseline monitoring: No named local warning station identified. Relationship: Candidate gap. Public access: No dedicated public local feed established.</w:t>
      </w:r>
    </w:p>
    <w:p>
      <w:pPr>
        <w:widowControl/>
      </w:pPr>
      <w:r>
        <w:t>Requested action: Use Upper Macleay Flood Study outputs to determine gauge/camera need and appropriate location before specifying hardware.</w:t>
      </w:r>
    </w:p>
    <w:p>
      <w:pPr>
        <w:widowControl/>
      </w:pPr>
      <w:r>
        <w:t>Evidence route: S042, S051, S074. Evidence limitation: current operational adequacy is not established by asset listing alone.</w:t>
      </w:r>
    </w:p>
    <w:p>
      <w:pPr>
        <w:pStyle w:val="Heading2"/>
        <w:widowControl/>
      </w:pPr>
      <w:r>
        <w:t>14. Five Day Creek Road</w:t>
      </w:r>
    </w:p>
    <w:p>
      <w:pPr>
        <w:widowControl/>
      </w:pPr>
      <w:r>
        <w:t>Recorded consequence: SES prepare-to-isolate footprint; multiple bridge assets.</w:t>
      </w:r>
    </w:p>
    <w:p>
      <w:pPr>
        <w:widowControl/>
      </w:pPr>
      <w:r>
        <w:t>Baseline monitoring: No dedicated station verified in audit. Relationship: Candidate gap. Public access: No dedicated public local feed established.</w:t>
      </w:r>
    </w:p>
    <w:p>
      <w:pPr>
        <w:widowControl/>
      </w:pPr>
      <w:r>
        <w:t>Requested action: Map the three known crossings and determine whether existing upstream/downstream data adequately represents access conditions; instrument only where a verified coverage gap remains.</w:t>
      </w:r>
    </w:p>
    <w:p>
      <w:pPr>
        <w:widowControl/>
      </w:pPr>
      <w:r>
        <w:t>Evidence route: S056, S057. Evidence limitation: current operational adequacy is not established by asset listing alone.</w:t>
      </w:r>
    </w:p>
    <w:p>
      <w:pPr>
        <w:pStyle w:val="Heading2"/>
        <w:widowControl/>
      </w:pPr>
      <w:r>
        <w:t>15. Toose Road / planned Jimmys Point bridge</w:t>
      </w:r>
    </w:p>
    <w:p>
      <w:pPr>
        <w:widowControl/>
      </w:pPr>
      <w:r>
        <w:t>Recorded consequence: Severe 2022 isolation; permanent Macleay crossing project underway.</w:t>
      </w:r>
    </w:p>
    <w:p>
      <w:pPr>
        <w:widowControl/>
      </w:pPr>
      <w:r>
        <w:t>Baseline monitoring: No crossing-specific monitoring requirement identified in catalogue. Relationship: Prospective. Public access: Not applicable/new asset.</w:t>
      </w:r>
    </w:p>
    <w:p>
      <w:pPr>
        <w:widowControl/>
      </w:pPr>
      <w:r>
        <w:t>Requested action: Request that flood-monitoring/data and camera needs to be considered during bridge design/delivery, including public data compatibility where appropriate.</w:t>
      </w:r>
    </w:p>
    <w:p>
      <w:pPr>
        <w:widowControl/>
      </w:pPr>
      <w:r>
        <w:t>Evidence route: S058, S059. Evidence limitation: current operational adequacy is not established by asset listing alone.</w:t>
      </w:r>
    </w:p>
    <w:p>
      <w:pPr>
        <w:pStyle w:val="Heading2"/>
        <w:widowControl/>
      </w:pPr>
      <w:r>
        <w:t>16. Armidale Road corridor</w:t>
      </w:r>
    </w:p>
    <w:p>
      <w:pPr>
        <w:widowControl/>
      </w:pPr>
      <w:r>
        <w:t>Recorded consequence: Principal Upper Macleay supply route; flood closure and landslip mechanisms; 2026 landslip repairs.</w:t>
      </w:r>
    </w:p>
    <w:p>
      <w:pPr>
        <w:widowControl/>
      </w:pPr>
      <w:r>
        <w:t>Baseline monitoring: Nearby river gauges but no single gauge represents all corridor hazards. Relationship: Corridor-wide. Public access: Mixed public flood/road information.</w:t>
      </w:r>
    </w:p>
    <w:p>
      <w:pPr>
        <w:widowControl/>
      </w:pPr>
      <w:r>
        <w:t>Requested action: Integrate bridge/flood monitoring with authoritative road-closure and landslip status; do not present river height as complete corridor status.</w:t>
      </w:r>
    </w:p>
    <w:p>
      <w:pPr>
        <w:widowControl/>
      </w:pPr>
      <w:r>
        <w:t>Evidence route: S060, S061. Evidence limitation: current operational adequacy is not established by asset listing alone.</w:t>
      </w:r>
    </w:p>
    <w:p>
      <w:pPr>
        <w:pStyle w:val="Heading2"/>
        <w:widowControl/>
      </w:pPr>
      <w:r>
        <w:t>17. Georges Creek</w:t>
      </w:r>
    </w:p>
    <w:p>
      <w:pPr>
        <w:widowControl/>
      </w:pPr>
      <w:r>
        <w:t>Recorded consequence: High Flood Island/upstream warning node.</w:t>
      </w:r>
    </w:p>
    <w:p>
      <w:pPr>
        <w:widowControl/>
      </w:pPr>
      <w:r>
        <w:t>Baseline monitoring: Existing public Georges Creek gauge. Relationship: Direct upstream node. Public access: Public gauge available.</w:t>
      </w:r>
    </w:p>
    <w:p>
      <w:pPr>
        <w:widowControl/>
      </w:pPr>
      <w:r>
        <w:t>Requested action: Retain as upstream Floodwatch/network input; no new hardware request established by this catalogue.</w:t>
      </w:r>
    </w:p>
    <w:p>
      <w:pPr>
        <w:widowControl/>
      </w:pPr>
      <w:r>
        <w:t>Evidence route: S002, S052, S062. Evidence limitation: current operational adequacy is not established by asset listing alone.</w:t>
      </w:r>
    </w:p>
    <w:p>
      <w:pPr>
        <w:pStyle w:val="Heading2"/>
        <w:widowControl/>
      </w:pPr>
      <w:r>
        <w:t>18. Rossiters Road</w:t>
      </w:r>
    </w:p>
    <w:p>
      <w:pPr>
        <w:widowControl/>
      </w:pPr>
      <w:r>
        <w:t>Recorded consequence: SES prepare-to-isolate footprint.</w:t>
      </w:r>
    </w:p>
    <w:p>
      <w:pPr>
        <w:widowControl/>
      </w:pPr>
      <w:r>
        <w:t>Baseline monitoring: Specific crossing/monitoring source unresolved. Relationship: Unresolved. Public access: Unknown.</w:t>
      </w:r>
    </w:p>
    <w:p>
      <w:pPr>
        <w:widowControl/>
      </w:pPr>
      <w:r>
        <w:t>Requested action: Identify the actual isolation mechanism/crossing and monitoring source before deciding whether any new infrastructure is required.</w:t>
      </w:r>
    </w:p>
    <w:p>
      <w:pPr>
        <w:widowControl/>
      </w:pPr>
      <w:r>
        <w:t>Evidence route: S056, S067. Evidence limitation: current operational adequacy is not established by asset listing alone.</w:t>
      </w:r>
    </w:p>
    <w:p>
      <w:pPr>
        <w:pStyle w:val="Heading2"/>
        <w:widowControl/>
      </w:pPr>
      <w:r>
        <w:t>19. McIntyres Road</w:t>
      </w:r>
    </w:p>
    <w:p>
      <w:pPr>
        <w:widowControl/>
      </w:pPr>
      <w:r>
        <w:t>Recorded consequence: SES prepare-to-isolate footprint; distinct from McIntyres Bridge on Nulla Nulla Creek Road.</w:t>
      </w:r>
    </w:p>
    <w:p>
      <w:pPr>
        <w:widowControl/>
      </w:pPr>
      <w:r>
        <w:t>Baseline monitoring: Specific flood crossing/monitoring source unresolved. Relationship: Unresolved. Public access: Unknown.</w:t>
      </w:r>
    </w:p>
    <w:p>
      <w:pPr>
        <w:widowControl/>
      </w:pPr>
      <w:r>
        <w:t>Requested action: Identify isolation mechanism and monitoring source; do not substitute McIntyres Bridge without evidence.</w:t>
      </w:r>
    </w:p>
    <w:p>
      <w:pPr>
        <w:widowControl/>
      </w:pPr>
      <w:r>
        <w:t>Evidence route: S056, S066. Evidence limitation: current operational adequacy is not established by asset listing alone.</w:t>
      </w:r>
    </w:p>
    <w:p>
      <w:pPr>
        <w:pStyle w:val="Heading2"/>
        <w:widowControl/>
      </w:pPr>
      <w:r>
        <w:t>20. Mackenzies Creek Road</w:t>
      </w:r>
    </w:p>
    <w:p>
      <w:pPr>
        <w:widowControl/>
      </w:pPr>
      <w:r>
        <w:t>Recorded consequence: SES prepare-to-isolate footprint.</w:t>
      </w:r>
    </w:p>
    <w:p>
      <w:pPr>
        <w:widowControl/>
      </w:pPr>
      <w:r>
        <w:t>Baseline monitoring: Specific crossing/monitoring source unresolved. Relationship: Unresolved. Public access: Unknown.</w:t>
      </w:r>
    </w:p>
    <w:p>
      <w:pPr>
        <w:widowControl/>
      </w:pPr>
      <w:r>
        <w:t>Requested action: Identify isolation mechanism/crossing and existing monitoring before any hardware recommendation.</w:t>
      </w:r>
    </w:p>
    <w:p>
      <w:pPr>
        <w:widowControl/>
      </w:pPr>
      <w:r>
        <w:t>Evidence route: S056. Evidence limitation: current operational adequacy is not established by asset listing alone.</w:t>
      </w:r>
    </w:p>
    <w:p>
      <w:pPr>
        <w:widowControl/>
      </w:pPr>
      <w:r>
        <w:t>Discovery reserve: Mines Road remains outside the 20 hardened implementation records pending the primary flood-study evidence described in Snapshot 012, sections 2 and 6. Its reserve status is preserved; it is not silently removed or promoted.</w:t>
      </w:r>
    </w:p>
    <w:p>
      <w:pPr>
        <w:pStyle w:val="Heading1"/>
        <w:pageBreakBefore/>
        <w:widowControl/>
      </w:pPr>
      <w:r>
        <w:t>Appendix B Source references and qualification</w:t>
      </w:r>
    </w:p>
    <w:p>
      <w:pPr>
        <w:widowControl/>
      </w:pPr>
      <w:r>
        <w:t>Snapshot NNN refers to Upper_Macleay_Flood_Crossing_Catalogue_Snapshot_NNN.docx. Its section and source identifier provide the retrieval route. Source identifiers S013–S016 were reused in Snapshots 002 and 003 for different records. This appendix qualifies references by snapshot; it does not renumber or overwrite the frozen files. An unqualified source identifier in the old matrix must not be treated as globally unique.</w:t>
      </w:r>
    </w:p>
    <w:p>
      <w:pPr>
        <w:pStyle w:val="Heading2"/>
        <w:widowControl/>
      </w:pPr>
      <w:r>
        <w:t>R01 Snapshot 009/S052</w:t>
      </w:r>
    </w:p>
    <w:p>
      <w:pPr>
        <w:widowControl/>
      </w:pPr>
      <w:r>
        <w:t>New South Wales State Emergency Service, Kempsey Shire Local Flood Plan compilation. The URL contains 2023 but relevant Volume 2 pages are dated May 2017. Checked 12 October 2026. Locators: Willawarrin sections 2.3.4–2.3.6, PDF pages 63–64; Table 35, PDF page 117; Nulla Creek Bridge section 2.2.6, PDF page 62; Table 34, PDF page 116. The existence of these recorded statements is confirmed; present field adequacy is not.</w:t>
      </w:r>
    </w:p>
    <w:p>
      <w:pPr>
        <w:widowControl/>
      </w:pPr>
      <w:r>
        <w:t>https://www.ses.nsw.gov.au/sites/default/files/document/kempsey-shire-lfp-apr-2023-endorsed.pdf</w:t>
      </w:r>
    </w:p>
    <w:p>
      <w:pPr>
        <w:pStyle w:val="Heading2"/>
        <w:widowControl/>
      </w:pPr>
      <w:r>
        <w:t>R02 Snapshot 007/S035</w:t>
      </w:r>
    </w:p>
    <w:p>
      <w:pPr>
        <w:widowControl/>
      </w:pPr>
      <w:r>
        <w:t>Bureau of Meteorology, NSW/ACT Flood Forecasting and Warning Service Level Specification v3.15. Baseline locator: Kogal station row, identifier 206900. Snapshot 007 records later Bureau number 059056, against older 059036. Exact original page and present service status require verification.</w:t>
      </w:r>
    </w:p>
    <w:p>
      <w:pPr>
        <w:widowControl/>
      </w:pPr>
      <w:r>
        <w:t>https://www.bom.gov.au/sites/default/files/2024-08/service-level-specification-flood-forecasting-warning-services-nsw-act-v3.15.pdf</w:t>
      </w:r>
    </w:p>
    <w:p>
      <w:pPr>
        <w:pStyle w:val="Heading2"/>
        <w:widowControl/>
      </w:pPr>
      <w:r>
        <w:t>R03 Snapshot 008/S049</w:t>
      </w:r>
    </w:p>
    <w:p>
      <w:pPr>
        <w:widowControl/>
      </w:pPr>
      <w:r>
        <w:t>Kempsey Shire Council, Flood update 24, published 29 May 2025, River Crossings section. Checked 12 October 2026. Six crossings are listed open and Dowlings Falls closed with significant flood damage. This event record does not establish the hydrological-clearance timestamp.</w:t>
      </w:r>
    </w:p>
    <w:p>
      <w:pPr>
        <w:widowControl/>
      </w:pPr>
      <w:r>
        <w:t>https://www.kempsey.nsw.gov.au/Your-Council/Council-news-public-notices/Council-news-updates/20250525-Macleay-River-Flood-Update</w:t>
      </w:r>
    </w:p>
    <w:p>
      <w:pPr>
        <w:pStyle w:val="Heading2"/>
        <w:widowControl/>
      </w:pPr>
      <w:r>
        <w:t>R04 Snapshot 008/S047</w:t>
      </w:r>
    </w:p>
    <w:p>
      <w:pPr>
        <w:widowControl/>
      </w:pPr>
      <w:r>
        <w:t>Kempsey Shire Council, Road and bridge closures following flood, July 2022. Baseline locator: crossing-status list. The source address resolved during this revision, but a subsequent content expansion failed; no new passage verification is claimed.</w:t>
      </w:r>
    </w:p>
    <w:p>
      <w:pPr>
        <w:widowControl/>
      </w:pPr>
      <w:r>
        <w:t>https://www.kempsey.nsw.gov.au/Your-Council/Council-news-public-notices/Council-news-updates/Post-Flood-6-July-2022</w:t>
      </w:r>
    </w:p>
    <w:p>
      <w:pPr>
        <w:pStyle w:val="Heading2"/>
        <w:widowControl/>
      </w:pPr>
      <w:r>
        <w:t>R05 Snapshot 001/S001</w:t>
      </w:r>
    </w:p>
    <w:p>
      <w:pPr>
        <w:widowControl/>
      </w:pPr>
      <w:r>
        <w:t>Kempsey Shire Council, Flood cameras and monitoring. Baseline locator: named camera locations. Current feed operation not rechecked.</w:t>
      </w:r>
    </w:p>
    <w:p>
      <w:pPr>
        <w:widowControl/>
      </w:pPr>
      <w:r>
        <w:t>https://www.kempsey.nsw.gov.au/Your-Valley/Disaster-emergency/Flood-information-cameras/Flood-cameras</w:t>
      </w:r>
    </w:p>
    <w:p>
      <w:pPr>
        <w:pStyle w:val="Heading2"/>
        <w:widowControl/>
      </w:pPr>
      <w:r>
        <w:t>R06 Snapshot 001/S002</w:t>
      </w:r>
    </w:p>
    <w:p>
      <w:pPr>
        <w:widowControl/>
      </w:pPr>
      <w:r>
        <w:t>Kempsey Shire Council, Rainfall and river conditions. Baseline locator: upriver gauge links. Current gauge operation and data freshness not rechecked.</w:t>
      </w:r>
    </w:p>
    <w:p>
      <w:pPr>
        <w:widowControl/>
      </w:pPr>
      <w:r>
        <w:t>https://www.kempsey.nsw.gov.au/Your-Valley/Disaster-emergency/Flood-information-cameras/Rainfall-and-river-conditions</w:t>
      </w:r>
    </w:p>
    <w:p>
      <w:pPr>
        <w:widowControl/>
      </w:pPr>
      <w:r>
        <w:t>The remaining source entries below are transcribed from the preserved snapshot registers for the location inventory. They retain their baseline status. A listed URL is a source route, not a claim that the current page or equipment was reverified. Where no page locator was recorded, the snapshot narrative and the named subject supply the bounded retrieval context; precise original-page verification remains outstanding.</w:t>
      </w:r>
    </w:p>
    <w:p>
      <w:pPr>
        <w:pStyle w:val="Heading2"/>
        <w:widowControl/>
      </w:pPr>
      <w:r>
        <w:t>Snapshot 001/S003 — Kempsey Shire Council — Two new flood monitoring cameras installed</w:t>
      </w:r>
    </w:p>
    <w:p>
      <w:pPr>
        <w:widowControl/>
      </w:pPr>
      <w:r>
        <w:t>https://www.kempsey.nsw.gov.au/Your-Council/Council-news-public-notices/Council-news-updates/Two-new-flood-monitoring-cameras-installed-in-Kempsey-Shire</w:t>
      </w:r>
    </w:p>
    <w:p>
      <w:pPr>
        <w:widowControl/>
      </w:pPr>
      <w:r>
        <w:t>Recorded in Upper_Macleay_Flood_Crossing_Catalogue_Snapshot_001.docx, source register. Baseline record; no new source verification claimed.</w:t>
      </w:r>
    </w:p>
    <w:p>
      <w:pPr>
        <w:pStyle w:val="Heading2"/>
        <w:widowControl/>
      </w:pPr>
      <w:r>
        <w:t>Snapshot 001/S004 — Kempsey Shire Council — Sherwood Bridge flood camera back online, 17 Sep 2026</w:t>
      </w:r>
    </w:p>
    <w:p>
      <w:pPr>
        <w:widowControl/>
      </w:pPr>
      <w:r>
        <w:t>https://www.kempsey.nsw.gov.au/Your-Council/Council-news-public-notices/Council-news-updates/Sherwood-Bridge-flood-camera-back-online-September-2026</w:t>
      </w:r>
    </w:p>
    <w:p>
      <w:pPr>
        <w:widowControl/>
      </w:pPr>
      <w:r>
        <w:t>Recorded in Upper_Macleay_Flood_Crossing_Catalogue_Snapshot_001.docx, source register. Baseline record; no new source verification claimed.</w:t>
      </w:r>
    </w:p>
    <w:p>
      <w:pPr>
        <w:pStyle w:val="Heading2"/>
        <w:widowControl/>
      </w:pPr>
      <w:r>
        <w:t>Snapshot 002/S012 — Kempsey Shire Council — July 2022 Macleay Valley Flood Update</w:t>
      </w:r>
    </w:p>
    <w:p>
      <w:pPr>
        <w:widowControl/>
      </w:pPr>
      <w:r>
        <w:t>https://www.kempsey.nsw.gov.au/Your-Council/Council-news-public-notices/Council-news-updates/Flood-event-July-2022</w:t>
      </w:r>
    </w:p>
    <w:p>
      <w:pPr>
        <w:widowControl/>
      </w:pPr>
      <w:r>
        <w:t>Recorded in Upper_Macleay_Flood_Crossing_Catalogue_Snapshot_002.docx, source register. Baseline record; no new source verification claimed.</w:t>
      </w:r>
    </w:p>
    <w:p>
      <w:pPr>
        <w:pStyle w:val="Heading2"/>
        <w:widowControl/>
      </w:pPr>
      <w:r>
        <w:t>Snapshot 003/S013 — NSW Government — Improving flood resilience in Kempsey Shire (30 Jan 2025)</w:t>
      </w:r>
    </w:p>
    <w:p>
      <w:pPr>
        <w:widowControl/>
      </w:pPr>
      <w:r>
        <w:t>https://www.nsw.gov.au/ministerial-releases/improving-flood-resilience-kempsey-shire</w:t>
      </w:r>
    </w:p>
    <w:p>
      <w:pPr>
        <w:widowControl/>
      </w:pPr>
      <w:r>
        <w:t>Recorded in Upper_Macleay_Flood_Crossing_Catalogue_Snapshot_003.docx, source register. Baseline record; no new source verification claimed.</w:t>
      </w:r>
    </w:p>
    <w:p>
      <w:pPr>
        <w:pStyle w:val="Heading2"/>
        <w:widowControl/>
      </w:pPr>
      <w:r>
        <w:t>Snapshot 003/S017 — Kempsey Shire Council — Roads and bridges affected by flooding, Mar 2021</w:t>
      </w:r>
    </w:p>
    <w:p>
      <w:pPr>
        <w:widowControl/>
      </w:pPr>
      <w:r>
        <w:t>https://www.kempsey.nsw.gov.au/Your-Council/Council-news-public-notices/Council-news-updates/20210328-Roads-and-Bridges</w:t>
      </w:r>
    </w:p>
    <w:p>
      <w:pPr>
        <w:widowControl/>
      </w:pPr>
      <w:r>
        <w:t>Recorded in Upper_Macleay_Flood_Crossing_Catalogue_Snapshot_003.docx, source register. Baseline record; no new source verification claimed.</w:t>
      </w:r>
    </w:p>
    <w:p>
      <w:pPr>
        <w:pStyle w:val="Heading2"/>
        <w:widowControl/>
      </w:pPr>
      <w:r>
        <w:t>Snapshot 003/S018 — Kempsey Shire Council — Flood-impact road and bridge update, Mar 2022</w:t>
      </w:r>
    </w:p>
    <w:p>
      <w:pPr>
        <w:widowControl/>
      </w:pPr>
      <w:r>
        <w:t>https://www.kempsey.nsw.gov.au/Your-Council/Council-news-public-notices/Council-news-updates/March-2022-roads-and-bridge-update</w:t>
      </w:r>
    </w:p>
    <w:p>
      <w:pPr>
        <w:widowControl/>
      </w:pPr>
      <w:r>
        <w:t>Recorded in Upper_Macleay_Flood_Crossing_Catalogue_Snapshot_003.docx, source register. Baseline record; no new source verification claimed.</w:t>
      </w:r>
    </w:p>
    <w:p>
      <w:pPr>
        <w:pStyle w:val="Heading2"/>
        <w:widowControl/>
      </w:pPr>
      <w:r>
        <w:t>Snapshot 004/S021 — Kempsey Shire Council — Rainfall and river conditions (current public gauge list)</w:t>
      </w:r>
    </w:p>
    <w:p>
      <w:pPr>
        <w:widowControl/>
      </w:pPr>
      <w:r>
        <w:t>https://www.kempsey.nsw.gov.au/Your-Valley/Disaster-emergency/Flood-information-cameras/Rainfall-and-river-conditions</w:t>
      </w:r>
    </w:p>
    <w:p>
      <w:pPr>
        <w:widowControl/>
      </w:pPr>
      <w:r>
        <w:t>Recorded in Upper_Macleay_Flood_Crossing_Catalogue_Snapshot_004.docx, source register. Baseline record; no new source verification claimed.</w:t>
      </w:r>
    </w:p>
    <w:p>
      <w:pPr>
        <w:pStyle w:val="Heading2"/>
        <w:widowControl/>
      </w:pPr>
      <w:r>
        <w:t>Snapshot 004/S023 — Kempsey Shire Council — Flood update #24, May 2025 (Majors Bridge; McCoy's Bridge)</w:t>
      </w:r>
    </w:p>
    <w:p>
      <w:pPr>
        <w:widowControl/>
      </w:pPr>
      <w:r>
        <w:t>https://www.kempsey.nsw.gov.au/Your-Council/Council-news-public-notices/Council-news-updates/20250525-Macleay-River-Flood-Update</w:t>
      </w:r>
    </w:p>
    <w:p>
      <w:pPr>
        <w:widowControl/>
      </w:pPr>
      <w:r>
        <w:t>Recorded in Upper_Macleay_Flood_Crossing_Catalogue_Snapshot_004.docx, source register. Baseline record; no new source verification claimed.</w:t>
      </w:r>
    </w:p>
    <w:p>
      <w:pPr>
        <w:pStyle w:val="Heading2"/>
        <w:widowControl/>
      </w:pPr>
      <w:r>
        <w:t>Snapshot 005/S026 — NSW SES — Kempsey Local Flood Plan 2012, gauge table (Kogal/Nulla Nulla Creek; Wittitrin/Dungay Creek; Moparrabah/Parrabel Creek)</w:t>
      </w:r>
    </w:p>
    <w:p>
      <w:pPr>
        <w:widowControl/>
      </w:pPr>
      <w:r>
        <w:t>https://www.ses.nsw.gov.au/media/1691/plan-kempsey-lfp-july-2012-endorsed.pdf</w:t>
      </w:r>
    </w:p>
    <w:p>
      <w:pPr>
        <w:widowControl/>
      </w:pPr>
      <w:r>
        <w:t>Recorded in Upper_Macleay_Flood_Crossing_Catalogue_Snapshot_005.docx, source register. Baseline record; no new source verification claimed.</w:t>
      </w:r>
    </w:p>
    <w:p>
      <w:pPr>
        <w:pStyle w:val="Heading2"/>
        <w:widowControl/>
      </w:pPr>
      <w:r>
        <w:t>Snapshot 005/S027 — NSW SES — Kempsey Shire Local Flood Plan 2023 (Nulla Creek Bridge isolation relationship to Bellbrook gauge)</w:t>
      </w:r>
    </w:p>
    <w:p>
      <w:pPr>
        <w:widowControl/>
      </w:pPr>
      <w:r>
        <w:t>https://www.ses.nsw.gov.au/sites/default/files/document/kempsey-shire-lfp-apr-2023-endorsed.pdf</w:t>
      </w:r>
    </w:p>
    <w:p>
      <w:pPr>
        <w:widowControl/>
      </w:pPr>
      <w:r>
        <w:t>Recorded in Upper_Macleay_Flood_Crossing_Catalogue_Snapshot_005.docx, source register. Baseline record; no new source verification claimed.</w:t>
      </w:r>
    </w:p>
    <w:p>
      <w:pPr>
        <w:pStyle w:val="Heading2"/>
        <w:widowControl/>
      </w:pPr>
      <w:r>
        <w:t>Snapshot 005/S028 — Kempsey Shire Council — January 2022 Community Newsletter (gauge upgrades and Wittitrin repair)</w:t>
      </w:r>
    </w:p>
    <w:p>
      <w:pPr>
        <w:widowControl/>
      </w:pPr>
      <w:r>
        <w:t>https://www.kempsey.nsw.gov.au/files/sharedassets/public/docs/newsletters/2022-01-community-newsletter.pdf</w:t>
      </w:r>
    </w:p>
    <w:p>
      <w:pPr>
        <w:widowControl/>
      </w:pPr>
      <w:r>
        <w:t>Recorded in Upper_Macleay_Flood_Crossing_Catalogue_Snapshot_005.docx, source register. Baseline record; no new source verification claimed.</w:t>
      </w:r>
    </w:p>
    <w:p>
      <w:pPr>
        <w:pStyle w:val="Heading2"/>
        <w:widowControl/>
      </w:pPr>
      <w:r>
        <w:t>Snapshot 006/S031 — Disaster Relief Australia / Disaster Intelligence — Macleay–Kempsey Catchment Resilience Project (2023), station inventory and Flood Card</w:t>
      </w:r>
    </w:p>
    <w:p>
      <w:pPr>
        <w:widowControl/>
      </w:pPr>
      <w:r>
        <w:t>https://disasterreliefaus.org/wp-content/uploads/2024/03/FINAL_Macleay-Kempsey-Catchment-Resilience-Project-1.pdf</w:t>
      </w:r>
    </w:p>
    <w:p>
      <w:pPr>
        <w:widowControl/>
      </w:pPr>
      <w:r>
        <w:t>Recorded in Upper_Macleay_Flood_Crossing_Catalogue_Snapshot_006.docx, source register. Baseline record; no new source verification claimed.</w:t>
      </w:r>
    </w:p>
    <w:p>
      <w:pPr>
        <w:pStyle w:val="Heading2"/>
        <w:widowControl/>
      </w:pPr>
      <w:r>
        <w:t>Snapshot 007/S037 — Kempsey Shire Council — 56 new bridges (Dunbars, Nurse Kirkpatrick, O'Neills and tributary-road bridge inventory)</w:t>
      </w:r>
    </w:p>
    <w:p>
      <w:pPr>
        <w:widowControl/>
      </w:pPr>
      <w:r>
        <w:t>https://www.kempsey.nsw.gov.au/Your-Council/Council-news-public-notices/Council-news-updates/20240613-56-Timber-Bridges</w:t>
      </w:r>
    </w:p>
    <w:p>
      <w:pPr>
        <w:widowControl/>
      </w:pPr>
      <w:r>
        <w:t>Recorded in Upper_Macleay_Flood_Crossing_Catalogue_Snapshot_007.docx, source register. Baseline record; no new source verification claimed.</w:t>
      </w:r>
    </w:p>
    <w:p>
      <w:pPr>
        <w:pStyle w:val="Heading2"/>
        <w:widowControl/>
      </w:pPr>
      <w:r>
        <w:t>Snapshot 007/S039 — Kempsey Shire Council Community Infrastructure Asset Management Plan 2014 (Dunbars Crossing as single-point-of-access critical asset)</w:t>
      </w:r>
    </w:p>
    <w:p>
      <w:pPr>
        <w:widowControl/>
      </w:pPr>
      <w:r>
        <w:t>https://www.ipart.nsw.gov.au/sites/default/files/cm9_documents/Kempsey-Shire-Council-Attachment-2-Asset-Management-Plan-%28Community-Infrastructure%29-2014.PDF</w:t>
      </w:r>
    </w:p>
    <w:p>
      <w:pPr>
        <w:widowControl/>
      </w:pPr>
      <w:r>
        <w:t>Recorded in Upper_Macleay_Flood_Crossing_Catalogue_Snapshot_007.docx, source register. Baseline record; no new source verification claimed.</w:t>
      </w:r>
    </w:p>
    <w:p>
      <w:pPr>
        <w:pStyle w:val="Heading2"/>
        <w:widowControl/>
      </w:pPr>
      <w:r>
        <w:t>Snapshot 007/S041 — Kempsey Shire Council — March 2025 final flood update (Nurse Kirkpatrick abutment damage; McCoy's structural damage)</w:t>
      </w:r>
    </w:p>
    <w:p>
      <w:pPr>
        <w:widowControl/>
      </w:pPr>
      <w:r>
        <w:t>https://www.kempsey.nsw.gov.au/Your-Council/Council-news-public-notices/Council-news-updates/Flood-event-March-2025</w:t>
      </w:r>
    </w:p>
    <w:p>
      <w:pPr>
        <w:widowControl/>
      </w:pPr>
      <w:r>
        <w:t>Recorded in Upper_Macleay_Flood_Crossing_Catalogue_Snapshot_007.docx, source register. Baseline record; no new source verification claimed.</w:t>
      </w:r>
    </w:p>
    <w:p>
      <w:pPr>
        <w:pStyle w:val="Heading2"/>
        <w:widowControl/>
      </w:pPr>
      <w:r>
        <w:t>Snapshot 008/S042 — Kempsey Shire Council — Flood watch and severe weather warning, 24 Feb 2022 (Hickeys Creek, Mungay Creek, Willi Willi, Powick's Bridge)</w:t>
      </w:r>
    </w:p>
    <w:p>
      <w:pPr>
        <w:widowControl/>
      </w:pPr>
      <w:r>
        <w:t>https://www.kempsey.nsw.gov.au/Your-Council/Council-news-public-notices/Council-news-updates/River-level-rise-Macleay-Feb-2022</w:t>
      </w:r>
    </w:p>
    <w:p>
      <w:pPr>
        <w:widowControl/>
      </w:pPr>
      <w:r>
        <w:t>Recorded in Upper_Macleay_Flood_Crossing_Catalogue_Snapshot_008.docx, source register. Baseline record; no new source verification claimed.</w:t>
      </w:r>
    </w:p>
    <w:p>
      <w:pPr>
        <w:pStyle w:val="Heading2"/>
        <w:widowControl/>
      </w:pPr>
      <w:r>
        <w:t>Snapshot 008/S043 — Kempsey Shire Council — March 2025 Final Flood Update (McCoy's structural damage; Nurse Kirkpatrick damage)</w:t>
      </w:r>
    </w:p>
    <w:p>
      <w:pPr>
        <w:widowControl/>
      </w:pPr>
      <w:r>
        <w:t>https://www.kempsey.nsw.gov.au/Your-Council/Council-news-public-notices/Council-news-updates/Flood-event-March-2025</w:t>
      </w:r>
    </w:p>
    <w:p>
      <w:pPr>
        <w:widowControl/>
      </w:pPr>
      <w:r>
        <w:t>Recorded in Upper_Macleay_Flood_Crossing_Catalogue_Snapshot_008.docx, source register. Baseline record; no new source verification claimed.</w:t>
      </w:r>
    </w:p>
    <w:p>
      <w:pPr>
        <w:pStyle w:val="Heading2"/>
        <w:widowControl/>
      </w:pPr>
      <w:r>
        <w:t>Snapshot 008/S044 — Kempsey Shire Council — Roads and bridges affected by flooding, March 2021 (Dowlings Falls, Moparrabah, Toorumbee/Willi Willi)</w:t>
      </w:r>
    </w:p>
    <w:p>
      <w:pPr>
        <w:widowControl/>
      </w:pPr>
      <w:r>
        <w:t>https://www.kempsey.nsw.gov.au/Your-Council/Council-news-public-notices/Council-news-updates/20210328-Roads-and-Bridges</w:t>
      </w:r>
    </w:p>
    <w:p>
      <w:pPr>
        <w:widowControl/>
      </w:pPr>
      <w:r>
        <w:t>Recorded in Upper_Macleay_Flood_Crossing_Catalogue_Snapshot_008.docx, source register. Baseline record; no new source verification claimed.</w:t>
      </w:r>
    </w:p>
    <w:p>
      <w:pPr>
        <w:pStyle w:val="Heading2"/>
        <w:widowControl/>
      </w:pPr>
      <w:r>
        <w:t>Snapshot 008/S048 — Kempsey Shire Council — April 2025 Macleay River Rise (Dowlings Falls closed due flood damage)</w:t>
      </w:r>
    </w:p>
    <w:p>
      <w:pPr>
        <w:widowControl/>
      </w:pPr>
      <w:r>
        <w:t>https://www.kempsey.nsw.gov.au/Your-Council/Council-news-public-notices/Council-news-updates/20250427-Macleay-River-Rise</w:t>
      </w:r>
    </w:p>
    <w:p>
      <w:pPr>
        <w:widowControl/>
      </w:pPr>
      <w:r>
        <w:t>Recorded in Upper_Macleay_Flood_Crossing_Catalogue_Snapshot_008.docx, source register. Baseline record; no new source verification claimed.</w:t>
      </w:r>
    </w:p>
    <w:p>
      <w:pPr>
        <w:pStyle w:val="Heading2"/>
        <w:widowControl/>
      </w:pPr>
      <w:r>
        <w:t>Snapshot 008/S051 — Kempsey Shire Council — Seven timber bridges replaced, Aug 2022 (Scotts Bridge/Mungay Creek)</w:t>
      </w:r>
    </w:p>
    <w:p>
      <w:pPr>
        <w:widowControl/>
      </w:pPr>
      <w:r>
        <w:t>https://www.kempsey.nsw.gov.au/Your-Council/Council-news-public-notices/Council-news-updates/Community-Life-20220829</w:t>
      </w:r>
    </w:p>
    <w:p>
      <w:pPr>
        <w:widowControl/>
      </w:pPr>
      <w:r>
        <w:t>Recorded in Upper_Macleay_Flood_Crossing_Catalogue_Snapshot_008.docx, source register. Baseline record; no new source verification claimed.</w:t>
      </w:r>
    </w:p>
    <w:p>
      <w:pPr>
        <w:pStyle w:val="Heading2"/>
        <w:widowControl/>
      </w:pPr>
      <w:r>
        <w:t>Snapshot 010/S056 — NSW SES / ABC Emergency — Armidale Rd and Bellbrook Rural Areas flooding: Prepare to isolate (roads including Five Day Creek, Nulla Nulla, Hickeys, Toose, McIntyres, Rossiters, Mackenzies Creek)</w:t>
      </w:r>
    </w:p>
    <w:p>
      <w:pPr>
        <w:widowControl/>
      </w:pPr>
      <w:r>
        <w:t>https://www.abc.net.au/emergency/warning/AUREMER-9aac249f8d9d5946304e83f585cc7825</w:t>
      </w:r>
    </w:p>
    <w:p>
      <w:pPr>
        <w:widowControl/>
      </w:pPr>
      <w:r>
        <w:t>Recorded in Upper_Macleay_Flood_Crossing_Catalogue_Snapshot_010.docx, source register. Baseline record; no new source verification claimed.</w:t>
      </w:r>
    </w:p>
    <w:p>
      <w:pPr>
        <w:pStyle w:val="Heading2"/>
        <w:widowControl/>
      </w:pPr>
      <w:r>
        <w:t>Snapshot 010/S057 — Kempsey Shire Council — 56 new bridges (Five Day Creek Road bridge assets and wider network)</w:t>
      </w:r>
    </w:p>
    <w:p>
      <w:pPr>
        <w:widowControl/>
      </w:pPr>
      <w:r>
        <w:t>https://www.kempsey.nsw.gov.au/Your-Council/Council-news-public-notices/Council-news-updates/20240613-56-Timber-Bridges</w:t>
      </w:r>
    </w:p>
    <w:p>
      <w:pPr>
        <w:widowControl/>
      </w:pPr>
      <w:r>
        <w:t>Recorded in Upper_Macleay_Flood_Crossing_Catalogue_Snapshot_010.docx, source register. Baseline record; no new source verification claimed.</w:t>
      </w:r>
    </w:p>
    <w:p>
      <w:pPr>
        <w:pStyle w:val="Heading2"/>
        <w:widowControl/>
      </w:pPr>
      <w:r>
        <w:t>Snapshot 010/S058 — Kempsey Shire Council — Toose Road landslip, current project page (2026 tender/new Macleay bridge)</w:t>
      </w:r>
    </w:p>
    <w:p>
      <w:pPr>
        <w:widowControl/>
      </w:pPr>
      <w:r>
        <w:t>https://www.kempsey.nsw.gov.au/Your-Valley/Ongoing-works-in-the-shire/Major-projects/Current-works/Toose-Road-landslip</w:t>
      </w:r>
    </w:p>
    <w:p>
      <w:pPr>
        <w:widowControl/>
      </w:pPr>
      <w:r>
        <w:t>Recorded in Upper_Macleay_Flood_Crossing_Catalogue_Snapshot_010.docx, source register. Baseline record; no new source verification claimed.</w:t>
      </w:r>
    </w:p>
    <w:p>
      <w:pPr>
        <w:pStyle w:val="Heading2"/>
        <w:widowControl/>
      </w:pPr>
      <w:r>
        <w:t>Snapshot 010/S059 — Kempsey Shire Council — $21m Toose Road alternate-route funding</w:t>
      </w:r>
    </w:p>
    <w:p>
      <w:pPr>
        <w:widowControl/>
      </w:pPr>
      <w:r>
        <w:t>https://www.kempsey.nsw.gov.au/Your-Council/Council-news-public-notices/Council-news-updates/20241010-Toose-Rd-Funding</w:t>
      </w:r>
    </w:p>
    <w:p>
      <w:pPr>
        <w:widowControl/>
      </w:pPr>
      <w:r>
        <w:t>Recorded in Upper_Macleay_Flood_Crossing_Catalogue_Snapshot_010.docx, source register. Baseline record; no new source verification claimed.</w:t>
      </w:r>
    </w:p>
    <w:p>
      <w:pPr>
        <w:pStyle w:val="Heading2"/>
        <w:widowControl/>
      </w:pPr>
      <w:r>
        <w:t>Snapshot 010/S060 — Kempsey Shire Council — Armidale Road major landslip repairs (14 sites; works through Nov 2026)</w:t>
      </w:r>
    </w:p>
    <w:p>
      <w:pPr>
        <w:widowControl/>
      </w:pPr>
      <w:r>
        <w:t>https://www.kempsey.nsw.gov.au/Your-Valley/Ongoing-works-in-the-shire/Major-projects/Current-works/Armidale-Road-major-landslip-repairs</w:t>
      </w:r>
    </w:p>
    <w:p>
      <w:pPr>
        <w:widowControl/>
      </w:pPr>
      <w:r>
        <w:t>Recorded in Upper_Macleay_Flood_Crossing_Catalogue_Snapshot_010.docx, source register. Baseline record; no new source verification claimed.</w:t>
      </w:r>
    </w:p>
    <w:p>
      <w:pPr>
        <w:pStyle w:val="Heading2"/>
        <w:widowControl/>
      </w:pPr>
      <w:r>
        <w:t>Snapshot 010/S061 — NSW SES — Kempsey Shire Local Flood Plan 2023, Upper Macleay isolation/supply-route evidence</w:t>
      </w:r>
    </w:p>
    <w:p>
      <w:pPr>
        <w:widowControl/>
      </w:pPr>
      <w:r>
        <w:t>https://www.ses.nsw.gov.au/sites/default/files/document/kempsey-shire-lfp-apr-2023-endorsed.pdf</w:t>
      </w:r>
    </w:p>
    <w:p>
      <w:pPr>
        <w:widowControl/>
      </w:pPr>
      <w:r>
        <w:t>Recorded in Upper_Macleay_Flood_Crossing_Catalogue_Snapshot_010.docx, source register. Baseline record; no new source verification claimed.</w:t>
      </w:r>
    </w:p>
    <w:p>
      <w:pPr>
        <w:pStyle w:val="Heading2"/>
        <w:widowControl/>
      </w:pPr>
      <w:r>
        <w:t>Snapshot 010/S062 — Kempsey Shire Council — Georges Creek high river warning and downstream Bellbrook impact</w:t>
      </w:r>
    </w:p>
    <w:p>
      <w:pPr>
        <w:widowControl/>
      </w:pPr>
      <w:r>
        <w:t>https://www.kempsey.nsw.gov.au/Your-Council/Council-news-public-notices/Council-news-updates/High-river-warning</w:t>
      </w:r>
    </w:p>
    <w:p>
      <w:pPr>
        <w:widowControl/>
      </w:pPr>
      <w:r>
        <w:t>Recorded in Upper_Macleay_Flood_Crossing_Catalogue_Snapshot_010.docx, source register. Baseline record; no new source verification claimed.</w:t>
      </w:r>
    </w:p>
    <w:p>
      <w:pPr>
        <w:pStyle w:val="Heading2"/>
        <w:widowControl/>
      </w:pPr>
      <w:r>
        <w:t>Snapshot 011/S063 — Kempsey Shire Council Annual Report 2017–18 Part B — McIntyres Bridge, Nulla Nulla Creek Road expenditure</w:t>
      </w:r>
    </w:p>
    <w:p>
      <w:pPr>
        <w:widowControl/>
      </w:pPr>
      <w:r>
        <w:t>https://www.kempsey.nsw.gov.au/files/sharedassets/public/v/1/docs/departments/corporate-performance/planning-amp-reporting/annual-report/annual-report-2018-part-b.pdf</w:t>
      </w:r>
    </w:p>
    <w:p>
      <w:pPr>
        <w:widowControl/>
      </w:pPr>
      <w:r>
        <w:t>Recorded in Upper_Macleay_Flood_Crossing_Catalogue_Snapshot_011.docx, source register. Baseline record; no new source verification claimed.</w:t>
      </w:r>
    </w:p>
    <w:p>
      <w:pPr>
        <w:pStyle w:val="Heading2"/>
        <w:widowControl/>
      </w:pPr>
      <w:r>
        <w:t>Snapshot 011/S064 — Kempsey Shire Council Annual Report 2017–18 Part A — McIntyres and Bung Hole bridges on Nulla Nulla Creek Road</w:t>
      </w:r>
    </w:p>
    <w:p>
      <w:pPr>
        <w:widowControl/>
      </w:pPr>
      <w:r>
        <w:t>https://www.kempsey.nsw.gov.au/files/sharedassets/public/v/2/docs/departments/corporate-performance/planning-amp-reporting/annual-report/annual-report-2018-part-a.pdf</w:t>
      </w:r>
    </w:p>
    <w:p>
      <w:pPr>
        <w:widowControl/>
      </w:pPr>
      <w:r>
        <w:t>Recorded in Upper_Macleay_Flood_Crossing_Catalogue_Snapshot_011.docx, source register. Baseline record; no new source verification claimed.</w:t>
      </w:r>
    </w:p>
    <w:p>
      <w:pPr>
        <w:pStyle w:val="Heading2"/>
        <w:widowControl/>
      </w:pPr>
      <w:r>
        <w:t>Snapshot 011/S066 — Kempsey Shire Council Action Register May 2024 — McIntyres Road / Nulla Nulla Creek Road administrative road matters</w:t>
      </w:r>
    </w:p>
    <w:p>
      <w:pPr>
        <w:widowControl/>
      </w:pPr>
      <w:r>
        <w:t>https://www.kempsey.nsw.gov.au/files/sharedassets/public/v/1/docs/departments/governance/action-registers/actions-register-may-2024.pdf</w:t>
      </w:r>
    </w:p>
    <w:p>
      <w:pPr>
        <w:widowControl/>
      </w:pPr>
      <w:r>
        <w:t>Recorded in Upper_Macleay_Flood_Crossing_Catalogue_Snapshot_011.docx, source register. Baseline record; no new source verification claimed.</w:t>
      </w:r>
    </w:p>
    <w:p>
      <w:pPr>
        <w:pStyle w:val="Heading2"/>
        <w:widowControl/>
      </w:pPr>
      <w:r>
        <w:t>Snapshot 011/S067 — Kempsey Shire Council development determinations — Rossiters Road Bellbrook occupied-property/access evidence</w:t>
      </w:r>
    </w:p>
    <w:p>
      <w:pPr>
        <w:widowControl/>
      </w:pPr>
      <w:r>
        <w:t>https://www.kempsey.nsw.gov.au/Your-Council/Council-news-public-notices/20241203-Public-notices-Development-Applications/Development-Approvals-Determinations/20230616-Development-Approvals</w:t>
      </w:r>
    </w:p>
    <w:p>
      <w:pPr>
        <w:widowControl/>
      </w:pPr>
      <w:r>
        <w:t>Recorded in Upper_Macleay_Flood_Crossing_Catalogue_Snapshot_011.docx, source register. Baseline record; no new source verification claimed.</w:t>
      </w:r>
    </w:p>
    <w:p>
      <w:pPr>
        <w:pStyle w:val="Heading2"/>
        <w:widowControl/>
      </w:pPr>
      <w:r>
        <w:t>Snapshot 012/S074 — Mid North Coaster — 16 Sep 2026 report on Upper Macleay Flood Study, road-inundation modelling, reported gauge-funding resolution and Nulla Nulla gauge statement (secondary/provisional)</w:t>
      </w:r>
    </w:p>
    <w:p>
      <w:pPr>
        <w:widowControl/>
      </w:pPr>
      <w:r>
        <w:t>https://www.themidnorthcoaster.com.au/p/six-days-cut-off-the-flood-modelling-for-the-upper-macleay-s-rural-roads</w:t>
      </w:r>
    </w:p>
    <w:p>
      <w:pPr>
        <w:widowControl/>
      </w:pPr>
      <w:r>
        <w:t>Recorded in Upper_Macleay_Flood_Crossing_Catalogue_Snapshot_012.docx, source register. Baseline record; no new source verification claimed.</w:t>
      </w:r>
    </w:p>
    <w:p>
      <w:pPr>
        <w:pStyle w:val="Heading1"/>
        <w:pageBreakBefore/>
        <w:widowControl/>
      </w:pPr>
      <w:r>
        <w:t>Appendix C Revision and integrity record</w:t>
      </w:r>
    </w:p>
    <w:p>
      <w:pPr>
        <w:widowControl/>
      </w:pPr>
      <w:r>
        <w:t>Version 1.1 is an append-only successor to version 1.0. Earlier documents and Snapshots 001–012 remain unchanged. Corrections apply to this submission; they do not silently change the online companion or older attachments.</w:t>
      </w:r>
    </w:p>
    <w:p>
      <w:pPr>
        <w:widowControl/>
      </w:pPr>
      <w:r>
        <w:t>1. Added claim-level references and source locators for the principal findings; qualified reused source identifiers by snapshot.</w:t>
      </w:r>
    </w:p>
    <w:p>
      <w:pPr>
        <w:widowControl/>
      </w:pPr>
      <w:r>
        <w:t>2. Restored Nulla Creek Bridge as a separate location and retained all 20 matrix locations plus the separately labelled Mines Road discovery reserve.</w:t>
      </w:r>
    </w:p>
    <w:p>
      <w:pPr>
        <w:widowControl/>
      </w:pPr>
      <w:r>
        <w:t>3. Withdrew unsupported comparative CRITICAL/HIGH/MODERATE ratings in this version; separated consequences, monitoring status, evidence gaps and proposed assessment focus.</w:t>
      </w:r>
    </w:p>
    <w:p>
      <w:pPr>
        <w:widowControl/>
      </w:pPr>
      <w:r>
        <w:t>4. Separated analytical concerns and possible consequences from documented source statements; no complete structural-harm screen is claimed.</w:t>
      </w:r>
    </w:p>
    <w:p>
      <w:pPr>
        <w:widowControl/>
      </w:pPr>
      <w:r>
        <w:t>5. Replaced the asserted linear procedure with a proposed event/state record allowing protective closure, overlap, restrictions and reclosure.</w:t>
      </w:r>
    </w:p>
    <w:p>
      <w:pPr>
        <w:widowControl/>
      </w:pPr>
      <w:r>
        <w:t>6. Defined clearance-to-authorisation, authorisation-to-notification and total access intervals, with explicit missing-data and uncertainty treatment.</w:t>
      </w:r>
    </w:p>
    <w:p>
      <w:pPr>
        <w:widowControl/>
      </w:pPr>
      <w:r>
        <w:t>7. Restored referral follow-through, proposed a clearly non-statutory 28-day response period and specified item-level completion and response records.</w:t>
      </w:r>
    </w:p>
    <w:p>
      <w:pPr>
        <w:widowControl/>
      </w:pPr>
      <w:r>
        <w:t>8. Added paper source routes and preserved the companion index while explicitly recording the unresolved companion publication address/version.</w:t>
      </w:r>
    </w:p>
    <w:p>
      <w:pPr>
        <w:widowControl/>
      </w:pPr>
      <w:r>
        <w:t>9. Separated preparation date, intended presentation date, baseline evidence date and actual submission status.</w:t>
      </w:r>
    </w:p>
    <w:p>
      <w:pPr>
        <w:widowControl/>
      </w:pPr>
      <w:r>
        <w:t>10. Recognised MAYHEM-CAT-SHM-001-v3.0, dated 10 October 2026, as the supplied 96-mechanism catalogue superseding version 2.0. The skill’s 68-entry instruction is stale against that supplied catalogue. No 96-entry completion is certified.</w:t>
      </w:r>
    </w:p>
    <w:p>
      <w:pPr>
        <w:widowControl/>
      </w:pPr>
      <w:r>
        <w:t>11. Corrected the flood-plan date description: relevant May 2017 component passages are embedded in the compilation published under a 2023 filename.</w:t>
      </w:r>
    </w:p>
    <w:p>
      <w:pPr>
        <w:widowControl/>
      </w:pPr>
      <w:r>
        <w:t>12. Recorded source-number collisions and preserved them instead of silently rewriting their historical identifiers.</w:t>
      </w:r>
    </w:p>
    <w:p>
      <w:pPr>
        <w:widowControl/>
      </w:pPr>
      <w:r>
        <w:t>Chain check: Snapshot 001 is the recorded root. Each file from Snapshot 002 through Snapshot 012 contains the exact filename of its immediate predecessor. This verifies textual predecessor references only. It does not authenticate the original Architect gate instructions or prove an authorised analysis freeze. The existing Snapshot 012 freeze declaration is preserved as a recorded declaration.</w:t>
      </w:r>
    </w:p>
    <w:p>
      <w:pPr>
        <w:widowControl/>
      </w:pPr>
      <w:r>
        <w:t>Remaining verification requirements: current station and camera operation; current agency procedures and delegations; primary flood-study/minute records; unverified original source passages; live companion address/version and downloads; full case mechanism coverage and original gate authority. They remain explicit gaps, not invented completions. No agency response or verified human benefit is entered by this revision.</w:t>
      </w:r>
    </w:p>
    <w:p>
      <w:pPr>
        <w:widowControl/>
      </w:pPr>
      <w:r>
        <w:t>Reflexive review: this revision does not infer missing infrastructure from failed retrieval, does not attribute motive, and does not elevate a source listing into evidence of current operation. Possible medical consequences remain conditional. No race-based evidential distinction is introduced. Corrections are tied to identified document or source defects rather than accusation. This statement is bounded to this revision, not a general certification of bias absence.</w:t>
      </w:r>
    </w:p>
    <w:p>
      <w:pPr>
        <w:widowControl/>
      </w:pPr>
      <w:r>
        <w:t>Version 1.1 predecessor SHA-256 (version 1.0): 45cc6faf5c95589a4a5e3fc773060f417069127c33c4576d04d07593a072b96e</w:t>
      </w:r>
    </w:p>
    <w:p>
      <w:pPr>
        <w:pStyle w:val="Heading2"/>
      </w:pPr>
      <w:r>
        <w:t>Version 1.2 correction — 13 October 2026</w:t>
      </w:r>
    </w:p>
    <w:p>
      <w:r>
        <w:t>At the author’s direction, sections 1, 6, 7, 8 and 11 and the Appendix A introduction now expressly ask Michael Kemp MP and his office to make representations, obtain records and agency answers, follow up outstanding matters and report back to the constituent. Historical GIPA identifiers are retained for continuity only. The submission does not present the constituent as having lodged formal GIPA applications. Technical and operational decisions remain with the responsible agencies. Evidence findings and location records are unchanged; earlier versions remain preserved.</w:t>
      </w:r>
    </w:p>
    <w:p>
      <w:r>
        <w:t>Immediate predecessor: Upper_Macleay_Floodwatch_Submission_v1_1.docx | Version 1.1 | SHA-256: a69e436fb81853b836536143391b68bf8b89766f5a7e39b3fe54e154ca796576</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UMFM-SUB-001 v1.2 | Prepared 13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Upper Macleay Flood Monitoring and Access Restoration Submission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