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sz w:val="22"/>
          <w:szCs w:val="22"/>
        </w:rPr>
        <w:t xml:space="preserve">Bellbrook NSW 2440</w:t>
      </w:r>
    </w:p>
    <w:p>
      <w:pPr>
        <w:spacing w:after="60"/>
      </w:pPr>
      <w:r>
        <w:rPr>
          <w:rFonts w:ascii="Arial" w:cs="Arial" w:eastAsia="Arial" w:hAnsi="Arial"/>
          <w:sz w:val="22"/>
          <w:szCs w:val="22"/>
        </w:rPr>
        <w:t xml:space="preserve">June 2026</w:t>
      </w:r>
    </w:p>
    <w:p>
      <w:pPr>
        <w:spacing w:after="60"/>
      </w:pPr>
      <w:r>
        <w:rPr>
          <w:rFonts w:ascii="Arial" w:cs="Arial" w:eastAsia="Arial" w:hAnsi="Arial"/>
          <w:sz w:val="22"/>
          <w:szCs w:val="22"/>
        </w:rPr>
        <w:t xml:space="preserve"/>
      </w:r>
    </w:p>
    <w:p>
      <w:pPr>
        <w:spacing w:after="60"/>
      </w:pPr>
      <w:r>
        <w:rPr>
          <w:rFonts w:ascii="Arial" w:cs="Arial" w:eastAsia="Arial" w:hAnsi="Arial"/>
          <w:sz w:val="22"/>
          <w:szCs w:val="22"/>
        </w:rPr>
        <w:t xml:space="preserve">Andrew Meddle, Chief Executive Officer</w:t>
      </w:r>
    </w:p>
    <w:p>
      <w:pPr>
        <w:spacing w:after="60"/>
      </w:pPr>
      <w:r>
        <w:rPr>
          <w:rFonts w:ascii="Arial" w:cs="Arial" w:eastAsia="Arial" w:hAnsi="Arial"/>
          <w:sz w:val="22"/>
          <w:szCs w:val="22"/>
        </w:rPr>
        <w:t xml:space="preserve">Kempsey Shire Council</w:t>
      </w:r>
    </w:p>
    <w:p>
      <w:pPr>
        <w:spacing w:after="60"/>
      </w:pPr>
      <w:r>
        <w:rPr>
          <w:rFonts w:ascii="Arial" w:cs="Arial" w:eastAsia="Arial" w:hAnsi="Arial"/>
          <w:sz w:val="22"/>
          <w:szCs w:val="22"/>
        </w:rPr>
        <w:t xml:space="preserve">22 Tozer Street West Kempsey NSW 2440</w:t>
      </w:r>
    </w:p>
    <w:p>
      <w:pPr>
        <w:spacing w:after="60"/>
      </w:pPr>
      <w:r>
        <w:rPr>
          <w:rFonts w:ascii="Arial" w:cs="Arial" w:eastAsia="Arial" w:hAnsi="Arial"/>
          <w:sz w:val="22"/>
          <w:szCs w:val="22"/>
        </w:rPr>
        <w:t xml:space="preserve">ksc@kempsey.nsw.gov.au</w:t>
      </w:r>
    </w:p>
    <w:p>
      <w:pPr>
        <w:spacing w:after="60"/>
      </w:pPr>
      <w:r>
        <w:rPr>
          <w:rFonts w:ascii="Arial" w:cs="Arial" w:eastAsia="Arial" w:hAnsi="Arial"/>
          <w:sz w:val="22"/>
          <w:szCs w:val="22"/>
        </w:rPr>
        <w:t xml:space="preserve"/>
      </w:r>
    </w:p>
    <w:p>
      <w:pPr>
        <w:spacing w:after="80"/>
      </w:pPr>
      <w:r>
        <w:rPr>
          <w:rFonts w:ascii="Arial" w:cs="Arial" w:eastAsia="Arial" w:hAnsi="Arial"/>
          <w:b/>
          <w:bCs/>
          <w:sz w:val="22"/>
          <w:szCs w:val="22"/>
        </w:rPr>
        <w:t xml:space="preserve">Re: Bellbrook Flying Fox Camp — Formal Community Submission</w:t>
      </w:r>
    </w:p>
    <w:p>
      <w:pPr>
        <w:pBdr>
          <w:bottom w:val="single" w:color="2E5090" w:sz="6" w:space="1"/>
        </w:pBdr>
        <w:spacing w:after="160"/>
      </w:pPr>
    </w:p>
    <w:p>
      <w:pPr>
        <w:spacing w:after="140"/>
      </w:pPr>
      <w:r>
        <w:rPr>
          <w:rFonts w:ascii="Arial" w:cs="Arial" w:eastAsia="Arial" w:hAnsi="Arial"/>
          <w:sz w:val="22"/>
          <w:szCs w:val="22"/>
        </w:rPr>
        <w:t xml:space="preserve">Dear Mr Meddle,</w:t>
      </w:r>
    </w:p>
    <w:p>
      <w:pPr>
        <w:spacing w:after="140"/>
      </w:pPr>
      <w:r>
        <w:rPr>
          <w:rFonts w:ascii="Arial" w:cs="Arial" w:eastAsia="Arial" w:hAnsi="Arial"/>
          <w:sz w:val="22"/>
          <w:szCs w:val="22"/>
        </w:rPr>
        <w:t xml:space="preserve">I am writing to formally place before Kempsey Shire Council the attached Community Harm and Accountability Record regarding the grey-headed flying-fox colony that has been continuously present in Bellbrook since November 2019.</w:t>
      </w:r>
    </w:p>
    <w:p>
      <w:pPr>
        <w:spacing w:after="140"/>
      </w:pPr>
      <w:r>
        <w:rPr>
          <w:rFonts w:ascii="Arial" w:cs="Arial" w:eastAsia="Arial" w:hAnsi="Arial"/>
          <w:sz w:val="22"/>
          <w:szCs w:val="22"/>
        </w:rPr>
        <w:t xml:space="preserve">This submission is made in the context of the following documented matters:</w:t>
      </w:r>
    </w:p>
    <w:p>
      <w:pPr>
        <w:pStyle w:val="ListParagraph"/>
        <w:numPr>
          <w:ilvl w:val="0"/>
          <w:numId w:val="2"/>
        </w:numPr>
        <w:spacing w:after="100"/>
      </w:pPr>
      <w:r>
        <w:rPr>
          <w:rFonts w:ascii="Arial" w:cs="Arial" w:eastAsia="Arial" w:hAnsi="Arial"/>
          <w:sz w:val="22"/>
          <w:szCs w:val="22"/>
        </w:rPr>
        <w:t xml:space="preserve">Council's May 2025 refusal to develop a Flying-fox Camp Management Plan for Bellbrook, on budget grounds, after five and a half years of documented community harm</w:t>
      </w:r>
    </w:p>
    <w:p>
      <w:pPr>
        <w:pStyle w:val="ListParagraph"/>
        <w:numPr>
          <w:ilvl w:val="0"/>
          <w:numId w:val="2"/>
        </w:numPr>
        <w:spacing w:after="100"/>
      </w:pPr>
      <w:r>
        <w:rPr>
          <w:rFonts w:ascii="Arial" w:cs="Arial" w:eastAsia="Arial" w:hAnsi="Arial"/>
          <w:sz w:val="22"/>
          <w:szCs w:val="22"/>
        </w:rPr>
        <w:t xml:space="preserve">Council's statement at the May 2025 ordinary meeting that it hoped to revisit the matter at the October 2025 meeting — that meeting occurred and the matter did not appear on the agenda</w:t>
      </w:r>
    </w:p>
    <w:p>
      <w:pPr>
        <w:pStyle w:val="ListParagraph"/>
        <w:numPr>
          <w:ilvl w:val="0"/>
          <w:numId w:val="2"/>
        </w:numPr>
        <w:spacing w:after="100"/>
      </w:pPr>
      <w:r>
        <w:rPr>
          <w:rFonts w:ascii="Arial" w:cs="Arial" w:eastAsia="Arial" w:hAnsi="Arial"/>
          <w:sz w:val="22"/>
          <w:szCs w:val="22"/>
        </w:rPr>
        <w:t xml:space="preserve">Council's August and September 2025 community consultation, the outputs of which have not been disclosed to the community that participated in them</w:t>
      </w:r>
    </w:p>
    <w:p>
      <w:pPr>
        <w:pStyle w:val="ListParagraph"/>
        <w:numPr>
          <w:ilvl w:val="0"/>
          <w:numId w:val="2"/>
        </w:numPr>
        <w:spacing w:after="100"/>
      </w:pPr>
      <w:r>
        <w:rPr>
          <w:rFonts w:ascii="Arial" w:cs="Arial" w:eastAsia="Arial" w:hAnsi="Arial"/>
          <w:sz w:val="22"/>
          <w:szCs w:val="22"/>
        </w:rPr>
        <w:t xml:space="preserve">The consequential exclusion of Bellbrook from the NSW Government's plan-gated $1 million flying fox grants program</w:t>
      </w:r>
    </w:p>
    <w:p>
      <w:pPr>
        <w:pStyle w:val="ListParagraph"/>
        <w:numPr>
          <w:ilvl w:val="0"/>
          <w:numId w:val="2"/>
        </w:numPr>
        <w:spacing w:after="100"/>
      </w:pPr>
      <w:r>
        <w:rPr>
          <w:rFonts w:ascii="Arial" w:cs="Arial" w:eastAsia="Arial" w:hAnsi="Arial"/>
          <w:sz w:val="22"/>
          <w:szCs w:val="22"/>
        </w:rPr>
        <w:t xml:space="preserve">Council's own 18 March 2026 letter to residents describing advocacy activity without any disclosed outcome</w:t>
      </w:r>
    </w:p>
    <w:p>
      <w:pPr>
        <w:spacing w:after="60"/>
      </w:pPr>
    </w:p>
    <w:p>
      <w:pPr>
        <w:spacing w:after="140"/>
      </w:pPr>
      <w:r>
        <w:rPr>
          <w:rFonts w:ascii="Arial" w:cs="Arial" w:eastAsia="Arial" w:hAnsi="Arial"/>
          <w:sz w:val="22"/>
          <w:szCs w:val="22"/>
        </w:rPr>
        <w:t xml:space="preserve">This submission is being provided simultaneously to the NSW Minister for Climate Change, Energy, the Environment and Water; the State Member for Oxley; the Federal Member for Lyne; the Federal Minister for the Environment and Water; and the NSW Ombudsman.</w:t>
      </w:r>
    </w:p>
    <w:p>
      <w:pPr>
        <w:spacing w:after="140"/>
      </w:pPr>
      <w:r>
        <w:rPr>
          <w:rFonts w:ascii="Arial" w:cs="Arial" w:eastAsia="Arial" w:hAnsi="Arial"/>
          <w:sz w:val="22"/>
          <w:szCs w:val="22"/>
        </w:rPr>
        <w:t xml:space="preserve">I am requesting a formal written response to the following:</w:t>
      </w:r>
    </w:p>
    <w:p>
      <w:pPr>
        <w:spacing w:after="120"/>
      </w:pPr>
      <w:r>
        <w:rPr>
          <w:rFonts w:ascii="Arial" w:cs="Arial" w:eastAsia="Arial" w:hAnsi="Arial"/>
          <w:b/>
          <w:bCs/>
          <w:color w:val="2E5090"/>
          <w:sz w:val="22"/>
          <w:szCs w:val="22"/>
        </w:rPr>
        <w:t xml:space="preserve">1.  </w:t>
      </w:r>
      <w:r>
        <w:rPr>
          <w:rFonts w:ascii="Arial" w:cs="Arial" w:eastAsia="Arial" w:hAnsi="Arial"/>
          <w:b/>
          <w:bCs/>
          <w:sz w:val="22"/>
          <w:szCs w:val="22"/>
        </w:rPr>
        <w:t xml:space="preserve">Will council commit to developing a Flying-fox Camp Management Plan for Bellbrook? If not, what is the stated reason, and what alternative pathway to formal management authority does council propose?</w:t>
      </w:r>
    </w:p>
    <w:p>
      <w:pPr>
        <w:spacing w:after="120"/>
      </w:pPr>
      <w:r>
        <w:rPr>
          <w:rFonts w:ascii="Arial" w:cs="Arial" w:eastAsia="Arial" w:hAnsi="Arial"/>
          <w:b/>
          <w:bCs/>
          <w:color w:val="2E5090"/>
          <w:sz w:val="22"/>
          <w:szCs w:val="22"/>
        </w:rPr>
        <w:t xml:space="preserve">2.  </w:t>
      </w:r>
      <w:r>
        <w:rPr>
          <w:rFonts w:ascii="Arial" w:cs="Arial" w:eastAsia="Arial" w:hAnsi="Arial"/>
          <w:b/>
          <w:bCs/>
          <w:sz w:val="22"/>
          <w:szCs w:val="22"/>
        </w:rPr>
        <w:t xml:space="preserve">Council stated at the May 2025 meeting that it hoped to revisit the Bellbrook flying fox matter at the October 2025 meeting. The matter did not appear on the October 2025 agenda. What is the explanation for this?</w:t>
      </w:r>
    </w:p>
    <w:p>
      <w:pPr>
        <w:spacing w:after="120"/>
      </w:pPr>
      <w:r>
        <w:rPr>
          <w:rFonts w:ascii="Arial" w:cs="Arial" w:eastAsia="Arial" w:hAnsi="Arial"/>
          <w:b/>
          <w:bCs/>
          <w:color w:val="2E5090"/>
          <w:sz w:val="22"/>
          <w:szCs w:val="22"/>
        </w:rPr>
        <w:t xml:space="preserve">3.  </w:t>
      </w:r>
      <w:r>
        <w:rPr>
          <w:rFonts w:ascii="Arial" w:cs="Arial" w:eastAsia="Arial" w:hAnsi="Arial"/>
          <w:b/>
          <w:bCs/>
          <w:sz w:val="22"/>
          <w:szCs w:val="22"/>
        </w:rPr>
        <w:t xml:space="preserve">What documents were produced from the August and September 2025 community consultation? To whom were they provided, in what form, and when?</w:t>
      </w:r>
    </w:p>
    <w:p>
      <w:pPr>
        <w:spacing w:after="120"/>
      </w:pPr>
      <w:r>
        <w:rPr>
          <w:rFonts w:ascii="Arial" w:cs="Arial" w:eastAsia="Arial" w:hAnsi="Arial"/>
          <w:b/>
          <w:bCs/>
          <w:color w:val="2E5090"/>
          <w:sz w:val="22"/>
          <w:szCs w:val="22"/>
        </w:rPr>
        <w:t xml:space="preserve">4.  </w:t>
      </w:r>
      <w:r>
        <w:rPr>
          <w:rFonts w:ascii="Arial" w:cs="Arial" w:eastAsia="Arial" w:hAnsi="Arial"/>
          <w:b/>
          <w:bCs/>
          <w:sz w:val="22"/>
          <w:szCs w:val="22"/>
        </w:rPr>
        <w:t xml:space="preserve">Has council lodged any grant application for Bellbrook flying fox management? If so, under which program, for what amount, on what date, and what is the current status?</w:t>
      </w:r>
    </w:p>
    <w:p>
      <w:pPr>
        <w:spacing w:after="120"/>
      </w:pPr>
      <w:r>
        <w:rPr>
          <w:rFonts w:ascii="Arial" w:cs="Arial" w:eastAsia="Arial" w:hAnsi="Arial"/>
          <w:b/>
          <w:bCs/>
          <w:color w:val="2E5090"/>
          <w:sz w:val="22"/>
          <w:szCs w:val="22"/>
        </w:rPr>
        <w:t xml:space="preserve">5.  </w:t>
      </w:r>
      <w:r>
        <w:rPr>
          <w:rFonts w:ascii="Arial" w:cs="Arial" w:eastAsia="Arial" w:hAnsi="Arial"/>
          <w:b/>
          <w:bCs/>
          <w:sz w:val="22"/>
          <w:szCs w:val="22"/>
        </w:rPr>
        <w:t xml:space="preserve">What response has council received from NSW DCCEEW and Mid North Coast Local Health District following its written correspondence, and why have those responses not been disclosed to affected residents?</w:t>
      </w:r>
    </w:p>
    <w:p>
      <w:pPr>
        <w:spacing w:after="120"/>
      </w:pPr>
    </w:p>
    <w:p>
      <w:pPr>
        <w:spacing w:after="200"/>
      </w:pPr>
    </w:p>
    <w:p>
      <w:pPr>
        <w:spacing w:after="140"/>
      </w:pPr>
      <w:r>
        <w:rPr>
          <w:rFonts w:ascii="Arial" w:cs="Arial" w:eastAsia="Arial" w:hAnsi="Arial"/>
          <w:sz w:val="22"/>
          <w:szCs w:val="22"/>
        </w:rPr>
        <w:t xml:space="preserve">Yours sincerely,</w:t>
      </w:r>
    </w:p>
    <w:p>
      <w:pPr>
        <w:spacing w:after="80"/>
      </w:pPr>
    </w:p>
    <w:p>
      <w:pPr>
        <w:spacing w:after="80"/>
      </w:pPr>
      <w:r>
        <w:rPr>
          <w:rFonts w:ascii="Arial" w:cs="Arial" w:eastAsia="Arial" w:hAnsi="Arial"/>
          <w:sz w:val="22"/>
          <w:szCs w:val="22"/>
        </w:rPr>
        <w:t xml:space="preserve">________________________________</w:t>
      </w:r>
    </w:p>
    <w:p>
      <w:pPr>
        <w:spacing w:after="140"/>
      </w:pPr>
      <w:r>
        <w:rPr>
          <w:rFonts w:ascii="Arial" w:cs="Arial" w:eastAsia="Arial" w:hAnsi="Arial"/>
          <w:sz w:val="22"/>
          <w:szCs w:val="22"/>
        </w:rPr>
        <w:t xml:space="preserve">Resident of Bellbrook NSW 2440</w:t>
      </w:r>
    </w:p>
    <w:p>
      <w:pPr>
        <w:spacing w:after="200"/>
      </w:pPr>
    </w:p>
    <w:p>
      <w:pPr>
        <w:pBdr>
          <w:bottom w:val="single" w:color="CCCCCC" w:sz="2" w:space="1"/>
        </w:pBdr>
        <w:spacing w:after="120"/>
      </w:pPr>
    </w:p>
    <w:p>
      <w:pPr>
        <w:spacing w:after="0"/>
      </w:pPr>
      <w:r>
        <w:rPr>
          <w:rFonts w:ascii="Arial" w:cs="Arial" w:eastAsia="Arial" w:hAnsi="Arial"/>
          <w:i/>
          <w:iCs/>
          <w:color w:val="666666"/>
          <w:sz w:val="18"/>
          <w:szCs w:val="18"/>
        </w:rPr>
        <w:t xml:space="preserve">Attachment: Bellbrook Flying Fox — Community Harm and Accountability Record, June 2026
Attachment: Kempsey Shire Council correspondence to residents — 18 March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2026-06-05T23:17:37.303Z</dcterms:created>
  <dcterms:modified xsi:type="dcterms:W3CDTF">2026-06-05T23:17:37.318Z</dcterms:modified>
</cp:coreProperties>
</file>

<file path=docProps/custom.xml><?xml version="1.0" encoding="utf-8"?>
<Properties xmlns="http://schemas.openxmlformats.org/officeDocument/2006/custom-properties" xmlns:vt="http://schemas.openxmlformats.org/officeDocument/2006/docPropsVTypes"/>
</file>