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MAYHEM — DFAPTI EVIDENCE REGISTER</w:t>
      </w:r>
    </w:p>
    <w:p>
      <w:pPr>
        <w:pStyle w:val="Heading1"/>
      </w:pPr>
      <w:r>
        <w:t>SNAPSHOT-001 | Origin record</w:t>
      </w:r>
    </w:p>
    <w:p>
      <w:r>
        <w:t>Case: DFAPTI-NSW-AIS-2026-00001</w:t>
      </w:r>
    </w:p>
    <w:p>
      <w:r>
        <w:t>Civilian Surveillance Data Transfer and AI Processing — NSW Preventive Governance Audit</w:t>
      </w:r>
    </w:p>
    <w:p>
      <w:r>
        <w:t>Status: ACTIVE / NOT FROZEN. No evidence freeze authorised.</w:t>
      </w:r>
    </w:p>
    <w:p>
      <w:r>
        <w:t>Origin source: canonical GitHub case registers. Snapshot created on 2026-10-10T12:16:13+00:00.</w:t>
      </w:r>
    </w:p>
    <w:p>
      <w:r>
        <w:t>Evidence entries retain their original verification states. Source capture or a URL alone does not verify a claim.</w:t>
      </w:r>
    </w:p>
    <w:p>
      <w:pPr>
        <w:pStyle w:val="Heading1"/>
      </w:pPr>
      <w:r>
        <w:t>Evidence Register — uncompressed entries</w:t>
      </w:r>
    </w:p>
    <w:p>
      <w:pPr>
        <w:pStyle w:val="Heading2"/>
      </w:pPr>
      <w:r>
        <w:t>EV-0001</w:t>
      </w:r>
    </w:p>
    <w:p>
      <w:r>
        <w:t>Evidence Id: EV-0001</w:t>
      </w:r>
    </w:p>
    <w:p>
      <w:r>
        <w:t>Case Id: DFAPTI-NSW-AIS-2026-00001</w:t>
      </w:r>
    </w:p>
    <w:p>
      <w:r>
        <w:t>Recording Date: 2026-10-10</w:t>
      </w:r>
    </w:p>
    <w:p>
      <w:r>
        <w:t>Source Date: Unknown</w:t>
      </w:r>
    </w:p>
    <w:p>
      <w:r>
        <w:t>Source Authority: NSW Parliament</w:t>
      </w:r>
    </w:p>
    <w:p>
      <w:r>
        <w:t>Source Title: Privacy and Personal Information Protection Act 1998 No 133</w:t>
      </w:r>
    </w:p>
    <w:p>
      <w:r>
        <w:t>Source Type: Legislation</w:t>
      </w:r>
    </w:p>
    <w:p>
      <w:r>
        <w:t>Source Location: https://legislation.nsw.gov.au/view/html/inforce/current/act-1998-133</w:t>
      </w:r>
    </w:p>
    <w:p>
      <w:r>
        <w:t>Preserved File Reference: Not recorded</w:t>
      </w:r>
    </w:p>
    <w:p>
      <w:r>
        <w:t>Document Hash: Not recorded</w:t>
      </w:r>
    </w:p>
    <w:p>
      <w:r>
        <w:t>Hash Exception Reason: Not recorded</w:t>
      </w:r>
    </w:p>
    <w:p>
      <w:r>
        <w:t>Evidence Description: Section 27 of the PPIP Act provides a specific exemption from information protection principles for NSW Police Force, with principles applying in connection with administrative and educative functions.</w:t>
      </w:r>
    </w:p>
    <w:p>
      <w:r>
        <w:t>Relevant Quotation: Not recorded</w:t>
      </w:r>
    </w:p>
    <w:p>
      <w:r>
        <w:t>Investigation Relevance: Defines baseline statutory privacy framework and police-specific exception; does not prove any particular surveillance practice.</w:t>
      </w:r>
    </w:p>
    <w:p>
      <w:r>
        <w:t>Classification: Requires Verification</w:t>
      </w:r>
    </w:p>
    <w:p>
      <w:r>
        <w:t>Verification State: Requires Verification</w:t>
      </w:r>
    </w:p>
    <w:p>
      <w:r>
        <w:t>Relationships: []</w:t>
      </w:r>
    </w:p>
    <w:p>
      <w:r>
        <w:t>Chronology Links: []</w:t>
      </w:r>
    </w:p>
    <w:p>
      <w:r>
        <w:t>Contradiction Links: []</w:t>
      </w:r>
    </w:p>
    <w:p>
      <w:r>
        <w:t>Open Question Links: []</w:t>
      </w:r>
    </w:p>
    <w:p>
      <w:pPr>
        <w:pStyle w:val="Heading2"/>
      </w:pPr>
      <w:r>
        <w:t>EV-0002</w:t>
      </w:r>
    </w:p>
    <w:p>
      <w:r>
        <w:t>Evidence Id: EV-0002</w:t>
      </w:r>
    </w:p>
    <w:p>
      <w:r>
        <w:t>Case Id: DFAPTI-NSW-AIS-2026-00001</w:t>
      </w:r>
    </w:p>
    <w:p>
      <w:r>
        <w:t>Recording Date: 2026-10-10</w:t>
      </w:r>
    </w:p>
    <w:p>
      <w:r>
        <w:t>Source Date: Unknown</w:t>
      </w:r>
    </w:p>
    <w:p>
      <w:r>
        <w:t>Source Authority: Information and Privacy Commission NSW</w:t>
      </w:r>
    </w:p>
    <w:p>
      <w:r>
        <w:t>Source Title: Guide to undertaking Privacy Impact Assessments on AI systems and projects</w:t>
      </w:r>
    </w:p>
    <w:p>
      <w:r>
        <w:t>Source Type: Policy</w:t>
      </w:r>
    </w:p>
    <w:p>
      <w:r>
        <w:t>Source Location: https://www.ipc.nsw.gov.au/resources/guide-guide-undertaking-privacy-impact-assessments-ai-systems-and-projects</w:t>
      </w:r>
    </w:p>
    <w:p>
      <w:r>
        <w:t>Preserved File Reference: Not recorded</w:t>
      </w:r>
    </w:p>
    <w:p>
      <w:r>
        <w:t>Document Hash: Not recorded</w:t>
      </w:r>
    </w:p>
    <w:p>
      <w:r>
        <w:t>Hash Exception Reason: Not recorded</w:t>
      </w:r>
    </w:p>
    <w:p>
      <w:r>
        <w:t>Evidence Description: NSW IPC AI privacy-impact guidance states contracted vendor access solely for an agency service may be treated as agency use rather than disclosure; other external access may constitute disclosure, depending on facts.</w:t>
      </w:r>
    </w:p>
    <w:p>
      <w:r>
        <w:t>Relevant Quotation: Not recorded</w:t>
      </w:r>
    </w:p>
    <w:p>
      <w:r>
        <w:t>Investigation Relevance: Directly qualifies whether contractor access is a use or disclosure, countering overbroad assumptions.</w:t>
      </w:r>
    </w:p>
    <w:p>
      <w:r>
        <w:t>Classification: Requires Verification</w:t>
      </w:r>
    </w:p>
    <w:p>
      <w:r>
        <w:t>Verification State: Requires Verification</w:t>
      </w:r>
    </w:p>
    <w:p>
      <w:r>
        <w:t>Relationships: []</w:t>
      </w:r>
    </w:p>
    <w:p>
      <w:r>
        <w:t>Chronology Links: []</w:t>
      </w:r>
    </w:p>
    <w:p>
      <w:r>
        <w:t>Contradiction Links: []</w:t>
      </w:r>
    </w:p>
    <w:p>
      <w:r>
        <w:t>Open Question Links: []</w:t>
      </w:r>
    </w:p>
    <w:p>
      <w:pPr>
        <w:pStyle w:val="Heading2"/>
      </w:pPr>
      <w:r>
        <w:t>EV-0003</w:t>
      </w:r>
    </w:p>
    <w:p>
      <w:r>
        <w:t>Evidence Id: EV-0003</w:t>
      </w:r>
    </w:p>
    <w:p>
      <w:r>
        <w:t>Case Id: DFAPTI-NSW-AIS-2026-00001</w:t>
      </w:r>
    </w:p>
    <w:p>
      <w:r>
        <w:t>Recording Date: 2026-10-10</w:t>
      </w:r>
    </w:p>
    <w:p>
      <w:r>
        <w:t>Source Date: Unknown</w:t>
      </w:r>
    </w:p>
    <w:p>
      <w:r>
        <w:t>Source Authority: Information and Privacy Commission NSW</w:t>
      </w:r>
    </w:p>
    <w:p>
      <w:r>
        <w:t>Source Title: Guide to section 121 of the GIPA Act for private sector contractors (July 2026)</w:t>
      </w:r>
    </w:p>
    <w:p>
      <w:r>
        <w:t>Source Type: Policy</w:t>
      </w:r>
    </w:p>
    <w:p>
      <w:r>
        <w:t>Source Location: https://www.ipc.nsw.gov.au/resources/fact-sheet-guide-section-121-gipa-act-private-sector-contractors</w:t>
      </w:r>
    </w:p>
    <w:p>
      <w:r>
        <w:t>Preserved File Reference: Not recorded</w:t>
      </w:r>
    </w:p>
    <w:p>
      <w:r>
        <w:t>Document Hash: Not recorded</w:t>
      </w:r>
    </w:p>
    <w:p>
      <w:r>
        <w:t>Hash Exception Reason: Not recorded</w:t>
      </w:r>
    </w:p>
    <w:p>
      <w:r>
        <w:t>Evidence Description: NSW IPC July 2026 guidance explains GIPA s 121 contractual immediate-access provisions apply to private contractors providing services to the public on behalf of NSW agencies; applicability to specific police IT contracts requires separate verification.</w:t>
      </w:r>
    </w:p>
    <w:p>
      <w:r>
        <w:t>Relevant Quotation: Not recorded</w:t>
      </w:r>
    </w:p>
    <w:p>
      <w:r>
        <w:t>Investigation Relevance: Defines conditional contractor transparency mechanism and scope limit.</w:t>
      </w:r>
    </w:p>
    <w:p>
      <w:r>
        <w:t>Classification: Requires Verification</w:t>
      </w:r>
    </w:p>
    <w:p>
      <w:r>
        <w:t>Verification State: Requires Verification</w:t>
      </w:r>
    </w:p>
    <w:p>
      <w:r>
        <w:t>Relationships: []</w:t>
      </w:r>
    </w:p>
    <w:p>
      <w:r>
        <w:t>Chronology Links: []</w:t>
      </w:r>
    </w:p>
    <w:p>
      <w:r>
        <w:t>Contradiction Links: []</w:t>
      </w:r>
    </w:p>
    <w:p>
      <w:r>
        <w:t>Open Question Links: []</w:t>
      </w:r>
    </w:p>
    <w:p>
      <w:pPr>
        <w:pStyle w:val="Heading2"/>
      </w:pPr>
      <w:r>
        <w:t>EV-0004</w:t>
      </w:r>
    </w:p>
    <w:p>
      <w:r>
        <w:t>Evidence Id: EV-0004</w:t>
      </w:r>
    </w:p>
    <w:p>
      <w:r>
        <w:t>Case Id: DFAPTI-NSW-AIS-2026-00001</w:t>
      </w:r>
    </w:p>
    <w:p>
      <w:r>
        <w:t>Recording Date: 2026-10-10</w:t>
      </w:r>
    </w:p>
    <w:p>
      <w:r>
        <w:t>Source Date: Unknown</w:t>
      </w:r>
    </w:p>
    <w:p>
      <w:r>
        <w:t>Source Authority: Information and Privacy Commission NSW</w:t>
      </w:r>
    </w:p>
    <w:p>
      <w:r>
        <w:t>Source Title: Fact Sheet - Local councils' use of CCTV cameras in public places</w:t>
      </w:r>
    </w:p>
    <w:p>
      <w:r>
        <w:t>Source Type: Policy</w:t>
      </w:r>
    </w:p>
    <w:p>
      <w:r>
        <w:t>Source Location: https://www.ipc.nsw.gov.au/resources/fact-sheet-local-councils-use-closed-circuit-tv-cctv-cameras-public-places</w:t>
      </w:r>
    </w:p>
    <w:p>
      <w:r>
        <w:t>Preserved File Reference: Not recorded</w:t>
      </w:r>
    </w:p>
    <w:p>
      <w:r>
        <w:t>Document Hash: Not recorded</w:t>
      </w:r>
    </w:p>
    <w:p>
      <w:r>
        <w:t>Hash Exception Reason: Not recorded</w:t>
      </w:r>
    </w:p>
    <w:p>
      <w:r>
        <w:t>Evidence Description: NSW IPC guidance distinguishes local-council CCTV filming in public places from privately owned land and states the council-specific regulation exemption does not extend to private-land cameras.</w:t>
      </w:r>
    </w:p>
    <w:p>
      <w:r>
        <w:t>Relevant Quotation: Not recorded</w:t>
      </w:r>
    </w:p>
    <w:p>
      <w:r>
        <w:t>Investigation Relevance: Prevents incorrect application of council CCTV provisions to hypothetical hotel cameras.</w:t>
      </w:r>
    </w:p>
    <w:p>
      <w:r>
        <w:t>Classification: Requires Verification</w:t>
      </w:r>
    </w:p>
    <w:p>
      <w:r>
        <w:t>Verification State: Requires Verification</w:t>
      </w:r>
    </w:p>
    <w:p>
      <w:r>
        <w:t>Relationships: []</w:t>
      </w:r>
    </w:p>
    <w:p>
      <w:r>
        <w:t>Chronology Links: []</w:t>
      </w:r>
    </w:p>
    <w:p>
      <w:r>
        <w:t>Contradiction Links: []</w:t>
      </w:r>
    </w:p>
    <w:p>
      <w:r>
        <w:t>Open Question Links: []</w:t>
      </w:r>
    </w:p>
    <w:p>
      <w:pPr>
        <w:pStyle w:val="Heading2"/>
      </w:pPr>
      <w:r>
        <w:t>EV-0005</w:t>
      </w:r>
    </w:p>
    <w:p>
      <w:r>
        <w:t>Evidence Id: EV-0005</w:t>
      </w:r>
    </w:p>
    <w:p>
      <w:r>
        <w:t>Case Id: DFAPTI-NSW-AIS-2026-00001</w:t>
      </w:r>
    </w:p>
    <w:p>
      <w:r>
        <w:t>Recording Date: 2026-10-10</w:t>
      </w:r>
    </w:p>
    <w:p>
      <w:r>
        <w:t>Source Date: Unknown</w:t>
      </w:r>
    </w:p>
    <w:p>
      <w:r>
        <w:t>Source Authority: Information and Privacy Commission NSW</w:t>
      </w:r>
    </w:p>
    <w:p>
      <w:r>
        <w:t>Source Title: Fact Sheet - Managing access to audio visual information under the GIPA Act</w:t>
      </w:r>
    </w:p>
    <w:p>
      <w:r>
        <w:t>Source Type: Policy</w:t>
      </w:r>
    </w:p>
    <w:p>
      <w:r>
        <w:t>Source Location: https://www.ipc.nsw.gov.au/resources/fact-sheet-managing-access-audio-visual-information-under-gipa-act</w:t>
      </w:r>
    </w:p>
    <w:p>
      <w:r>
        <w:t>Preserved File Reference: Not recorded</w:t>
      </w:r>
    </w:p>
    <w:p>
      <w:r>
        <w:t>Document Hash: Not recorded</w:t>
      </w:r>
    </w:p>
    <w:p>
      <w:r>
        <w:t>Hash Exception Reason: Not recorded</w:t>
      </w:r>
    </w:p>
    <w:p>
      <w:r>
        <w:t>Evidence Description: NSW IPC guidance explains GIPA access pathways for audiovisual records and identifies third-party personal information as a relevant public-interest consideration.</w:t>
      </w:r>
    </w:p>
    <w:p>
      <w:r>
        <w:t>Relevant Quotation: Not recorded</w:t>
      </w:r>
    </w:p>
    <w:p>
      <w:r>
        <w:t>Investigation Relevance: Establishes access-rights and privacy-balancing inquiry for police-held footage.</w:t>
      </w:r>
    </w:p>
    <w:p>
      <w:r>
        <w:t>Classification: Requires Verification</w:t>
      </w:r>
    </w:p>
    <w:p>
      <w:r>
        <w:t>Verification State: Requires Verification</w:t>
      </w:r>
    </w:p>
    <w:p>
      <w:r>
        <w:t>Relationships: []</w:t>
      </w:r>
    </w:p>
    <w:p>
      <w:r>
        <w:t>Chronology Links: []</w:t>
      </w:r>
    </w:p>
    <w:p>
      <w:r>
        <w:t>Contradiction Links: []</w:t>
      </w:r>
    </w:p>
    <w:p>
      <w:r>
        <w:t>Open Question Links: []</w:t>
      </w:r>
    </w:p>
    <w:p>
      <w:pPr>
        <w:pStyle w:val="Heading2"/>
      </w:pPr>
      <w:r>
        <w:t>EV-0006</w:t>
      </w:r>
    </w:p>
    <w:p>
      <w:r>
        <w:t>Evidence Id: EV-0006</w:t>
      </w:r>
    </w:p>
    <w:p>
      <w:r>
        <w:t>Case Id: DFAPTI-NSW-AIS-2026-00001</w:t>
      </w:r>
    </w:p>
    <w:p>
      <w:r>
        <w:t>Recording Date: 2026-10-10</w:t>
      </w:r>
    </w:p>
    <w:p>
      <w:r>
        <w:t>Source Date: 2024-12</w:t>
      </w:r>
    </w:p>
    <w:p>
      <w:r>
        <w:t>Source Authority: Information and Privacy Commission NSW</w:t>
      </w:r>
    </w:p>
    <w:p>
      <w:r>
        <w:t>Source Title: Guide to undertaking Privacy Impact Assessments on AI systems and projects</w:t>
      </w:r>
    </w:p>
    <w:p>
      <w:r>
        <w:t>Source Type: Official regulatory guidance</w:t>
      </w:r>
    </w:p>
    <w:p>
      <w:r>
        <w:t>Source Location: https://www.ipc.nsw.gov.au/resources/guide-guide-undertaking-privacy-impact-assessments-ai-systems-and-projects</w:t>
      </w:r>
    </w:p>
    <w:p>
      <w:r>
        <w:t>Preserved File Reference: Not recorded</w:t>
      </w:r>
    </w:p>
    <w:p>
      <w:r>
        <w:t>Document Hash: Not recorded</w:t>
      </w:r>
    </w:p>
    <w:p>
      <w:r>
        <w:t>Hash Exception Reason: Primary web text independently reviewed; original source file not yet preserved in case repository.</w:t>
      </w:r>
    </w:p>
    <w:p>
      <w:r>
        <w:t>Evidence Description: IPC guidance explicitly identifies AI systems that process CCTV and vehicle-registration data, and states that PIAs for AI handling personal information are ordinarily risk-based and typically required. This establishes regulatory guidance, not actual NSW deployment.</w:t>
      </w:r>
    </w:p>
    <w:p>
      <w:r>
        <w:t>Relevant Quotation: If an AI system or project involves handling personal information, a PIA will typically be required.</w:t>
      </w:r>
    </w:p>
    <w:p>
      <w:r>
        <w:t>Investigation Relevance: Establishes an official baseline for investigating AI/CCTV data flows, third-party disclosures and privacy assessment controls; applicability to a particular deployment requires separate evidence.</w:t>
      </w:r>
    </w:p>
    <w:p>
      <w:r>
        <w:t>Classification: Requires Verification</w:t>
      </w:r>
    </w:p>
    <w:p>
      <w:r>
        <w:t>Verification State: Requires Verification</w:t>
      </w:r>
    </w:p>
    <w:p>
      <w:r>
        <w:t>Relationships: ["SRC-0002"]</w:t>
      </w:r>
    </w:p>
    <w:p>
      <w:r>
        <w:t>Chronology Links: []</w:t>
      </w:r>
    </w:p>
    <w:p>
      <w:r>
        <w:t>Contradiction Links: []</w:t>
      </w:r>
    </w:p>
    <w:p>
      <w:r>
        <w:t>Open Question Links: []</w:t>
      </w:r>
    </w:p>
    <w:p>
      <w:pPr>
        <w:pStyle w:val="Heading1"/>
      </w:pPr>
      <w:r>
        <w:t>Source Register — continuity inventory</w:t>
      </w:r>
    </w:p>
    <w:p>
      <w:pPr>
        <w:pStyle w:val="Heading2"/>
      </w:pPr>
      <w:r>
        <w:t>SRC-0001 — Privacy and Personal Information Protection Act 1998 No 133</w:t>
      </w:r>
    </w:p>
    <w:p>
      <w:r>
        <w:t>Source Id: SRC-0001</w:t>
      </w:r>
    </w:p>
    <w:p>
      <w:r>
        <w:t>Authority: NSW Parliament</w:t>
      </w:r>
    </w:p>
    <w:p>
      <w:r>
        <w:t>Title: Privacy and Personal Information Protection Act 1998 No 133</w:t>
      </w:r>
    </w:p>
    <w:p>
      <w:r>
        <w:t>Type: Legislation</w:t>
      </w:r>
    </w:p>
    <w:p>
      <w:r>
        <w:t>Url Or File Location: https://legislation.nsw.gov.au/view/html/inforce/current/act-1998-133</w:t>
      </w:r>
    </w:p>
    <w:p>
      <w:r>
        <w:t>First Checked: 2026-10-10</w:t>
      </w:r>
    </w:p>
    <w:p>
      <w:r>
        <w:t>Last Checked: 2026-10-10</w:t>
      </w:r>
    </w:p>
    <w:p>
      <w:r>
        <w:t>Current Version: Web source reviewed 2026-10-10; statutory currency and local applicability subject to further verification</w:t>
      </w:r>
    </w:p>
    <w:p>
      <w:r>
        <w:t>Preservation Status: Not Preserved</w:t>
      </w:r>
    </w:p>
    <w:p>
      <w:r>
        <w:t>Hash Status: No Hash</w:t>
      </w:r>
    </w:p>
    <w:p>
      <w:r>
        <w:t>Associated Thread: THR-08</w:t>
      </w:r>
    </w:p>
    <w:p>
      <w:r>
        <w:t>Availability Notes: Primary source URL; preservation and hash pending.</w:t>
      </w:r>
    </w:p>
    <w:p>
      <w:pPr>
        <w:pStyle w:val="Heading2"/>
      </w:pPr>
      <w:r>
        <w:t>SRC-0002 — Guide to undertaking Privacy Impact Assessments on AI systems and projects</w:t>
      </w:r>
    </w:p>
    <w:p>
      <w:r>
        <w:t>Source Id: SRC-0002</w:t>
      </w:r>
    </w:p>
    <w:p>
      <w:r>
        <w:t>Authority: Information and Privacy Commission NSW</w:t>
      </w:r>
    </w:p>
    <w:p>
      <w:r>
        <w:t>Title: Guide to undertaking Privacy Impact Assessments on AI systems and projects</w:t>
      </w:r>
    </w:p>
    <w:p>
      <w:r>
        <w:t>Type: Policy</w:t>
      </w:r>
    </w:p>
    <w:p>
      <w:r>
        <w:t>Url Or File Location: https://www.ipc.nsw.gov.au/resources/guide-guide-undertaking-privacy-impact-assessments-ai-systems-and-projects</w:t>
      </w:r>
    </w:p>
    <w:p>
      <w:r>
        <w:t>First Checked: 2026-10-10</w:t>
      </w:r>
    </w:p>
    <w:p>
      <w:r>
        <w:t>Last Checked: 2026-10-10</w:t>
      </w:r>
    </w:p>
    <w:p>
      <w:r>
        <w:t>Current Version: Web source reviewed 2026-10-10; statutory currency and local applicability subject to further verification</w:t>
      </w:r>
    </w:p>
    <w:p>
      <w:r>
        <w:t>Preservation Status: Not Preserved</w:t>
      </w:r>
    </w:p>
    <w:p>
      <w:r>
        <w:t>Hash Status: No Hash</w:t>
      </w:r>
    </w:p>
    <w:p>
      <w:r>
        <w:t>Associated Thread: THR-04</w:t>
      </w:r>
    </w:p>
    <w:p>
      <w:r>
        <w:t>Availability Notes: Primary source URL; preservation and hash pending.</w:t>
      </w:r>
    </w:p>
    <w:p>
      <w:pPr>
        <w:pStyle w:val="Heading2"/>
      </w:pPr>
      <w:r>
        <w:t>SRC-0003 — Guide to section 121 of the GIPA Act for private sector contractors (July 2026)</w:t>
      </w:r>
    </w:p>
    <w:p>
      <w:r>
        <w:t>Source Id: SRC-0003</w:t>
      </w:r>
    </w:p>
    <w:p>
      <w:r>
        <w:t>Authority: Information and Privacy Commission NSW</w:t>
      </w:r>
    </w:p>
    <w:p>
      <w:r>
        <w:t>Title: Guide to section 121 of the GIPA Act for private sector contractors (July 2026)</w:t>
      </w:r>
    </w:p>
    <w:p>
      <w:r>
        <w:t>Type: Policy</w:t>
      </w:r>
    </w:p>
    <w:p>
      <w:r>
        <w:t>Url Or File Location: https://www.ipc.nsw.gov.au/resources/fact-sheet-guide-section-121-gipa-act-private-sector-contractors</w:t>
      </w:r>
    </w:p>
    <w:p>
      <w:r>
        <w:t>First Checked: 2026-10-10</w:t>
      </w:r>
    </w:p>
    <w:p>
      <w:r>
        <w:t>Last Checked: 2026-10-10</w:t>
      </w:r>
    </w:p>
    <w:p>
      <w:r>
        <w:t>Current Version: Web source reviewed 2026-10-10; statutory currency and local applicability subject to further verification</w:t>
      </w:r>
    </w:p>
    <w:p>
      <w:r>
        <w:t>Preservation Status: Not Preserved</w:t>
      </w:r>
    </w:p>
    <w:p>
      <w:r>
        <w:t>Hash Status: No Hash</w:t>
      </w:r>
    </w:p>
    <w:p>
      <w:r>
        <w:t>Associated Thread: THR-10</w:t>
      </w:r>
    </w:p>
    <w:p>
      <w:r>
        <w:t>Availability Notes: Primary source URL; preservation and hash pending.</w:t>
      </w:r>
    </w:p>
    <w:p>
      <w:pPr>
        <w:pStyle w:val="Heading2"/>
      </w:pPr>
      <w:r>
        <w:t>SRC-0004 — Fact Sheet - Local councils' use of CCTV cameras in public places</w:t>
      </w:r>
    </w:p>
    <w:p>
      <w:r>
        <w:t>Source Id: SRC-0004</w:t>
      </w:r>
    </w:p>
    <w:p>
      <w:r>
        <w:t>Authority: Information and Privacy Commission NSW</w:t>
      </w:r>
    </w:p>
    <w:p>
      <w:r>
        <w:t>Title: Fact Sheet - Local councils' use of CCTV cameras in public places</w:t>
      </w:r>
    </w:p>
    <w:p>
      <w:r>
        <w:t>Type: Policy</w:t>
      </w:r>
    </w:p>
    <w:p>
      <w:r>
        <w:t>Url Or File Location: https://www.ipc.nsw.gov.au/resources/fact-sheet-local-councils-use-closed-circuit-tv-cctv-cameras-public-places</w:t>
      </w:r>
    </w:p>
    <w:p>
      <w:r>
        <w:t>First Checked: 2026-10-10</w:t>
      </w:r>
    </w:p>
    <w:p>
      <w:r>
        <w:t>Last Checked: 2026-10-10</w:t>
      </w:r>
    </w:p>
    <w:p>
      <w:r>
        <w:t>Current Version: Web source reviewed 2026-10-10; statutory currency and local applicability subject to further verification</w:t>
      </w:r>
    </w:p>
    <w:p>
      <w:r>
        <w:t>Preservation Status: Not Preserved</w:t>
      </w:r>
    </w:p>
    <w:p>
      <w:r>
        <w:t>Hash Status: No Hash</w:t>
      </w:r>
    </w:p>
    <w:p>
      <w:r>
        <w:t>Associated Thread: THR-02</w:t>
      </w:r>
    </w:p>
    <w:p>
      <w:r>
        <w:t>Availability Notes: Primary source URL; preservation and hash pending.</w:t>
      </w:r>
    </w:p>
    <w:p>
      <w:pPr>
        <w:pStyle w:val="Heading2"/>
      </w:pPr>
      <w:r>
        <w:t>SRC-0005 — Fact Sheet - Managing access to audio visual information under the GIPA Act</w:t>
      </w:r>
    </w:p>
    <w:p>
      <w:r>
        <w:t>Source Id: SRC-0005</w:t>
      </w:r>
    </w:p>
    <w:p>
      <w:r>
        <w:t>Authority: Information and Privacy Commission NSW</w:t>
      </w:r>
    </w:p>
    <w:p>
      <w:r>
        <w:t>Title: Fact Sheet - Managing access to audio visual information under the GIPA Act</w:t>
      </w:r>
    </w:p>
    <w:p>
      <w:r>
        <w:t>Type: Policy</w:t>
      </w:r>
    </w:p>
    <w:p>
      <w:r>
        <w:t>Url Or File Location: https://www.ipc.nsw.gov.au/resources/fact-sheet-managing-access-audio-visual-information-under-gipa-act</w:t>
      </w:r>
    </w:p>
    <w:p>
      <w:r>
        <w:t>First Checked: 2026-10-10</w:t>
      </w:r>
    </w:p>
    <w:p>
      <w:r>
        <w:t>Last Checked: 2026-10-10</w:t>
      </w:r>
    </w:p>
    <w:p>
      <w:r>
        <w:t>Current Version: Web source reviewed 2026-10-10; statutory currency and local applicability subject to further verification</w:t>
      </w:r>
    </w:p>
    <w:p>
      <w:r>
        <w:t>Preservation Status: Not Preserved</w:t>
      </w:r>
    </w:p>
    <w:p>
      <w:r>
        <w:t>Hash Status: No Hash</w:t>
      </w:r>
    </w:p>
    <w:p>
      <w:r>
        <w:t>Associated Thread: THR-09</w:t>
      </w:r>
    </w:p>
    <w:p>
      <w:r>
        <w:t>Availability Notes: Primary source URL; preservation and hash pending.</w:t>
      </w:r>
    </w:p>
    <w:p>
      <w:pPr>
        <w:pStyle w:val="Heading2"/>
      </w:pPr>
      <w:r>
        <w:t>SRC-0006 — AXIS Object Analytics user manual</w:t>
      </w:r>
    </w:p>
    <w:p>
      <w:r>
        <w:t>Source Id: SRC-0006</w:t>
      </w:r>
    </w:p>
    <w:p>
      <w:r>
        <w:t>Authority: Axis Communications</w:t>
      </w:r>
    </w:p>
    <w:p>
      <w:r>
        <w:t>Title: AXIS Object Analytics user manual</w:t>
      </w:r>
    </w:p>
    <w:p>
      <w:r>
        <w:t>Type: Manufacturer documentation</w:t>
      </w:r>
    </w:p>
    <w:p>
      <w:r>
        <w:t>Url Or File Location: https://help.axis.com/en-US/axis-object-analytics</w:t>
      </w:r>
    </w:p>
    <w:p>
      <w:r>
        <w:t>First Checked: 2026-10-10</w:t>
      </w:r>
    </w:p>
    <w:p>
      <w:r>
        <w:t>Last Checked: 2026-10-10</w:t>
      </w:r>
    </w:p>
    <w:p>
      <w:r>
        <w:t>Current Version: Research lead; source version and substantive claims require verification</w:t>
      </w:r>
    </w:p>
    <w:p>
      <w:r>
        <w:t>Preservation Status: Not Preserved</w:t>
      </w:r>
    </w:p>
    <w:p>
      <w:r>
        <w:t>Hash Status: No Hash</w:t>
      </w:r>
    </w:p>
    <w:p>
      <w:r>
        <w:t>Associated Thread: THR-13</w:t>
      </w:r>
    </w:p>
    <w:p>
      <w:r>
        <w:t>Availability Notes: Reconciled from canonical Search Log; capture pending.</w:t>
      </w:r>
    </w:p>
    <w:p>
      <w:pPr>
        <w:pStyle w:val="Heading2"/>
      </w:pPr>
      <w:r>
        <w:t>SRC-0007 — AXIS Scene Metadata documentation</w:t>
      </w:r>
    </w:p>
    <w:p>
      <w:r>
        <w:t>Source Id: SRC-0007</w:t>
      </w:r>
    </w:p>
    <w:p>
      <w:r>
        <w:t>Authority: Axis Communications</w:t>
      </w:r>
    </w:p>
    <w:p>
      <w:r>
        <w:t>Title: AXIS Scene Metadata documentation</w:t>
      </w:r>
    </w:p>
    <w:p>
      <w:r>
        <w:t>Type: Manufacturer documentation</w:t>
      </w:r>
    </w:p>
    <w:p>
      <w:r>
        <w:t>Url Or File Location: https://developer.axis.com/analytics/axis-scene-metadata/</w:t>
      </w:r>
    </w:p>
    <w:p>
      <w:r>
        <w:t>First Checked: 2026-10-10</w:t>
      </w:r>
    </w:p>
    <w:p>
      <w:r>
        <w:t>Last Checked: 2026-10-10</w:t>
      </w:r>
    </w:p>
    <w:p>
      <w:r>
        <w:t>Current Version: Research lead; source version and substantive claims require verification</w:t>
      </w:r>
    </w:p>
    <w:p>
      <w:r>
        <w:t>Preservation Status: Not Preserved</w:t>
      </w:r>
    </w:p>
    <w:p>
      <w:r>
        <w:t>Hash Status: No Hash</w:t>
      </w:r>
    </w:p>
    <w:p>
      <w:r>
        <w:t>Associated Thread: THR-13</w:t>
      </w:r>
    </w:p>
    <w:p>
      <w:r>
        <w:t>Availability Notes: Reconciled from canonical Search Log; capture pending.</w:t>
      </w:r>
    </w:p>
    <w:p>
      <w:pPr>
        <w:pStyle w:val="Heading2"/>
      </w:pPr>
      <w:r>
        <w:t>SRC-0008 — AXIS Scene Metadata object track definition</w:t>
      </w:r>
    </w:p>
    <w:p>
      <w:r>
        <w:t>Source Id: SRC-0008</w:t>
      </w:r>
    </w:p>
    <w:p>
      <w:r>
        <w:t>Authority: Axis Communications</w:t>
      </w:r>
    </w:p>
    <w:p>
      <w:r>
        <w:t>Title: AXIS Scene Metadata object track definition</w:t>
      </w:r>
    </w:p>
    <w:p>
      <w:r>
        <w:t>Type: Manufacturer documentation</w:t>
      </w:r>
    </w:p>
    <w:p>
      <w:r>
        <w:t>Url Or File Location: https://developer.axis.com/analytics/axis-scene-metadata/reference/definitions/object-track/</w:t>
      </w:r>
    </w:p>
    <w:p>
      <w:r>
        <w:t>First Checked: 2026-10-10</w:t>
      </w:r>
    </w:p>
    <w:p>
      <w:r>
        <w:t>Last Checked: 2026-10-10</w:t>
      </w:r>
    </w:p>
    <w:p>
      <w:r>
        <w:t>Current Version: Research lead; source version and substantive claims require verification</w:t>
      </w:r>
    </w:p>
    <w:p>
      <w:r>
        <w:t>Preservation Status: Not Preserved</w:t>
      </w:r>
    </w:p>
    <w:p>
      <w:r>
        <w:t>Hash Status: No Hash</w:t>
      </w:r>
    </w:p>
    <w:p>
      <w:r>
        <w:t>Associated Thread: THR-13</w:t>
      </w:r>
    </w:p>
    <w:p>
      <w:r>
        <w:t>Availability Notes: Reconciled from canonical Search Log; capture pending.</w:t>
      </w:r>
    </w:p>
    <w:p>
      <w:pPr>
        <w:pStyle w:val="Heading1"/>
      </w:pPr>
      <w:r>
        <w:t>Investigation notes — continuity</w:t>
      </w:r>
    </w:p>
    <w:p>
      <w:pPr>
        <w:pStyle w:val="Heading2"/>
      </w:pPr>
      <w:r>
        <w:t>NOTE-0001</w:t>
      </w:r>
    </w:p>
    <w:p>
      <w:r>
        <w:t>Note Id: NOTE-0001</w:t>
      </w:r>
    </w:p>
    <w:p>
      <w:r>
        <w:t>Timestamp: 2026-10-10T12:35:00+11:00</w:t>
      </w:r>
    </w:p>
    <w:p>
      <w:r>
        <w:t>Activity Type: Note</w:t>
      </w:r>
    </w:p>
    <w:p>
      <w:r>
        <w:t>Text: Case initiated from operator's prospective community-protection inquiry. Hypotheses are questions, not findings. Evidence register begins empty pending verified primary-source collection.</w:t>
      </w:r>
    </w:p>
    <w:p>
      <w:r>
        <w:t>Related Thread: None</w:t>
      </w:r>
    </w:p>
    <w:p>
      <w:r>
        <w:t>Related Source: None</w:t>
      </w:r>
    </w:p>
    <w:p>
      <w:r>
        <w:t>Related Evidence: None</w:t>
      </w:r>
    </w:p>
    <w:p>
      <w:pPr>
        <w:pStyle w:val="Heading2"/>
      </w:pPr>
      <w:r>
        <w:t>NOTE-0002</w:t>
      </w:r>
    </w:p>
    <w:p>
      <w:r>
        <w:t>Note Id: NOTE-0002</w:t>
      </w:r>
    </w:p>
    <w:p>
      <w:r>
        <w:t>Timestamp: 2026-10-10T13:00:00+11:00</w:t>
      </w:r>
    </w:p>
    <w:p>
      <w:r>
        <w:t>Activity Type: Finding</w:t>
      </w:r>
    </w:p>
    <w:p>
      <w:r>
        <w:t>Text: First DFAPTI pass identified five official NSW legislative/regulatory guidance sources. Registered EV-0001 to EV-0005 as Requires Verification; no documents preserved or hashed yet.</w:t>
      </w:r>
    </w:p>
    <w:p>
      <w:r>
        <w:t>Related Thread: THR-08</w:t>
      </w:r>
    </w:p>
    <w:p>
      <w:r>
        <w:t>Related Source: SRC-0001</w:t>
      </w:r>
    </w:p>
    <w:p>
      <w:r>
        <w:t>Related Evidence: EV-0001</w:t>
      </w:r>
    </w:p>
    <w:p>
      <w:pPr>
        <w:pStyle w:val="Heading2"/>
      </w:pPr>
      <w:r>
        <w:t>NOTE-0003</w:t>
      </w:r>
    </w:p>
    <w:p>
      <w:r>
        <w:t>Note Id: NOTE-0003</w:t>
      </w:r>
    </w:p>
    <w:p>
      <w:r>
        <w:t>Timestamp: 2026-10-10T00:00:00+11:00</w:t>
      </w:r>
    </w:p>
    <w:p>
      <w:r>
        <w:t>Activity Type: Correction</w:t>
      </w:r>
    </w:p>
    <w:p>
      <w:r>
        <w:t>Text: Evidence-handling nonconformance: two THR-13 Markdown research files were introduced outside the canonical Source Register, Evidence Register, Search Log and Investigation Notes. They are unverified source leads, not accepted evidence. Original commits remain in Git history. Research links must be reconciled through existing registers; standalone research-file surfacing is withdrawn. No evidence freeze or stage advancement.</w:t>
      </w:r>
    </w:p>
    <w:p>
      <w:r>
        <w:t>Related Thread: THR-13</w:t>
      </w:r>
    </w:p>
    <w:p>
      <w:r>
        <w:t>Related Source: None</w:t>
      </w:r>
    </w:p>
    <w:p>
      <w:r>
        <w:t>Related Evidence: None</w:t>
      </w:r>
    </w:p>
    <w:p>
      <w:pPr>
        <w:pStyle w:val="Heading1"/>
      </w:pPr>
      <w:r>
        <w:t>Automation log — continuity</w:t>
      </w:r>
    </w:p>
    <w:p>
      <w:pPr>
        <w:pStyle w:val="Heading2"/>
      </w:pPr>
      <w:r>
        <w:t>RUN-0001</w:t>
      </w:r>
    </w:p>
    <w:p>
      <w:r>
        <w:t>Run Id: RUN-0001</w:t>
      </w:r>
    </w:p>
    <w:p>
      <w:r>
        <w:t>Date: 2026-10-10</w:t>
      </w:r>
    </w:p>
    <w:p>
      <w:r>
        <w:t>Sources Checked: ["SRC-0001", "SRC-0002", "SRC-0003", "SRC-0004", "SRC-0005"]</w:t>
      </w:r>
    </w:p>
    <w:p>
      <w:r>
        <w:t>Result: New evidence added.</w:t>
      </w:r>
    </w:p>
    <w:p>
      <w:r>
        <w:t>Evidence Added: ["EV-0001", "EV-0002", "EV-0003", "EV-0004", "EV-0005"]</w:t>
      </w:r>
    </w:p>
    <w:p>
      <w:r>
        <w:t>Notes: First DFAPTI primary-source review. Five source-backed provisional entries; full text preservation, hashing and legal applicability checks remain open. No claims of deployment or misconduct.</w:t>
      </w:r>
    </w:p>
    <w:p>
      <w:r>
        <w:t>CHAIN CONTROL: Snapshot-002 must explicitly reference this file. No freezing, conclusions or analytical stage advancement is authorised.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