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0471370F">
      <w:pPr>
        <w:pStyle w:val="Title"/>
      </w:pPr>
      <w:r>
        <w:t xml:space="preserve">A Tale of Two Cities</w:t>
      </w:r>
    </w:p>
    <w:p w14:paraId="04713710">
      <w:pPr>
        <w:pStyle w:val="Author"/>
      </w:pPr>
      <w:r>
        <w:t xml:space="preserve">Charles Dickens</w:t>
      </w:r>
    </w:p>
    <w:p w14:paraId="04713711">
      <w:pPr>
        <w:pStyle w:val="Heading1"/>
      </w:pPr>
      <w:bookmarkStart w:id="1" w:name="_NEO_ch_1"/>
      <w:bookmarkEnd w:id="1"/>
      <w:r>
        <w:t xml:space="preserve">Chapter 1</w:t>
      </w:r>
    </w:p>
    <w:p w14:paraId="04713712">
      <w:pPr/>
    </w:p>
    <w:p w14:paraId="04713713">
      <w:pPr>
        <w:pStyle w:val="BodyText"/>
      </w:pPr>
      <w:r>
        <w:t xml:space="preserve">It was the best of times, it was the worst of times, it was the age of wisdom, it was the age of foolishness, it was the epoch of belief, it was the epoch of incredulity, it was the season of Light, it was the season of Darkness, it was the spring of hope, it was the winter of despair.</w:t>
      </w:r>
    </w:p>
    <w:p w14:paraId="04713714">
      <w:pPr>
        <w:pStyle w:val="BodyText"/>
      </w:pPr>
      <w:r>
        <w:t xml:space="preserve">There were a king with a large jaw and a queen with a plain face, on the throne of England; there were a king with a large jaw and a queen with a fair face, on the throne of France.</w:t>
      </w:r>
    </w:p>
    <w:p w14:paraId="04713715">
      <w:pPr>
        <w:pStyle w:val="BodyText"/>
      </w:pPr>
      <w:r>
        <w:t xml:space="preserve">It was the year of Our Lord one thousand seven hundred and seventy-five. Spiritual revelations were conceded to England at that favoured period, as at this.</w:t>
      </w:r>
    </w:p>
    <w:p w14:paraId="04713716">
      <w:pPr>
        <w:pStyle w:val="Heading1"/>
      </w:pPr>
      <w:bookmarkStart w:id="2" w:name="_NEO_ch_2"/>
      <w:bookmarkEnd w:id="2"/>
      <w:r>
        <w:t xml:space="preserve">Chapter 2</w:t>
      </w:r>
    </w:p>
    <w:p w14:paraId="04713717">
      <w:pPr/>
    </w:p>
    <w:p w14:paraId="04713718">
      <w:pPr>
        <w:pStyle w:val="BodyText"/>
      </w:pPr>
      <w:r>
        <w:t xml:space="preserve">It was the Dover road that lay, on a Friday night late in November, before the first of the persons with whom this history has business.</w:t>
      </w:r>
    </w:p>
    <w:p w14:paraId="04713719">
      <w:pPr>
        <w:pStyle w:val="BodyText"/>
      </w:pPr>
      <w:r>
        <w:t xml:space="preserve">The Dover road lay, as to him, beyond the Dover mail, as it lumbered up Shooter’s Hill.</w:t>
      </w:r>
    </w:p>
    <w:p w14:paraId="0471371A">
      <w:pPr>
        <w:pStyle w:val="BodyText"/>
      </w:pPr>
      <w:r>
        <w:t xml:space="preserve">He walked uphill in the mire by the side of the mail, as the rest of the passengers did; not because they had the least relish for walking exercise, under the circumstances, but because the hill, and the harness, and the mud, and the mail, were all so heavy.</w:t>
      </w:r>
    </w:p>
    <w:sectPr>
      <w:pgSz w:w="11906" w:h="16838"/>
      <w:pgMar w:top="1440" w:right="1440" w:bottom="1440" w:left="1440"/>
    </w:sectPr>
  </w:body>
</w:document>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Georgia" w:hAnsi="Georgia" w:cs="Georgia"/>
        <w:sz w:val="24"/>
      </w:rPr>
    </w:rPrDefault>
    <w:pPrDefault>
      <w:pPr>
        <w:spacing w:line="360" w:lineRule="auto"/>
      </w:pPr>
    </w:pPrDefault>
  </w:docDefaults>
  <w:style w:type="paragraph" w:default="1" w:styleId="Normal">
    <w:name w:val="Normal"/>
    <w:qFormat/>
  </w:style>
  <w:style w:type="paragraph" w:styleId="BodyText">
    <w:name w:val="Body Text"/>
    <w:basedOn w:val="Normal"/>
    <w:next w:val="BodyText"/>
    <w:qFormat/>
    <w:pPr>
      <w:ind w:firstLine="480"/>
    </w:pPr>
  </w:style>
  <w:style w:type="paragraph" w:styleId="BodyTextNoIndent">
    <w:name w:val="Body Text No Indent"/>
    <w:basedOn w:val="Normal"/>
    <w:next w:val="BodyText"/>
    <w:qFormat/>
  </w:style>
  <w:style w:type="paragraph" w:styleId="Poetry">
    <w:name w:val="Poetry"/>
    <w:basedOn w:val="Normal"/>
    <w:next w:val="BodyText"/>
    <w:qFormat/>
    <w:pPr>
      <w:ind w:left="720" w:right="720"/>
    </w:pPr>
  </w:style>
  <w:style w:type="paragraph" w:styleId="SceneBreak">
    <w:name w:val="Scene Break"/>
    <w:basedOn w:val="Normal"/>
    <w:next w:val="BodyText"/>
    <w:qFormat/>
    <w:pPr>
      <w:spacing w:before="240"/>
      <w:jc w:val="center"/>
    </w:pPr>
  </w:style>
  <w:style w:type="paragraph" w:styleId="Title">
    <w:name w:val="Title"/>
    <w:basedOn w:val="Normal"/>
    <w:next w:val="Normal"/>
    <w:qFormat/>
    <w:pPr>
      <w:spacing w:before="3000"/>
      <w:jc w:val="center"/>
    </w:pPr>
    <w:rPr>
      <w:b/>
      <w:sz w:val="56"/>
    </w:rPr>
  </w:style>
  <w:style w:type="paragraph" w:styleId="Subtitle">
    <w:name w:val="Subtitle"/>
    <w:basedOn w:val="Normal"/>
    <w:next w:val="Normal"/>
    <w:qFormat/>
    <w:pPr>
      <w:jc w:val="center"/>
    </w:pPr>
    <w:rPr>
      <w:i/>
      <w:sz w:val="32"/>
    </w:rPr>
  </w:style>
  <w:style w:type="paragraph" w:styleId="Author">
    <w:name w:val="Author"/>
    <w:basedOn w:val="Normal"/>
    <w:next w:val="BodyText"/>
    <w:qFormat/>
    <w:pPr>
      <w:spacing w:before="800"/>
      <w:jc w:val="center"/>
    </w:pPr>
  </w:style>
  <w:style w:type="paragraph" w:styleId="Heading1">
    <w:name w:val="heading 1"/>
    <w:basedOn w:val="Normal"/>
    <w:next w:val="BodyText"/>
    <w:uiPriority w:val="9"/>
    <w:qFormat/>
    <w:pPr>
      <w:keepNext/>
      <w:pageBreakBefore/>
      <w:spacing w:before="1200"/>
      <w:jc w:val="center"/>
      <w:outlineLvl w:val="0"/>
    </w:pPr>
    <w:rPr>
      <w:caps/>
      <w:sz w:val="28"/>
    </w:rPr>
  </w:style>
  <w:style w:type="paragraph" w:styleId="Heading2">
    <w:name w:val="heading 2"/>
    <w:basedOn w:val="Normal"/>
    <w:next w:val="BodyText"/>
    <w:uiPriority w:val="9"/>
    <w:qFormat/>
    <w:pPr>
      <w:keepNext/>
      <w:pageBreakBefore/>
      <w:spacing w:before="1200"/>
      <w:jc w:val="center"/>
      <w:outlineLvl w:val="1"/>
    </w:pPr>
    <w:rPr>
      <w:caps/>
      <w:sz w:val="28"/>
    </w:rPr>
  </w:style>
  <w:style w:type="paragraph" w:styleId="Heading3">
    <w:name w:val="heading 3"/>
    <w:basedOn w:val="Normal"/>
    <w:next w:val="BodyText"/>
    <w:uiPriority w:val="9"/>
    <w:qFormat/>
    <w:pPr>
      <w:keepNext/>
      <w:pageBreakBefore/>
      <w:spacing w:before="1200"/>
      <w:jc w:val="center"/>
      <w:outlineLvl w:val="2"/>
    </w:pPr>
    <w:rPr>
      <w:caps/>
      <w:sz w:val="28"/>
    </w:rPr>
  </w:style>
  <w:style w:type="character" w:styleId="Emphasis">
    <w:name w:val="Emphasis"/>
    <w:qFormat/>
    <w:rPr>
      <w:i/>
    </w:rPr>
  </w:style>
  <w:style w:type="character" w:styleId="Strong">
    <w:name w:val="Strong"/>
    <w:qFormat/>
    <w:rPr>
      <w:b/>
    </w:rPr>
  </w:style>
  <w:style w:type="character" w:styleId="StrongEmphasis">
    <w:name w:val="Strong Emphasis"/>
    <w:qFormat/>
    <w:rPr>
      <w:b/>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ustom.xml><?xml version="1.0" encoding="utf-8"?>
<Properties xmlns="http://schemas.openxmlformats.org/officeDocument/2006/custom-properties" xmlns:vt="http://schemas.openxmlformats.org/officeDocument/2006/docPropsVTypes">
  <property fmtid="{D5CDD505-2E9C-101B-9397-08002B2CF9AE}" pid="2" name="NEO.ReviewRound">
    <vt:lpwstr>r20261009-cb07ab</vt:lpwstr>
  </property>
</Properties>
</file>