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E0B" w:rsidRDefault="00971E0B" w:rsidP="009B6F54">
      <w:r>
        <w:t xml:space="preserve">The content for this project is stored at </w:t>
      </w:r>
      <w:r w:rsidR="001A4C6D">
        <w:t>.\</w:t>
      </w:r>
      <w:bookmarkStart w:id="0" w:name="_GoBack"/>
      <w:bookmarkEnd w:id="0"/>
      <w:r w:rsidRPr="00315C46">
        <w:t>csse477FinalProject\edu.rosehulman.sws</w:t>
      </w:r>
      <w:r>
        <w:t>\Reports</w:t>
      </w:r>
    </w:p>
    <w:p w:rsidR="005463BB" w:rsidRDefault="009B6F54" w:rsidP="009B6F54">
      <w:pPr>
        <w:pStyle w:val="ListParagraph"/>
        <w:numPr>
          <w:ilvl w:val="0"/>
          <w:numId w:val="1"/>
        </w:numPr>
      </w:pPr>
      <w:r>
        <w:t>Architecture Diagram</w:t>
      </w:r>
    </w:p>
    <w:p w:rsidR="009B6F54" w:rsidRDefault="008756A7" w:rsidP="009B6F54">
      <w:pPr>
        <w:ind w:left="720"/>
      </w:pPr>
      <w:r>
        <w:rPr>
          <w:noProof/>
        </w:rPr>
        <w:drawing>
          <wp:inline distT="0" distB="0" distL="0" distR="0">
            <wp:extent cx="5943600" cy="36537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nal_Proj_M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653790"/>
                    </a:xfrm>
                    <a:prstGeom prst="rect">
                      <a:avLst/>
                    </a:prstGeom>
                  </pic:spPr>
                </pic:pic>
              </a:graphicData>
            </a:graphic>
          </wp:inline>
        </w:drawing>
      </w:r>
    </w:p>
    <w:p w:rsidR="009B6F54" w:rsidRDefault="009B6F54" w:rsidP="009B6F54">
      <w:pPr>
        <w:pStyle w:val="ListParagraph"/>
        <w:numPr>
          <w:ilvl w:val="0"/>
          <w:numId w:val="1"/>
        </w:numPr>
      </w:pPr>
      <w:r>
        <w:t>List of Patterns</w:t>
      </w:r>
    </w:p>
    <w:p w:rsidR="009B6F54" w:rsidRDefault="00E008D7" w:rsidP="009B6F54">
      <w:pPr>
        <w:ind w:left="720"/>
      </w:pPr>
      <w:r>
        <w:t xml:space="preserve">The main pattern that is used so far is the Strategy pattern.  </w:t>
      </w:r>
      <w:r w:rsidR="003C6E07">
        <w:t>The factory pattern is also used for HttpResponse(s).</w:t>
      </w:r>
    </w:p>
    <w:p w:rsidR="009B6F54" w:rsidRDefault="009B6F54" w:rsidP="009B6F54">
      <w:pPr>
        <w:pStyle w:val="ListParagraph"/>
        <w:numPr>
          <w:ilvl w:val="0"/>
          <w:numId w:val="1"/>
        </w:numPr>
      </w:pPr>
      <w:r>
        <w:t>How could we improve the design?</w:t>
      </w:r>
    </w:p>
    <w:p w:rsidR="00E008D7" w:rsidRDefault="00E008D7" w:rsidP="00E008D7">
      <w:pPr>
        <w:pStyle w:val="ListParagraph"/>
      </w:pPr>
      <w:r>
        <w:t>The greatest weakness that currently exists is that multiple clients connect directly to the same server.  For this approach, the client needs to know a lot of information about the remote server to be able to connect to it.  And this isn’t always the best for expanding systems.  The server may also care what kind of device is connecting to it and need to worry about that.  In this way, a server/client relationship can start to take on too much burden.  The best way of improving the design would be to add in a Broker pattern or something like it.</w:t>
      </w:r>
    </w:p>
    <w:p w:rsidR="00E008D7" w:rsidRDefault="00E008D7" w:rsidP="009B6F54">
      <w:pPr>
        <w:pStyle w:val="ListParagraph"/>
        <w:numPr>
          <w:ilvl w:val="0"/>
          <w:numId w:val="1"/>
        </w:numPr>
      </w:pPr>
      <w:r>
        <w:t>Test Report</w:t>
      </w:r>
      <w:r w:rsidR="00CC446E">
        <w:t xml:space="preserve"> (on the next page)</w:t>
      </w:r>
    </w:p>
    <w:p w:rsidR="00E008D7" w:rsidRDefault="004230D1" w:rsidP="00E008D7">
      <w:pPr>
        <w:pStyle w:val="ListParagraph"/>
      </w:pPr>
      <w:r>
        <w:rPr>
          <w:noProof/>
        </w:rPr>
        <w:lastRenderedPageBreak/>
        <w:drawing>
          <wp:inline distT="0" distB="0" distL="0" distR="0">
            <wp:extent cx="5098222" cy="7887383"/>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rowser_Shot.PNG"/>
                    <pic:cNvPicPr/>
                  </pic:nvPicPr>
                  <pic:blipFill>
                    <a:blip r:embed="rId6">
                      <a:extLst>
                        <a:ext uri="{28A0092B-C50C-407E-A947-70E740481C1C}">
                          <a14:useLocalDpi xmlns:a14="http://schemas.microsoft.com/office/drawing/2010/main" val="0"/>
                        </a:ext>
                      </a:extLst>
                    </a:blip>
                    <a:stretch>
                      <a:fillRect/>
                    </a:stretch>
                  </pic:blipFill>
                  <pic:spPr>
                    <a:xfrm>
                      <a:off x="0" y="0"/>
                      <a:ext cx="5098222" cy="7887383"/>
                    </a:xfrm>
                    <a:prstGeom prst="rect">
                      <a:avLst/>
                    </a:prstGeom>
                  </pic:spPr>
                </pic:pic>
              </a:graphicData>
            </a:graphic>
          </wp:inline>
        </w:drawing>
      </w:r>
    </w:p>
    <w:p w:rsidR="00315C46" w:rsidRDefault="00315C46" w:rsidP="00E008D7">
      <w:pPr>
        <w:pStyle w:val="ListParagraph"/>
      </w:pPr>
      <w:r>
        <w:lastRenderedPageBreak/>
        <w:t xml:space="preserve">Above is a shot of the client (browser).  The log file for this scenario lives in the main project at </w:t>
      </w:r>
      <w:r w:rsidRPr="00315C46">
        <w:t>csse477FinalProject\edu.rosehulman.sws</w:t>
      </w:r>
      <w:r>
        <w:t>\Reports</w:t>
      </w:r>
    </w:p>
    <w:p w:rsidR="00315C46" w:rsidRDefault="00315C46" w:rsidP="00E008D7">
      <w:pPr>
        <w:pStyle w:val="ListParagraph"/>
      </w:pPr>
      <w:r>
        <w:rPr>
          <w:noProof/>
        </w:rPr>
        <w:drawing>
          <wp:inline distT="0" distB="0" distL="0" distR="0">
            <wp:extent cx="5692633" cy="5936494"/>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rver-Shot.PNG"/>
                    <pic:cNvPicPr/>
                  </pic:nvPicPr>
                  <pic:blipFill>
                    <a:blip r:embed="rId7">
                      <a:extLst>
                        <a:ext uri="{28A0092B-C50C-407E-A947-70E740481C1C}">
                          <a14:useLocalDpi xmlns:a14="http://schemas.microsoft.com/office/drawing/2010/main" val="0"/>
                        </a:ext>
                      </a:extLst>
                    </a:blip>
                    <a:stretch>
                      <a:fillRect/>
                    </a:stretch>
                  </pic:blipFill>
                  <pic:spPr>
                    <a:xfrm>
                      <a:off x="0" y="0"/>
                      <a:ext cx="5692633" cy="5936494"/>
                    </a:xfrm>
                    <a:prstGeom prst="rect">
                      <a:avLst/>
                    </a:prstGeom>
                  </pic:spPr>
                </pic:pic>
              </a:graphicData>
            </a:graphic>
          </wp:inline>
        </w:drawing>
      </w:r>
    </w:p>
    <w:p w:rsidR="00315C46" w:rsidRDefault="00315C46" w:rsidP="00315C46">
      <w:pPr>
        <w:pStyle w:val="ListParagraph"/>
      </w:pPr>
      <w:r>
        <w:t xml:space="preserve">Above is a shot of the </w:t>
      </w:r>
      <w:r>
        <w:t>server</w:t>
      </w:r>
      <w:r w:rsidR="00CC446E">
        <w:t>.</w:t>
      </w:r>
      <w:r>
        <w:t xml:space="preserve">  The log file for this scenario lives in the main project at </w:t>
      </w:r>
      <w:r w:rsidRPr="00315C46">
        <w:t>csse477FinalProject\edu.rosehulman.sws</w:t>
      </w:r>
      <w:r>
        <w:t>\Reports</w:t>
      </w:r>
    </w:p>
    <w:p w:rsidR="00315C46" w:rsidRDefault="00315C46" w:rsidP="00E008D7">
      <w:pPr>
        <w:pStyle w:val="ListParagraph"/>
      </w:pPr>
    </w:p>
    <w:p w:rsidR="00E008D7" w:rsidRDefault="00E008D7" w:rsidP="009B6F54">
      <w:pPr>
        <w:pStyle w:val="ListParagraph"/>
        <w:numPr>
          <w:ilvl w:val="0"/>
          <w:numId w:val="1"/>
        </w:numPr>
      </w:pPr>
      <w:r>
        <w:t>The project has been bundled and turned in.  This report lives in it.</w:t>
      </w:r>
    </w:p>
    <w:sectPr w:rsidR="00E00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28622C"/>
    <w:multiLevelType w:val="hybridMultilevel"/>
    <w:tmpl w:val="E474C3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F54"/>
    <w:rsid w:val="001A4C6D"/>
    <w:rsid w:val="00315C46"/>
    <w:rsid w:val="003C6E07"/>
    <w:rsid w:val="004230D1"/>
    <w:rsid w:val="005463BB"/>
    <w:rsid w:val="008756A7"/>
    <w:rsid w:val="00971E0B"/>
    <w:rsid w:val="009B6F54"/>
    <w:rsid w:val="00CC446E"/>
    <w:rsid w:val="00E00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9F6F7B-9130-4B7D-B3C6-B9CE3DBAC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F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183</Words>
  <Characters>1045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Haloski</dc:creator>
  <cp:keywords/>
  <dc:description/>
  <cp:lastModifiedBy>Zachary Haloski</cp:lastModifiedBy>
  <cp:revision>8</cp:revision>
  <dcterms:created xsi:type="dcterms:W3CDTF">2015-10-19T06:38:00Z</dcterms:created>
  <dcterms:modified xsi:type="dcterms:W3CDTF">2015-10-19T07:33:00Z</dcterms:modified>
</cp:coreProperties>
</file>