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AMS Mecânica - PRD &amp; User Stories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Final - MVP Scope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Vision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AMS Mecânica é o sistema operacional da oficina independente, focando na eliminação da assimetria de informação. Ao substituir a "caixa preta" do conserto por uma gestão visual ativa e evidências digitais automáticas, transformamos a confiança do cliente em vantagem competitiva para o dono da oficina, sem sobrecarregar o mecânico com burocracia digital.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PRD (Product Requirements Document)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[Seção contendo o PRD completo com Glossário, FRs, UJs e Addendum Técnico já revisado]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User Stories</w:t>
      </w:r>
    </w:p>
    <w:p w:rsidR="00000000" w:rsidDel="00000000" w:rsidP="00000000" w:rsidRDefault="00000000" w:rsidRPr="00000000" w14:paraId="00000009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📋 John aqui. Você tem toda a razão. Se um desenvolvedor ou uma IA de código abrir um documento com apenas títulos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user stories</w:t>
      </w:r>
      <w:r w:rsidDel="00000000" w:rsidR="00000000" w:rsidRPr="00000000">
        <w:rPr>
          <w:color w:val="1f1f1f"/>
          <w:rtl w:val="0"/>
        </w:rPr>
        <w:t xml:space="preserve">, o resultado vai ser ambiguidade, código quebrado e retrabalho.</w:t>
      </w:r>
    </w:p>
    <w:p w:rsidR="00000000" w:rsidDel="00000000" w:rsidP="00000000" w:rsidRDefault="00000000" w:rsidRPr="00000000" w14:paraId="0000000A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Como a ferramenta de criação automática de documentos do Google apresentou restrição técnica neste momento,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trago o PRD e o Backlog completo, detalhado e atômico diretamente aqui para você</w:t>
      </w:r>
      <w:r w:rsidDel="00000000" w:rsidR="00000000" w:rsidRPr="00000000">
        <w:rPr>
          <w:color w:val="1f1f1f"/>
          <w:rtl w:val="0"/>
        </w:rPr>
        <w:t xml:space="preserve">, pronto para ser copiado para o seu Google Doc em um único bloco.</w:t>
      </w:r>
    </w:p>
    <w:p w:rsidR="00000000" w:rsidDel="00000000" w:rsidP="00000000" w:rsidRDefault="00000000" w:rsidRPr="00000000" w14:paraId="0000000C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Aqui está o documento definitivo, sem cortes:</w:t>
      </w:r>
    </w:p>
    <w:p w:rsidR="00000000" w:rsidDel="00000000" w:rsidP="00000000" w:rsidRDefault="00000000" w:rsidRPr="00000000" w14:paraId="0000000E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46"/>
          <w:szCs w:val="46"/>
        </w:rPr>
      </w:pPr>
      <w:bookmarkStart w:colFirst="0" w:colLast="0" w:name="_bni15ke1qb35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AMS Mecânica - PRD, Backlog Completo &amp; Roadmap (V4)</w:t>
      </w:r>
    </w:p>
    <w:p w:rsidR="00000000" w:rsidDel="00000000" w:rsidP="00000000" w:rsidRDefault="00000000" w:rsidRPr="00000000" w14:paraId="00000010">
      <w:pPr>
        <w:spacing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Status: Final - MVP Scope</w:t>
      </w:r>
    </w:p>
    <w:p w:rsidR="00000000" w:rsidDel="00000000" w:rsidP="00000000" w:rsidRDefault="00000000" w:rsidRPr="00000000" w14:paraId="00000011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34"/>
          <w:szCs w:val="34"/>
        </w:rPr>
      </w:pPr>
      <w:bookmarkStart w:colFirst="0" w:colLast="0" w:name="_px7z5cry7raw" w:id="1"/>
      <w:bookmarkEnd w:id="1"/>
      <w:r w:rsidDel="00000000" w:rsidR="00000000" w:rsidRPr="00000000">
        <w:rPr>
          <w:color w:val="1f1f1f"/>
          <w:sz w:val="34"/>
          <w:szCs w:val="34"/>
          <w:rtl w:val="0"/>
        </w:rPr>
        <w:t xml:space="preserve">1. Visão e Proposta de Valor</w:t>
      </w:r>
    </w:p>
    <w:p w:rsidR="00000000" w:rsidDel="00000000" w:rsidP="00000000" w:rsidRDefault="00000000" w:rsidRPr="00000000" w14:paraId="00000013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AMS Mecânica</w:t>
      </w:r>
      <w:r w:rsidDel="00000000" w:rsidR="00000000" w:rsidRPr="00000000">
        <w:rPr>
          <w:color w:val="1f1f1f"/>
          <w:rtl w:val="0"/>
        </w:rPr>
        <w:t xml:space="preserve"> é o sistema operacional da oficina independente, focando na eliminação da assimetria de informação. Ao substituir a "caixa preta" do conserto por uma gestão visual ativa e evidências digitais automáticas, transformamos a confiança do cliente em vantagem competitiva para o dono da oficina, sem sobrecarregar o mecânico com burocracia digital.</w:t>
      </w:r>
    </w:p>
    <w:p w:rsidR="00000000" w:rsidDel="00000000" w:rsidP="00000000" w:rsidRDefault="00000000" w:rsidRPr="00000000" w14:paraId="00000014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34"/>
          <w:szCs w:val="34"/>
        </w:rPr>
      </w:pPr>
      <w:bookmarkStart w:colFirst="0" w:colLast="0" w:name="_xgrz3sgi6lc" w:id="2"/>
      <w:bookmarkEnd w:id="2"/>
      <w:r w:rsidDel="00000000" w:rsidR="00000000" w:rsidRPr="00000000">
        <w:rPr>
          <w:color w:val="1f1f1f"/>
          <w:sz w:val="34"/>
          <w:szCs w:val="34"/>
          <w:rtl w:val="0"/>
        </w:rPr>
        <w:t xml:space="preserve">2. Glossário Oficial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Downstream workflows e leitores devem usar estes termos exatamente.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Zero-Clique:</w:t>
      </w:r>
      <w:r w:rsidDel="00000000" w:rsidR="00000000" w:rsidRPr="00000000">
        <w:rPr>
          <w:color w:val="1f1f1f"/>
          <w:rtl w:val="0"/>
        </w:rPr>
        <w:t xml:space="preserve"> Interface de usuário mobile projetada para exigir o mínimo absoluto de interações, priorizando botões grandes e acesso direto à câmera da baia.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Cofre de Evidências:</w:t>
      </w:r>
      <w:r w:rsidDel="00000000" w:rsidR="00000000" w:rsidRPr="00000000">
        <w:rPr>
          <w:color w:val="1f1f1f"/>
          <w:rtl w:val="0"/>
        </w:rPr>
        <w:t xml:space="preserve"> Repositório centralizado de fotos e vídeos vinculados de forma contínua a uma Ordem de Serviço específica.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OS (Ordem de Serviço):</w:t>
      </w:r>
      <w:r w:rsidDel="00000000" w:rsidR="00000000" w:rsidRPr="00000000">
        <w:rPr>
          <w:color w:val="1f1f1f"/>
          <w:rtl w:val="0"/>
        </w:rPr>
        <w:t xml:space="preserve"> Entidade lógica central que agrupa o veículo, o diagnóstico técnico, as evidências e o status do fluxo.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SLA de Fluxo:</w:t>
      </w:r>
      <w:r w:rsidDel="00000000" w:rsidR="00000000" w:rsidRPr="00000000">
        <w:rPr>
          <w:color w:val="1f1f1f"/>
          <w:rtl w:val="0"/>
        </w:rPr>
        <w:t xml:space="preserve"> Tempo máximo permitido para que uma OS permaneça em uma etapa do Kanban antes de ser sinalizada como atrasada.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34"/>
          <w:szCs w:val="34"/>
        </w:rPr>
      </w:pPr>
      <w:bookmarkStart w:colFirst="0" w:colLast="0" w:name="_dtcqgeehe50g" w:id="3"/>
      <w:bookmarkEnd w:id="3"/>
      <w:r w:rsidDel="00000000" w:rsidR="00000000" w:rsidRPr="00000000">
        <w:rPr>
          <w:color w:val="1f1f1f"/>
          <w:sz w:val="34"/>
          <w:szCs w:val="34"/>
          <w:rtl w:val="0"/>
        </w:rPr>
        <w:t xml:space="preserve">3. Jornadas do Usuário (User Journeys)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UJ-1. Carlos registra o diagnóstico com fricção zero.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Persona + Contexto:</w:t>
      </w:r>
      <w:r w:rsidDel="00000000" w:rsidR="00000000" w:rsidRPr="00000000">
        <w:rPr>
          <w:color w:val="1f1f1f"/>
          <w:rtl w:val="0"/>
        </w:rPr>
        <w:t xml:space="preserve"> Carlos, mecânico na baia com as mãos sujas de graxa, precisa registrar o desgaste de uma peça rapidamente.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Entry state:</w:t>
      </w:r>
      <w:r w:rsidDel="00000000" w:rsidR="00000000" w:rsidRPr="00000000">
        <w:rPr>
          <w:color w:val="1f1f1f"/>
          <w:rtl w:val="0"/>
        </w:rPr>
        <w:t xml:space="preserve"> Autenticado via Google OAuth2 no PWA mobile na baia.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Path:</w:t>
      </w:r>
      <w:r w:rsidDel="00000000" w:rsidR="00000000" w:rsidRPr="00000000">
        <w:rPr>
          <w:color w:val="1f1f1f"/>
          <w:rtl w:val="0"/>
        </w:rPr>
        <w:t xml:space="preserve"> O sistema reconhece automaticamente o veículo atribuído à sua baia e abre direto na tela de captura (câmera) sem menus.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Climax:</w:t>
      </w:r>
      <w:r w:rsidDel="00000000" w:rsidR="00000000" w:rsidRPr="00000000">
        <w:rPr>
          <w:color w:val="1f1f1f"/>
          <w:rtl w:val="0"/>
        </w:rPr>
        <w:t xml:space="preserve"> Toca no botão da câmera, captura a foto da peça danificada e toca em salvar.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Resolution:</w:t>
      </w:r>
      <w:r w:rsidDel="00000000" w:rsidR="00000000" w:rsidRPr="00000000">
        <w:rPr>
          <w:color w:val="1f1f1f"/>
          <w:rtl w:val="0"/>
        </w:rPr>
        <w:t xml:space="preserve"> A evidência é enviada ao Cofre e a tela avança para a próxima tarefa.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UJ-2. Roberto monitora o fluxo do pátio em tempo real.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Persona + Contexto:</w:t>
      </w:r>
      <w:r w:rsidDel="00000000" w:rsidR="00000000" w:rsidRPr="00000000">
        <w:rPr>
          <w:color w:val="1f1f1f"/>
          <w:rtl w:val="0"/>
        </w:rPr>
        <w:t xml:space="preserve"> Roberto, dono da oficina, quer checar o andamento do pátio sem interromper a equipe.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Entry state:</w:t>
      </w:r>
      <w:r w:rsidDel="00000000" w:rsidR="00000000" w:rsidRPr="00000000">
        <w:rPr>
          <w:color w:val="1f1f1f"/>
          <w:rtl w:val="0"/>
        </w:rPr>
        <w:t xml:space="preserve"> Smart TV no salão principal exibindo o Dashboard Kanban.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Path:</w:t>
      </w:r>
      <w:r w:rsidDel="00000000" w:rsidR="00000000" w:rsidRPr="00000000">
        <w:rPr>
          <w:color w:val="1f1f1f"/>
          <w:rtl w:val="0"/>
        </w:rPr>
        <w:t xml:space="preserve"> Visualiza o Kanban de veículos nas colunas (Recepção, Diagnóstico, Aguardando Aprovação, Execução, Pronto).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Climax:</w:t>
      </w:r>
      <w:r w:rsidDel="00000000" w:rsidR="00000000" w:rsidRPr="00000000">
        <w:rPr>
          <w:color w:val="1f1f1f"/>
          <w:rtl w:val="0"/>
        </w:rPr>
        <w:t xml:space="preserve"> Identifica um card com borda vermelha indicando estouro de SLA.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Resolution:</w:t>
      </w:r>
      <w:r w:rsidDel="00000000" w:rsidR="00000000" w:rsidRPr="00000000">
        <w:rPr>
          <w:color w:val="1f1f1f"/>
          <w:rtl w:val="0"/>
        </w:rPr>
        <w:t xml:space="preserve"> Clica no card para verificar o gargalo e gerenciar a liberação do fluxo.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34"/>
          <w:szCs w:val="34"/>
        </w:rPr>
      </w:pPr>
      <w:bookmarkStart w:colFirst="0" w:colLast="0" w:name="_3584er7q0dfx" w:id="4"/>
      <w:bookmarkEnd w:id="4"/>
      <w:r w:rsidDel="00000000" w:rsidR="00000000" w:rsidRPr="00000000">
        <w:rPr>
          <w:color w:val="1f1f1f"/>
          <w:sz w:val="34"/>
          <w:szCs w:val="34"/>
          <w:rtl w:val="0"/>
        </w:rPr>
        <w:t xml:space="preserve">4. Requisitos Funcionais (FRs)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FR-1:</w:t>
      </w:r>
      <w:r w:rsidDel="00000000" w:rsidR="00000000" w:rsidRPr="00000000">
        <w:rPr>
          <w:color w:val="1f1f1f"/>
          <w:rtl w:val="0"/>
        </w:rPr>
        <w:t xml:space="preserve"> Renderização em tempo real de painel Kanban em Smart TVs.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FR-2:</w:t>
      </w:r>
      <w:r w:rsidDel="00000000" w:rsidR="00000000" w:rsidRPr="00000000">
        <w:rPr>
          <w:color w:val="1f1f1f"/>
          <w:rtl w:val="0"/>
        </w:rPr>
        <w:t xml:space="preserve"> Destaque visual (CSS condicional) para cards de veículos com SLA estourado.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FR-3:</w:t>
      </w:r>
      <w:r w:rsidDel="00000000" w:rsidR="00000000" w:rsidRPr="00000000">
        <w:rPr>
          <w:color w:val="1f1f1f"/>
          <w:rtl w:val="0"/>
        </w:rPr>
        <w:t xml:space="preserve"> Atualização síncrona do status da OS em até 5 segundos via WebSocket.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FR-4:</w:t>
      </w:r>
      <w:r w:rsidDel="00000000" w:rsidR="00000000" w:rsidRPr="00000000">
        <w:rPr>
          <w:color w:val="1f1f1f"/>
          <w:rtl w:val="0"/>
        </w:rPr>
        <w:t xml:space="preserve"> Autenticação via Google e auto-detecção de contexto sem árvores de menu.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FR-5:</w:t>
      </w:r>
      <w:r w:rsidDel="00000000" w:rsidR="00000000" w:rsidRPr="00000000">
        <w:rPr>
          <w:color w:val="1f1f1f"/>
          <w:rtl w:val="0"/>
        </w:rPr>
        <w:t xml:space="preserve"> Acesso direto ao hardware de câmera para captura imediata de evidências.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FR-6:</w:t>
      </w:r>
      <w:r w:rsidDel="00000000" w:rsidR="00000000" w:rsidRPr="00000000">
        <w:rPr>
          <w:color w:val="1f1f1f"/>
          <w:rtl w:val="0"/>
        </w:rPr>
        <w:t xml:space="preserve"> Arquitetura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offline-first</w:t>
      </w:r>
      <w:r w:rsidDel="00000000" w:rsidR="00000000" w:rsidRPr="00000000">
        <w:rPr>
          <w:color w:val="1f1f1f"/>
          <w:rtl w:val="0"/>
        </w:rPr>
        <w:t xml:space="preserve"> com armazenamento local via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IndexedDB</w:t>
      </w:r>
      <w:r w:rsidDel="00000000" w:rsidR="00000000" w:rsidRPr="00000000">
        <w:rPr>
          <w:color w:val="1f1f1f"/>
          <w:rtl w:val="0"/>
        </w:rPr>
        <w:t xml:space="preserve"> e sincronização automática.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FR-7:</w:t>
      </w:r>
      <w:r w:rsidDel="00000000" w:rsidR="00000000" w:rsidRPr="00000000">
        <w:rPr>
          <w:color w:val="1f1f1f"/>
          <w:rtl w:val="0"/>
        </w:rPr>
        <w:t xml:space="preserve"> Vinculação automática de mídias ao identificador único da OS.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FR-8:</w:t>
      </w:r>
      <w:r w:rsidDel="00000000" w:rsidR="00000000" w:rsidRPr="00000000">
        <w:rPr>
          <w:color w:val="1f1f1f"/>
          <w:rtl w:val="0"/>
        </w:rPr>
        <w:t xml:space="preserve"> Compressão local de imagens (largura máxima 1080p) antes do POST.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FR-9:</w:t>
      </w:r>
      <w:r w:rsidDel="00000000" w:rsidR="00000000" w:rsidRPr="00000000">
        <w:rPr>
          <w:color w:val="1f1f1f"/>
          <w:rtl w:val="0"/>
        </w:rPr>
        <w:t xml:space="preserve"> Upload manual de orçamentos em PDF vinculados à OS.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FR-10:</w:t>
      </w:r>
      <w:r w:rsidDel="00000000" w:rsidR="00000000" w:rsidRPr="00000000">
        <w:rPr>
          <w:color w:val="1f1f1f"/>
          <w:rtl w:val="0"/>
        </w:rPr>
        <w:t xml:space="preserve"> Geração de link seguro para aprovação assídua via WhatsApp.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34"/>
          <w:szCs w:val="34"/>
        </w:rPr>
      </w:pPr>
      <w:bookmarkStart w:colFirst="0" w:colLast="0" w:name="_dkf5s5gptv2f" w:id="5"/>
      <w:bookmarkEnd w:id="5"/>
      <w:r w:rsidDel="00000000" w:rsidR="00000000" w:rsidRPr="00000000">
        <w:rPr>
          <w:color w:val="1f1f1f"/>
          <w:sz w:val="34"/>
          <w:szCs w:val="34"/>
          <w:rtl w:val="0"/>
        </w:rPr>
        <w:t xml:space="preserve">5. Backlog Completo de User Stories (Atômicas)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4245"/>
        <w:gridCol w:w="3945"/>
        <w:tblGridChange w:id="0">
          <w:tblGrid>
            <w:gridCol w:w="825"/>
            <w:gridCol w:w="4245"/>
            <w:gridCol w:w="39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Critérios de Aceitação Detalhados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mecânico</w:t>
            </w:r>
            <w:r w:rsidDel="00000000" w:rsidR="00000000" w:rsidRPr="00000000">
              <w:rPr>
                <w:color w:val="1f1f1f"/>
                <w:rtl w:val="0"/>
              </w:rPr>
              <w:t xml:space="preserve">, eu quero autenticar via conta Google, para acessar a baia digital com segurança.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Botão de login Google OAuth2 funcional na tela inicial.</w:t>
            </w:r>
          </w:p>
          <w:p w:rsidR="00000000" w:rsidDel="00000000" w:rsidP="00000000" w:rsidRDefault="00000000" w:rsidRPr="00000000" w14:paraId="0000005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Redirecionamento correto após autenticação.</w:t>
            </w:r>
          </w:p>
          <w:p w:rsidR="00000000" w:rsidDel="00000000" w:rsidP="00000000" w:rsidRDefault="00000000" w:rsidRPr="00000000" w14:paraId="0000005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Persistência segura de sessão no PWA.</w:t>
            </w:r>
          </w:p>
          <w:p w:rsidR="00000000" w:rsidDel="00000000" w:rsidP="00000000" w:rsidRDefault="00000000" w:rsidRPr="00000000" w14:paraId="0000005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mecânico</w:t>
            </w:r>
            <w:r w:rsidDel="00000000" w:rsidR="00000000" w:rsidRPr="00000000">
              <w:rPr>
                <w:color w:val="1f1f1f"/>
                <w:rtl w:val="0"/>
              </w:rPr>
              <w:t xml:space="preserve">, eu quero que o app identifique automaticamente meu veículo atribuído, para não navegar em menus.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Sistema lê o ID do técnico logado.</w:t>
            </w:r>
          </w:p>
          <w:p w:rsidR="00000000" w:rsidDel="00000000" w:rsidP="00000000" w:rsidRDefault="00000000" w:rsidRPr="00000000" w14:paraId="0000005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Consulta tabela de atribuição ativa da baia.</w:t>
            </w:r>
          </w:p>
          <w:p w:rsidR="00000000" w:rsidDel="00000000" w:rsidP="00000000" w:rsidRDefault="00000000" w:rsidRPr="00000000" w14:paraId="0000006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Carrega a OS e o veículo correspondente instantaneamente na tela principal.</w:t>
            </w:r>
          </w:p>
          <w:p w:rsidR="00000000" w:rsidDel="00000000" w:rsidP="00000000" w:rsidRDefault="00000000" w:rsidRPr="00000000" w14:paraId="0000006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mecânico</w:t>
            </w:r>
            <w:r w:rsidDel="00000000" w:rsidR="00000000" w:rsidRPr="00000000">
              <w:rPr>
                <w:color w:val="1f1f1f"/>
                <w:rtl w:val="0"/>
              </w:rPr>
              <w:t xml:space="preserve">, eu quero um botão de "Câmera" de fácil acesso, para registrar evidências em menos de 10 segundos.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Interface com botão grande otimizado para toque com luva/mão suja.</w:t>
            </w:r>
          </w:p>
          <w:p w:rsidR="00000000" w:rsidDel="00000000" w:rsidP="00000000" w:rsidRDefault="00000000" w:rsidRPr="00000000" w14:paraId="0000006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Acionamento direto da API de câmera nativa do dispositivo.</w:t>
            </w:r>
          </w:p>
          <w:p w:rsidR="00000000" w:rsidDel="00000000" w:rsidP="00000000" w:rsidRDefault="00000000" w:rsidRPr="00000000" w14:paraId="0000006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Confirmação visual imediata do disparo.</w:t>
            </w:r>
          </w:p>
          <w:p w:rsidR="00000000" w:rsidDel="00000000" w:rsidP="00000000" w:rsidRDefault="00000000" w:rsidRPr="00000000" w14:paraId="0000006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ST-1.4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mecânico</w:t>
            </w:r>
            <w:r w:rsidDel="00000000" w:rsidR="00000000" w:rsidRPr="00000000">
              <w:rPr>
                <w:color w:val="1f1f1f"/>
                <w:rtl w:val="0"/>
              </w:rPr>
              <w:t xml:space="preserve">, eu quero que as fotos fiquem salvas localmente caso a internet falhe, para não perder progresso.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Detecção de perda de conectividade.</w:t>
            </w:r>
          </w:p>
          <w:p w:rsidR="00000000" w:rsidDel="00000000" w:rsidP="00000000" w:rsidRDefault="00000000" w:rsidRPr="00000000" w14:paraId="0000007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Armazenamento das mídias e metadados no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IndexedDB</w:t>
            </w:r>
            <w:r w:rsidDel="00000000" w:rsidR="00000000" w:rsidRPr="00000000">
              <w:rPr>
                <w:color w:val="1f1f1f"/>
                <w:rtl w:val="0"/>
              </w:rPr>
              <w:t xml:space="preserve"> do navegador.</w:t>
            </w:r>
          </w:p>
          <w:p w:rsidR="00000000" w:rsidDel="00000000" w:rsidP="00000000" w:rsidRDefault="00000000" w:rsidRPr="00000000" w14:paraId="0000007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Indicador visual discreto de "pendente de sincronização".</w:t>
            </w:r>
          </w:p>
          <w:p w:rsidR="00000000" w:rsidDel="00000000" w:rsidP="00000000" w:rsidRDefault="00000000" w:rsidRPr="00000000" w14:paraId="0000007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ST-1.5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mecânico</w:t>
            </w:r>
            <w:r w:rsidDel="00000000" w:rsidR="00000000" w:rsidRPr="00000000">
              <w:rPr>
                <w:color w:val="1f1f1f"/>
                <w:rtl w:val="0"/>
              </w:rPr>
              <w:t xml:space="preserve">, eu quero que o sistema sincronize minhas fotos pendentes assim que a conexão retornar.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Listener de evento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online</w:t>
            </w:r>
            <w:r w:rsidDel="00000000" w:rsidR="00000000" w:rsidRPr="00000000">
              <w:rPr>
                <w:color w:val="1f1f1f"/>
                <w:rtl w:val="0"/>
              </w:rPr>
              <w:t xml:space="preserve"> no browser.</w:t>
            </w:r>
          </w:p>
          <w:p w:rsidR="00000000" w:rsidDel="00000000" w:rsidP="00000000" w:rsidRDefault="00000000" w:rsidRPr="00000000" w14:paraId="0000007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Disparo sequencial da fila de uploads armazenada na IndexedDB.</w:t>
            </w:r>
          </w:p>
          <w:p w:rsidR="00000000" w:rsidDel="00000000" w:rsidP="00000000" w:rsidRDefault="00000000" w:rsidRPr="00000000" w14:paraId="0000008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Limpeza da fila local após confirmação de sucesso do servidor.</w:t>
            </w:r>
          </w:p>
          <w:p w:rsidR="00000000" w:rsidDel="00000000" w:rsidP="00000000" w:rsidRDefault="00000000" w:rsidRPr="00000000" w14:paraId="0000008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ST-2.1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gestor</w:t>
            </w:r>
            <w:r w:rsidDel="00000000" w:rsidR="00000000" w:rsidRPr="00000000">
              <w:rPr>
                <w:color w:val="1f1f1f"/>
                <w:rtl w:val="0"/>
              </w:rPr>
              <w:t xml:space="preserve">, eu quero ver um Kanban na TV com todos os veículos ativos, para ter o raio-x do pátio.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Layout em grid com colunas: Recepção, Diagnóstico, Aguardando Aprovação, Execução, Pronto.</w:t>
            </w:r>
          </w:p>
          <w:p w:rsidR="00000000" w:rsidDel="00000000" w:rsidP="00000000" w:rsidRDefault="00000000" w:rsidRPr="00000000" w14:paraId="0000008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Responsividade otimizada para visualização em Smart TVs.</w:t>
            </w:r>
          </w:p>
          <w:p w:rsidR="00000000" w:rsidDel="00000000" w:rsidP="00000000" w:rsidRDefault="00000000" w:rsidRPr="00000000" w14:paraId="0000008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ST-2.2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gestor</w:t>
            </w:r>
            <w:r w:rsidDel="00000000" w:rsidR="00000000" w:rsidRPr="00000000">
              <w:rPr>
                <w:color w:val="1f1f1f"/>
                <w:rtl w:val="0"/>
              </w:rPr>
              <w:t xml:space="preserve">, eu quero ver cards atualizados automaticamente, para não precisar dar refresh na tela.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Conexão WebSocket ativa ou polling a cada 5 segundos.</w:t>
            </w:r>
          </w:p>
          <w:p w:rsidR="00000000" w:rsidDel="00000000" w:rsidP="00000000" w:rsidRDefault="00000000" w:rsidRPr="00000000" w14:paraId="0000008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Atualização de status e movimentação de cards em tempo real na TV.</w:t>
            </w:r>
          </w:p>
          <w:p w:rsidR="00000000" w:rsidDel="00000000" w:rsidP="00000000" w:rsidRDefault="00000000" w:rsidRPr="00000000" w14:paraId="0000009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ST-2.3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gestor</w:t>
            </w:r>
            <w:r w:rsidDel="00000000" w:rsidR="00000000" w:rsidRPr="00000000">
              <w:rPr>
                <w:color w:val="1f1f1f"/>
                <w:rtl w:val="0"/>
              </w:rPr>
              <w:t xml:space="preserve">, eu quero ver indicadores visuais de atraso (red-flag) nos veículos, para saber onde atuar.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Comparação em tempo real entre o tempo na etapa e o SLA configurado.</w:t>
            </w:r>
          </w:p>
          <w:p w:rsidR="00000000" w:rsidDel="00000000" w:rsidP="00000000" w:rsidRDefault="00000000" w:rsidRPr="00000000" w14:paraId="0000009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Aplicação dinâmica de classe CSS (borda vermelha/destaque) nos cards estourados.</w:t>
            </w:r>
          </w:p>
          <w:p w:rsidR="00000000" w:rsidDel="00000000" w:rsidP="00000000" w:rsidRDefault="00000000" w:rsidRPr="00000000" w14:paraId="0000009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ST-3.1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</w:t>
            </w:r>
            <w:r w:rsidDel="00000000" w:rsidR="00000000" w:rsidRPr="00000000">
              <w:rPr>
                <w:color w:val="1f1f1f"/>
                <w:rtl w:val="0"/>
              </w:rPr>
              <w:t xml:space="preserve">, eu quero monitorar o tempo de permanência de cada tarefa no status atual, para calcular SLAs.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Registro de timestamp de entrada em cada coluna do Kanban.</w:t>
            </w:r>
          </w:p>
          <w:p w:rsidR="00000000" w:rsidDel="00000000" w:rsidP="00000000" w:rsidRDefault="00000000" w:rsidRPr="00000000" w14:paraId="0000009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Cálculo contínuo do delta de tempo decorrido.</w:t>
            </w:r>
          </w:p>
          <w:p w:rsidR="00000000" w:rsidDel="00000000" w:rsidP="00000000" w:rsidRDefault="00000000" w:rsidRPr="00000000" w14:paraId="0000009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ST-3.2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</w:t>
            </w:r>
            <w:r w:rsidDel="00000000" w:rsidR="00000000" w:rsidRPr="00000000">
              <w:rPr>
                <w:color w:val="1f1f1f"/>
                <w:rtl w:val="0"/>
              </w:rPr>
              <w:t xml:space="preserve">, eu quero impedir que um mecânico inicie uma nova tarefa se tiver um SLA estourado pendente.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Verificação sistêmica de pendências do técnico ao tentar abrir nova OS.</w:t>
            </w:r>
          </w:p>
          <w:p w:rsidR="00000000" w:rsidDel="00000000" w:rsidP="00000000" w:rsidRDefault="00000000" w:rsidRPr="00000000" w14:paraId="000000A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Desabilitação do botão de nova ação com mensagem de orientação clara.</w:t>
            </w:r>
          </w:p>
          <w:p w:rsidR="00000000" w:rsidDel="00000000" w:rsidP="00000000" w:rsidRDefault="00000000" w:rsidRPr="00000000" w14:paraId="000000A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</w:t>
            </w:r>
            <w:r w:rsidDel="00000000" w:rsidR="00000000" w:rsidRPr="00000000">
              <w:rPr>
                <w:color w:val="1f1f1f"/>
                <w:rtl w:val="0"/>
              </w:rPr>
              <w:t xml:space="preserve">, eu quero compactar fotos na borda (mobile), para reduzir o consumo de dados e acelerar o upload.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Uso de Canvas API no cliente para redimensionar imagens para largura máxima de 1080p.</w:t>
            </w:r>
          </w:p>
          <w:p w:rsidR="00000000" w:rsidDel="00000000" w:rsidP="00000000" w:rsidRDefault="00000000" w:rsidRPr="00000000" w14:paraId="000000A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Preservação da legibilidade diagnóstica com redução drástica de payload.</w:t>
            </w:r>
          </w:p>
          <w:p w:rsidR="00000000" w:rsidDel="00000000" w:rsidP="00000000" w:rsidRDefault="00000000" w:rsidRPr="00000000" w14:paraId="000000A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ST-4.2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gestor</w:t>
            </w:r>
            <w:r w:rsidDel="00000000" w:rsidR="00000000" w:rsidRPr="00000000">
              <w:rPr>
                <w:color w:val="1f1f1f"/>
                <w:rtl w:val="0"/>
              </w:rPr>
              <w:t xml:space="preserve">, eu quero vincular um PDF de orçamento a uma OS, para centralizar informações.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Interface de upload de arquivos PDF gerados pelo sistema legado.</w:t>
            </w:r>
          </w:p>
          <w:p w:rsidR="00000000" w:rsidDel="00000000" w:rsidP="00000000" w:rsidRDefault="00000000" w:rsidRPr="00000000" w14:paraId="000000B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Associação do documento à entidade OS correspondente no banco de dados.</w:t>
            </w:r>
          </w:p>
          <w:p w:rsidR="00000000" w:rsidDel="00000000" w:rsidP="00000000" w:rsidRDefault="00000000" w:rsidRPr="00000000" w14:paraId="000000B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ST-4.3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cliente</w:t>
            </w:r>
            <w:r w:rsidDel="00000000" w:rsidR="00000000" w:rsidRPr="00000000">
              <w:rPr>
                <w:color w:val="1f1f1f"/>
                <w:rtl w:val="0"/>
              </w:rPr>
              <w:t xml:space="preserve">, eu quero abrir um link seguro de acompanhamento, para ver as evidências do meu conserto.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Geração de URL pública protegida por token de hash único por OS.</w:t>
            </w:r>
          </w:p>
          <w:p w:rsidR="00000000" w:rsidDel="00000000" w:rsidP="00000000" w:rsidRDefault="00000000" w:rsidRPr="00000000" w14:paraId="000000B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Visualização amigável em dispositivos móveis (via WhatsApp) sem necessidade de login.</w:t>
            </w:r>
          </w:p>
          <w:p w:rsidR="00000000" w:rsidDel="00000000" w:rsidP="00000000" w:rsidRDefault="00000000" w:rsidRPr="00000000" w14:paraId="000000B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34"/>
          <w:szCs w:val="34"/>
        </w:rPr>
      </w:pPr>
      <w:bookmarkStart w:colFirst="0" w:colLast="0" w:name="_2ieqqwff600k" w:id="6"/>
      <w:bookmarkEnd w:id="6"/>
      <w:r w:rsidDel="00000000" w:rsidR="00000000" w:rsidRPr="00000000">
        <w:rPr>
          <w:color w:val="1f1f1f"/>
          <w:sz w:val="34"/>
          <w:szCs w:val="34"/>
          <w:rtl w:val="0"/>
        </w:rPr>
        <w:t xml:space="preserve">6. Roadmap de Entrega (MVP Phasing)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3990"/>
        <w:gridCol w:w="2295"/>
        <w:tblGridChange w:id="0">
          <w:tblGrid>
            <w:gridCol w:w="2745"/>
            <w:gridCol w:w="3990"/>
            <w:gridCol w:w="22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Foco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 Stories Incluídas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Fase 1: Fundação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Conectividade básica e visibilidade gerencial do pátio.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ST-1.1, ST-1.2, ST-2.1, ST-2.2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Fase 2: Eficiência na Baia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Captura Zero-Clique e robustez offline-first.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ST-1.3, ST-1.4, ST-1.5, ST-4.1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Fase 3: Gestão 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Monitoramento de SLA e bloqueio de tarefas pendentes.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ST-2.3, ST-3.1, ST-3.2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Fase 4: Transparência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Entrega de valor ao cliente final (orçamentos e mídias via link).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ST-4.2, ST-4.3</w:t>
            </w:r>
          </w:p>
        </w:tc>
      </w:tr>
    </w:tbl>
    <w:p w:rsidR="00000000" w:rsidDel="00000000" w:rsidP="00000000" w:rsidRDefault="00000000" w:rsidRPr="00000000" w14:paraId="000000C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34"/>
          <w:szCs w:val="34"/>
        </w:rPr>
      </w:pPr>
      <w:bookmarkStart w:colFirst="0" w:colLast="0" w:name="_tbmnmzcr5q35" w:id="7"/>
      <w:bookmarkEnd w:id="7"/>
      <w:r w:rsidDel="00000000" w:rsidR="00000000" w:rsidRPr="00000000">
        <w:rPr>
          <w:color w:val="1f1f1f"/>
          <w:sz w:val="34"/>
          <w:szCs w:val="34"/>
          <w:rtl w:val="0"/>
        </w:rPr>
        <w:t xml:space="preserve">7. Addendum Técnico &amp; Guardrails para IA</w:t>
      </w:r>
    </w:p>
    <w:p w:rsidR="00000000" w:rsidDel="00000000" w:rsidP="00000000" w:rsidRDefault="00000000" w:rsidRPr="00000000" w14:paraId="000000C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6"/>
          <w:szCs w:val="26"/>
        </w:rPr>
      </w:pPr>
      <w:bookmarkStart w:colFirst="0" w:colLast="0" w:name="_f1uhtrlkvcho" w:id="8"/>
      <w:bookmarkEnd w:id="8"/>
      <w:r w:rsidDel="00000000" w:rsidR="00000000" w:rsidRPr="00000000">
        <w:rPr>
          <w:color w:val="1f1f1f"/>
          <w:sz w:val="26"/>
          <w:szCs w:val="26"/>
          <w:rtl w:val="0"/>
        </w:rPr>
        <w:t xml:space="preserve">Decisões Arquiteturais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PWA Offline-First:</w:t>
      </w:r>
      <w:r w:rsidDel="00000000" w:rsidR="00000000" w:rsidRPr="00000000">
        <w:rPr>
          <w:color w:val="1f1f1f"/>
          <w:rtl w:val="0"/>
        </w:rPr>
        <w:t xml:space="preserve"> Obrigatório uso de Service Workers e IndexedDB para garantir resiliência em oficinas com sinal instável.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Autenticação:</w:t>
      </w:r>
      <w:r w:rsidDel="00000000" w:rsidR="00000000" w:rsidRPr="00000000">
        <w:rPr>
          <w:color w:val="1f1f1f"/>
          <w:rtl w:val="0"/>
        </w:rPr>
        <w:t xml:space="preserve"> Google OAuth2 integrado.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Anti-ERP Guardrail:</w:t>
      </w:r>
      <w:r w:rsidDel="00000000" w:rsidR="00000000" w:rsidRPr="00000000">
        <w:rPr>
          <w:color w:val="1f1f1f"/>
          <w:rtl w:val="0"/>
        </w:rPr>
        <w:t xml:space="preserve"> Rejeição absoluta a módulos de controle de estoque, emissão fiscal ou contabilidade.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6"/>
          <w:szCs w:val="26"/>
        </w:rPr>
      </w:pPr>
      <w:bookmarkStart w:colFirst="0" w:colLast="0" w:name="_a5ql4ecg6lk7" w:id="9"/>
      <w:bookmarkEnd w:id="9"/>
      <w:r w:rsidDel="00000000" w:rsidR="00000000" w:rsidRPr="00000000">
        <w:rPr>
          <w:color w:val="1f1f1f"/>
          <w:sz w:val="26"/>
          <w:szCs w:val="26"/>
          <w:rtl w:val="0"/>
        </w:rPr>
        <w:t xml:space="preserve">Modelo de Dados Relacional Sugerido (PostgreSQL)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Shop</w:t>
      </w:r>
      <w:r w:rsidDel="00000000" w:rsidR="00000000" w:rsidRPr="00000000">
        <w:rPr>
          <w:color w:val="1f1f1f"/>
          <w:rtl w:val="0"/>
        </w:rPr>
        <w:t xml:space="preserve"> (ID, Name, Plan)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Vehicle</w:t>
      </w:r>
      <w:r w:rsidDel="00000000" w:rsidR="00000000" w:rsidRPr="00000000">
        <w:rPr>
          <w:color w:val="1f1f1f"/>
          <w:rtl w:val="0"/>
        </w:rPr>
        <w:t xml:space="preserve"> (ID, Plate, Model, CurrentStatus, ShopID)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Technician</w:t>
      </w:r>
      <w:r w:rsidDel="00000000" w:rsidR="00000000" w:rsidRPr="00000000">
        <w:rPr>
          <w:color w:val="1f1f1f"/>
          <w:rtl w:val="0"/>
        </w:rPr>
        <w:t xml:space="preserve"> (ID, Name, CurrentVehicleID, GoogleID)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Task</w:t>
      </w:r>
      <w:r w:rsidDel="00000000" w:rsidR="00000000" w:rsidRPr="00000000">
        <w:rPr>
          <w:color w:val="1f1f1f"/>
          <w:rtl w:val="0"/>
        </w:rPr>
        <w:t xml:space="preserve"> (ID, VehicleID, TechnicianID, Status, DueTime)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Evidence</w:t>
      </w:r>
      <w:r w:rsidDel="00000000" w:rsidR="00000000" w:rsidRPr="00000000">
        <w:rPr>
          <w:color w:val="1f1f1f"/>
          <w:rtl w:val="0"/>
        </w:rPr>
        <w:t xml:space="preserve"> (ID, TaskID, URL, Type, Timestamp)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26"/>
          <w:szCs w:val="26"/>
        </w:rPr>
      </w:pPr>
      <w:bookmarkStart w:colFirst="0" w:colLast="0" w:name="_wpd4tul42dct" w:id="10"/>
      <w:bookmarkEnd w:id="10"/>
      <w:r w:rsidDel="00000000" w:rsidR="00000000" w:rsidRPr="00000000">
        <w:rPr>
          <w:color w:val="1f1f1f"/>
          <w:sz w:val="26"/>
          <w:szCs w:val="26"/>
          <w:rtl w:val="0"/>
        </w:rPr>
        <w:t xml:space="preserve">Regras de Negócio Críticas (Guardrails de Código)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BR-1 (Bloqueio de Tarefa):</w:t>
      </w:r>
      <w:r w:rsidDel="00000000" w:rsidR="00000000" w:rsidRPr="00000000">
        <w:rPr>
          <w:color w:val="1f1f1f"/>
          <w:rtl w:val="0"/>
        </w:rPr>
        <w:t xml:space="preserve"> 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Task.DueTime &lt; current_time</w:t>
      </w:r>
      <w:r w:rsidDel="00000000" w:rsidR="00000000" w:rsidRPr="00000000">
        <w:rPr>
          <w:color w:val="1f1f1f"/>
          <w:rtl w:val="0"/>
        </w:rPr>
        <w:t xml:space="preserve"> e o status estiver pendente, o sistema deve bloquear a criação de novas tarefas para o técnico.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BR-2 (Otimização de Borda):</w:t>
      </w:r>
      <w:r w:rsidDel="00000000" w:rsidR="00000000" w:rsidRPr="00000000">
        <w:rPr>
          <w:color w:val="1f1f1f"/>
          <w:rtl w:val="0"/>
        </w:rPr>
        <w:t xml:space="preserve"> Redimensionamento obrigatório de imagem para largura máxima de 1080p no cliente antes do POST.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