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72CBF" w14:textId="06D4918E" w:rsidR="00133FB7" w:rsidRDefault="00133FB7" w:rsidP="00133FB7">
      <w:pPr>
        <w:jc w:val="center"/>
      </w:pPr>
      <w:r>
        <w:rPr>
          <w:rFonts w:hint="eastAsia"/>
        </w:rPr>
        <w:t>N</w:t>
      </w:r>
      <w:r>
        <w:t>SL-KDD</w:t>
      </w:r>
      <w:r>
        <w:rPr>
          <w:rFonts w:hint="eastAsia"/>
        </w:rPr>
        <w:t>数据集</w:t>
      </w:r>
    </w:p>
    <w:p w14:paraId="23E0A717" w14:textId="6AA84F84" w:rsidR="00133FB7" w:rsidRDefault="00133FB7" w:rsidP="00133FB7">
      <w:r>
        <w:rPr>
          <w:rFonts w:hint="eastAsia"/>
        </w:rPr>
        <w:t>一、特点</w:t>
      </w:r>
    </w:p>
    <w:p w14:paraId="5E822E2D" w14:textId="77777777" w:rsidR="00133FB7" w:rsidRDefault="00133FB7" w:rsidP="00133FB7">
      <w:r>
        <w:t>1. 去冗余：剔除了 KDD99 中大量重复的训练和测试样本。</w:t>
      </w:r>
    </w:p>
    <w:p w14:paraId="00BF81A2" w14:textId="77777777" w:rsidR="00133FB7" w:rsidRDefault="00133FB7" w:rsidP="00133FB7"/>
    <w:p w14:paraId="2BB0A987" w14:textId="0825B51B" w:rsidR="00133FB7" w:rsidRDefault="00133FB7" w:rsidP="00133FB7">
      <w:r>
        <w:t>2. 样本规模适中：数据量较合理，便于实验，不会因为样本过多而增加计算开销。</w:t>
      </w:r>
    </w:p>
    <w:p w14:paraId="336468A6" w14:textId="77777777" w:rsidR="00133FB7" w:rsidRDefault="00133FB7" w:rsidP="00133FB7"/>
    <w:p w14:paraId="2E0F8285" w14:textId="7673BD80" w:rsidR="00133FB7" w:rsidRDefault="00133FB7" w:rsidP="00133FB7">
      <w:r>
        <w:t>3. 样本难度分级：选择不同难度级别的记录，保证分类器能够在多种难度下接受考验</w:t>
      </w:r>
      <w:r>
        <w:rPr>
          <w:rFonts w:hint="eastAsia"/>
        </w:rPr>
        <w:t>（比较适合新手来操作）</w:t>
      </w:r>
      <w:r>
        <w:t>。</w:t>
      </w:r>
    </w:p>
    <w:p w14:paraId="6D121E60" w14:textId="77777777" w:rsidR="00133FB7" w:rsidRDefault="00133FB7" w:rsidP="00133FB7"/>
    <w:p w14:paraId="55FF6B45" w14:textId="3196976A" w:rsidR="00133FB7" w:rsidRDefault="00133FB7" w:rsidP="00133FB7">
      <w:r>
        <w:t>4. 更公平的评估：避免过拟合某些频繁攻击，能更真实地反映检测模型的性能</w:t>
      </w:r>
      <w:r>
        <w:rPr>
          <w:rFonts w:hint="eastAsia"/>
        </w:rPr>
        <w:t>。</w:t>
      </w:r>
    </w:p>
    <w:p w14:paraId="793B897B" w14:textId="7C163AED" w:rsidR="00133FB7" w:rsidRDefault="00133FB7" w:rsidP="00133FB7"/>
    <w:p w14:paraId="7BDF910D" w14:textId="68FDE047" w:rsidR="00133FB7" w:rsidRDefault="00133FB7" w:rsidP="00133FB7">
      <w:r>
        <w:rPr>
          <w:rFonts w:hint="eastAsia"/>
        </w:rPr>
        <w:t>二、用于入侵防御实验的可行性</w:t>
      </w:r>
    </w:p>
    <w:p w14:paraId="1AEDD02F" w14:textId="305865A1" w:rsidR="00133FB7" w:rsidRDefault="00133FB7" w:rsidP="00133FB7"/>
    <w:p w14:paraId="4A3FA110" w14:textId="0EDF2642" w:rsidR="00133FB7" w:rsidRDefault="00133FB7" w:rsidP="00133FB7">
      <w:r>
        <w:rPr>
          <w:rFonts w:hint="eastAsia"/>
        </w:rPr>
        <w:t>1、优点</w:t>
      </w:r>
    </w:p>
    <w:p w14:paraId="3E6B3135" w14:textId="0BC3E4AD" w:rsidR="004F38AD" w:rsidRDefault="004F38AD" w:rsidP="004F38AD">
      <w:r>
        <w:rPr>
          <w:rFonts w:hint="eastAsia"/>
        </w:rPr>
        <w:t>数据结构清晰（</w:t>
      </w:r>
      <w:r>
        <w:t>41</w:t>
      </w:r>
      <w:r>
        <w:rPr>
          <w:rFonts w:hint="eastAsia"/>
        </w:rPr>
        <w:t>个</w:t>
      </w:r>
      <w:r>
        <w:t>特征 + 标签），便于快速训练分类器并把分类输出映射为防御动作。</w:t>
      </w:r>
    </w:p>
    <w:p w14:paraId="314B8C68" w14:textId="77777777" w:rsidR="004F38AD" w:rsidRDefault="004F38AD" w:rsidP="004F38AD"/>
    <w:p w14:paraId="3A563691" w14:textId="77777777" w:rsidR="004F38AD" w:rsidRDefault="004F38AD" w:rsidP="004F38AD">
      <w:r>
        <w:rPr>
          <w:rFonts w:hint="eastAsia"/>
        </w:rPr>
        <w:t>去冗余后的样本量适中，实验重复性好，适合做算法比对、阈值</w:t>
      </w:r>
      <w:r>
        <w:t>/策略调优与基线验证。</w:t>
      </w:r>
    </w:p>
    <w:p w14:paraId="187828C7" w14:textId="77777777" w:rsidR="004F38AD" w:rsidRDefault="004F38AD" w:rsidP="004F38AD"/>
    <w:p w14:paraId="21CB62E8" w14:textId="0E39E4BB" w:rsidR="004F38AD" w:rsidRDefault="004F38AD" w:rsidP="004F38AD">
      <w:r>
        <w:rPr>
          <w:rFonts w:hint="eastAsia"/>
        </w:rPr>
        <w:t>提供多种攻击类别（</w:t>
      </w:r>
      <w:r>
        <w:t>DoS/Probe/R2L/U2R），便于验证不同类别的阻断策略效果。</w:t>
      </w:r>
    </w:p>
    <w:p w14:paraId="5E089DD1" w14:textId="0B9B4A7F" w:rsidR="004F38AD" w:rsidRDefault="004F38AD" w:rsidP="004F38AD"/>
    <w:p w14:paraId="5F85AF5E" w14:textId="62030FE6" w:rsidR="004F38AD" w:rsidRDefault="004F38AD" w:rsidP="004F38AD">
      <w:r>
        <w:rPr>
          <w:rFonts w:hint="eastAsia"/>
        </w:rPr>
        <w:t>2、限制</w:t>
      </w:r>
    </w:p>
    <w:p w14:paraId="54525012" w14:textId="77777777" w:rsidR="004F38AD" w:rsidRDefault="004F38AD" w:rsidP="004F38AD"/>
    <w:p w14:paraId="29340814" w14:textId="7EE5E53A" w:rsidR="004F38AD" w:rsidRDefault="004F38AD" w:rsidP="004F38AD">
      <w:r>
        <w:t>时代性差：攻击样本集中在较早的攻击类型，缺少现代 APT、IoT、Web 复杂攻击、加密流量等。</w:t>
      </w:r>
    </w:p>
    <w:p w14:paraId="05551FC9" w14:textId="77777777" w:rsidR="004F38AD" w:rsidRDefault="004F38AD" w:rsidP="004F38AD"/>
    <w:p w14:paraId="2DB1248F" w14:textId="5497E21F" w:rsidR="004F38AD" w:rsidRDefault="004F38AD" w:rsidP="004F38AD">
      <w:r>
        <w:t xml:space="preserve">缺少真实包/负载：没有原始 </w:t>
      </w:r>
      <w:proofErr w:type="spellStart"/>
      <w:r>
        <w:t>pcap</w:t>
      </w:r>
      <w:proofErr w:type="spellEnd"/>
      <w:r>
        <w:t xml:space="preserve"> 或有效载荷，许多基于内容或会话的防御策略难以验证。</w:t>
      </w:r>
    </w:p>
    <w:p w14:paraId="0CC7549E" w14:textId="77777777" w:rsidR="004F38AD" w:rsidRPr="004F38AD" w:rsidRDefault="004F38AD" w:rsidP="004F38AD"/>
    <w:p w14:paraId="5605D7FC" w14:textId="61CAA96F" w:rsidR="004F38AD" w:rsidRDefault="004F38AD" w:rsidP="004F38AD">
      <w:r>
        <w:t>特征合成：许多特征是统计/聚合特征（窗口内计数等），在实时流上要重新计算。</w:t>
      </w:r>
    </w:p>
    <w:p w14:paraId="463F7B8E" w14:textId="77777777" w:rsidR="004F38AD" w:rsidRPr="004F38AD" w:rsidRDefault="004F38AD" w:rsidP="004F38AD"/>
    <w:p w14:paraId="0C73D11A" w14:textId="36D2EFED" w:rsidR="004F38AD" w:rsidRDefault="004F38AD" w:rsidP="004F38AD">
      <w:r>
        <w:t>不含环境影响：没有网络拓扑、路由、ACL、真实用户行为等，会低估误报/误阻断的“副作用”。</w:t>
      </w:r>
    </w:p>
    <w:p w14:paraId="20706479" w14:textId="77777777" w:rsidR="004F38AD" w:rsidRPr="004F38AD" w:rsidRDefault="004F38AD" w:rsidP="004F38AD"/>
    <w:p w14:paraId="021ECA4F" w14:textId="0C8A7421" w:rsidR="004F38AD" w:rsidRDefault="004F38AD" w:rsidP="004F38AD">
      <w:r>
        <w:t>不适合评估延迟/吞吐：数据集本身是静态样本，无法直接测量模型在高并发真实流量下的延迟或可处理的包速率</w:t>
      </w:r>
    </w:p>
    <w:p w14:paraId="2D5684D3" w14:textId="3695DEE5" w:rsidR="00777299" w:rsidRDefault="00777299" w:rsidP="00133FB7"/>
    <w:p w14:paraId="040DB5CE" w14:textId="75AD3198" w:rsidR="00777299" w:rsidRDefault="00777299" w:rsidP="00777299">
      <w:r>
        <w:rPr>
          <w:rFonts w:hint="eastAsia"/>
        </w:rPr>
        <w:t>3、如何把</w:t>
      </w:r>
      <w:r>
        <w:t xml:space="preserve"> NSL-KDD 改造成可用于 IPS 的实验</w:t>
      </w:r>
    </w:p>
    <w:p w14:paraId="1D045B7B" w14:textId="77777777" w:rsidR="00777299" w:rsidRDefault="00777299" w:rsidP="00777299"/>
    <w:p w14:paraId="4B3647A3" w14:textId="77777777" w:rsidR="00777299" w:rsidRDefault="00777299" w:rsidP="00777299">
      <w:r>
        <w:t>1. 标签到动作映射</w:t>
      </w:r>
    </w:p>
    <w:p w14:paraId="7C671CC4" w14:textId="77777777" w:rsidR="00777299" w:rsidRDefault="00777299" w:rsidP="00777299"/>
    <w:p w14:paraId="1AC78244" w14:textId="77777777" w:rsidR="00777299" w:rsidRDefault="00777299" w:rsidP="00777299">
      <w:r>
        <w:rPr>
          <w:rFonts w:hint="eastAsia"/>
        </w:rPr>
        <w:t>定义策略集合，例如：</w:t>
      </w:r>
      <w:r>
        <w:t>normal → allow，DoS/Probe → drop 所有来自源IP 的流量，R2L → 阻断特定会话/触发告警。</w:t>
      </w:r>
    </w:p>
    <w:p w14:paraId="72DD364E" w14:textId="77777777" w:rsidR="00777299" w:rsidRDefault="00777299" w:rsidP="00777299"/>
    <w:p w14:paraId="2B7932BE" w14:textId="77777777" w:rsidR="00777299" w:rsidRDefault="00777299" w:rsidP="00777299">
      <w:r>
        <w:rPr>
          <w:rFonts w:hint="eastAsia"/>
        </w:rPr>
        <w:t>设计分层动作（警告、限速、立即丢弃、加入黑名单）。</w:t>
      </w:r>
    </w:p>
    <w:p w14:paraId="610D5911" w14:textId="77777777" w:rsidR="00777299" w:rsidRDefault="00777299" w:rsidP="00777299"/>
    <w:p w14:paraId="581ED577" w14:textId="77777777" w:rsidR="00777299" w:rsidRDefault="00777299" w:rsidP="00777299">
      <w:r>
        <w:lastRenderedPageBreak/>
        <w:t>2. 把静态样本转为“流式”输入</w:t>
      </w:r>
    </w:p>
    <w:p w14:paraId="31F0237A" w14:textId="77777777" w:rsidR="00777299" w:rsidRDefault="00777299" w:rsidP="00777299"/>
    <w:p w14:paraId="648DD2B7" w14:textId="77777777" w:rsidR="00777299" w:rsidRDefault="00777299" w:rsidP="00777299">
      <w:r>
        <w:rPr>
          <w:rFonts w:hint="eastAsia"/>
        </w:rPr>
        <w:t>按时间顺序（或随机）把记录当作</w:t>
      </w:r>
      <w:proofErr w:type="gramStart"/>
      <w:r>
        <w:rPr>
          <w:rFonts w:hint="eastAsia"/>
        </w:rPr>
        <w:t>流事件</w:t>
      </w:r>
      <w:proofErr w:type="gramEnd"/>
      <w:r>
        <w:rPr>
          <w:rFonts w:hint="eastAsia"/>
        </w:rPr>
        <w:t>送入系统。</w:t>
      </w:r>
    </w:p>
    <w:p w14:paraId="2FD996B1" w14:textId="77777777" w:rsidR="00777299" w:rsidRDefault="00777299" w:rsidP="00777299"/>
    <w:p w14:paraId="4976C078" w14:textId="77777777" w:rsidR="00777299" w:rsidRDefault="00777299" w:rsidP="00777299">
      <w:r>
        <w:rPr>
          <w:rFonts w:hint="eastAsia"/>
        </w:rPr>
        <w:t>在接收</w:t>
      </w:r>
      <w:proofErr w:type="gramStart"/>
      <w:r>
        <w:rPr>
          <w:rFonts w:hint="eastAsia"/>
        </w:rPr>
        <w:t>端实现</w:t>
      </w:r>
      <w:proofErr w:type="gramEnd"/>
      <w:r>
        <w:rPr>
          <w:rFonts w:hint="eastAsia"/>
        </w:rPr>
        <w:t>滑动窗口</w:t>
      </w:r>
      <w:r>
        <w:t>/会话聚合以重算那些时间/主机统计特征（例如过去 2 分钟内的 count、</w:t>
      </w:r>
      <w:proofErr w:type="spellStart"/>
      <w:r>
        <w:t>srv_count</w:t>
      </w:r>
      <w:proofErr w:type="spellEnd"/>
      <w:r>
        <w:t xml:space="preserve"> 等）。</w:t>
      </w:r>
    </w:p>
    <w:p w14:paraId="6BC28FF6" w14:textId="77777777" w:rsidR="00777299" w:rsidRDefault="00777299" w:rsidP="00777299"/>
    <w:p w14:paraId="6375DFD6" w14:textId="12272DA4" w:rsidR="00777299" w:rsidRDefault="00777299" w:rsidP="00777299">
      <w:r>
        <w:rPr>
          <w:rFonts w:hint="eastAsia"/>
        </w:rPr>
        <w:t>设定处理速率</w:t>
      </w:r>
      <w:proofErr w:type="gramStart"/>
      <w:r>
        <w:rPr>
          <w:rFonts w:hint="eastAsia"/>
        </w:rPr>
        <w:t>模拟高</w:t>
      </w:r>
      <w:proofErr w:type="gramEnd"/>
      <w:r>
        <w:rPr>
          <w:rFonts w:hint="eastAsia"/>
        </w:rPr>
        <w:t>负载场景（用于基本吞吐</w:t>
      </w:r>
      <w:r>
        <w:t>/延迟评估）。</w:t>
      </w:r>
    </w:p>
    <w:p w14:paraId="3C18F746" w14:textId="77777777" w:rsidR="00777299" w:rsidRDefault="00777299" w:rsidP="00777299"/>
    <w:p w14:paraId="24D30CCD" w14:textId="77777777" w:rsidR="00777299" w:rsidRDefault="00777299" w:rsidP="00777299">
      <w:r>
        <w:t>3. 模型训练与实时部署</w:t>
      </w:r>
    </w:p>
    <w:p w14:paraId="4F9EDC2E" w14:textId="77777777" w:rsidR="00777299" w:rsidRDefault="00777299" w:rsidP="00777299"/>
    <w:p w14:paraId="1C71A409" w14:textId="77777777" w:rsidR="00777299" w:rsidRDefault="00777299" w:rsidP="00777299">
      <w:r>
        <w:rPr>
          <w:rFonts w:hint="eastAsia"/>
        </w:rPr>
        <w:t>训练分类模型（例如随机森林、</w:t>
      </w:r>
      <w:proofErr w:type="spellStart"/>
      <w:r>
        <w:t>XGBoost</w:t>
      </w:r>
      <w:proofErr w:type="spellEnd"/>
      <w:r>
        <w:t>、轻量神经网络）。</w:t>
      </w:r>
    </w:p>
    <w:p w14:paraId="4EAEA025" w14:textId="77777777" w:rsidR="00777299" w:rsidRDefault="00777299" w:rsidP="00777299"/>
    <w:p w14:paraId="1C429218" w14:textId="77777777" w:rsidR="00777299" w:rsidRDefault="00777299" w:rsidP="00777299">
      <w:r>
        <w:rPr>
          <w:rFonts w:hint="eastAsia"/>
        </w:rPr>
        <w:t>部署为在线推理服务（</w:t>
      </w:r>
      <w:r>
        <w:t>REST/</w:t>
      </w:r>
      <w:proofErr w:type="spellStart"/>
      <w:r>
        <w:t>gRPC</w:t>
      </w:r>
      <w:proofErr w:type="spellEnd"/>
      <w:r>
        <w:t>）或内嵌到数据平面（</w:t>
      </w:r>
      <w:proofErr w:type="spellStart"/>
      <w:r>
        <w:t>eBPF</w:t>
      </w:r>
      <w:proofErr w:type="spellEnd"/>
      <w:r>
        <w:t>/SDN 控制器、防火墙规则引擎）以模拟 IPS 行为。</w:t>
      </w:r>
    </w:p>
    <w:p w14:paraId="40EB76B7" w14:textId="77777777" w:rsidR="00777299" w:rsidRDefault="00777299" w:rsidP="00777299"/>
    <w:p w14:paraId="70B2F293" w14:textId="3A6AF294" w:rsidR="00777299" w:rsidRDefault="00777299" w:rsidP="00777299">
      <w:r>
        <w:rPr>
          <w:rFonts w:hint="eastAsia"/>
        </w:rPr>
        <w:t>添加阈值与置信度逻辑：只有高</w:t>
      </w:r>
      <w:proofErr w:type="gramStart"/>
      <w:r>
        <w:rPr>
          <w:rFonts w:hint="eastAsia"/>
        </w:rPr>
        <w:t>置信度才采取</w:t>
      </w:r>
      <w:proofErr w:type="gramEnd"/>
      <w:r>
        <w:rPr>
          <w:rFonts w:hint="eastAsia"/>
        </w:rPr>
        <w:t>阻断动作，低</w:t>
      </w:r>
      <w:proofErr w:type="gramStart"/>
      <w:r>
        <w:rPr>
          <w:rFonts w:hint="eastAsia"/>
        </w:rPr>
        <w:t>置信度只告警</w:t>
      </w:r>
      <w:proofErr w:type="gramEnd"/>
      <w:r>
        <w:rPr>
          <w:rFonts w:hint="eastAsia"/>
        </w:rPr>
        <w:t>。</w:t>
      </w:r>
    </w:p>
    <w:p w14:paraId="33E8EA0A" w14:textId="33530BBC" w:rsidR="00961B47" w:rsidRDefault="00961B47" w:rsidP="00777299"/>
    <w:p w14:paraId="13F5F6E7" w14:textId="5E0DB9F5" w:rsidR="00961B47" w:rsidRDefault="00961B47" w:rsidP="00777299"/>
    <w:p w14:paraId="4FA3D521" w14:textId="77777777" w:rsidR="00961B47" w:rsidRDefault="00961B47" w:rsidP="00777299">
      <w:pPr>
        <w:rPr>
          <w:rFonts w:hint="eastAsia"/>
        </w:rPr>
      </w:pPr>
    </w:p>
    <w:p w14:paraId="59F6E79D" w14:textId="3E3E7CD3" w:rsidR="00961B47" w:rsidRDefault="00961B47" w:rsidP="00777299">
      <w:pPr>
        <w:rPr>
          <w:rFonts w:hint="eastAsia"/>
        </w:rPr>
      </w:pPr>
      <w:r>
        <w:rPr>
          <w:rFonts w:hint="eastAsia"/>
        </w:rPr>
        <w:t>总之，这个N</w:t>
      </w:r>
      <w:r>
        <w:t>SL-KDD</w:t>
      </w:r>
      <w:r>
        <w:rPr>
          <w:rFonts w:hint="eastAsia"/>
        </w:rPr>
        <w:t>是较为入门的数据集，里面的攻击识别别标签比较少，相较于我们初期使用的情况较为合适。</w:t>
      </w:r>
    </w:p>
    <w:p w14:paraId="2E94C6EB" w14:textId="53C63516" w:rsidR="00777299" w:rsidRPr="00961B47" w:rsidRDefault="00777299" w:rsidP="00777299"/>
    <w:sectPr w:rsidR="00777299" w:rsidRPr="00961B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54ECF" w14:textId="77777777" w:rsidR="00777299" w:rsidRDefault="00777299" w:rsidP="00777299">
      <w:r>
        <w:separator/>
      </w:r>
    </w:p>
  </w:endnote>
  <w:endnote w:type="continuationSeparator" w:id="0">
    <w:p w14:paraId="4319BABE" w14:textId="77777777" w:rsidR="00777299" w:rsidRDefault="00777299" w:rsidP="00777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509AE" w14:textId="77777777" w:rsidR="00777299" w:rsidRDefault="00777299" w:rsidP="00777299">
      <w:r>
        <w:separator/>
      </w:r>
    </w:p>
  </w:footnote>
  <w:footnote w:type="continuationSeparator" w:id="0">
    <w:p w14:paraId="5E418530" w14:textId="77777777" w:rsidR="00777299" w:rsidRDefault="00777299" w:rsidP="007772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FB7"/>
    <w:rsid w:val="00133FB7"/>
    <w:rsid w:val="004F38AD"/>
    <w:rsid w:val="00777299"/>
    <w:rsid w:val="0096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FD5490F"/>
  <w15:chartTrackingRefBased/>
  <w15:docId w15:val="{5A987EEC-2458-4F2F-930A-87E67C69A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72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72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72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72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子城 张</dc:creator>
  <cp:keywords/>
  <dc:description/>
  <cp:lastModifiedBy>子城 张</cp:lastModifiedBy>
  <cp:revision>2</cp:revision>
  <dcterms:created xsi:type="dcterms:W3CDTF">2025-09-25T13:22:00Z</dcterms:created>
  <dcterms:modified xsi:type="dcterms:W3CDTF">2025-09-25T13:22:00Z</dcterms:modified>
</cp:coreProperties>
</file>