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CF392" w14:textId="6833DBDE" w:rsidR="5B4CA460" w:rsidRDefault="5B4CA460" w:rsidP="5B4CA460">
      <w:pPr>
        <w:rPr>
          <w:sz w:val="56"/>
          <w:szCs w:val="56"/>
        </w:rPr>
      </w:pPr>
    </w:p>
    <w:p w14:paraId="02DC513E" w14:textId="2BA41D9A" w:rsidR="044DC2AC" w:rsidRDefault="044DC2AC" w:rsidP="044DC2AC">
      <w:pPr>
        <w:rPr>
          <w:sz w:val="56"/>
          <w:szCs w:val="56"/>
        </w:rPr>
      </w:pPr>
    </w:p>
    <w:p w14:paraId="28375F90" w14:textId="6F431D0E" w:rsidR="1E5422C1" w:rsidRDefault="1E5422C1" w:rsidP="03B40F88">
      <w:pPr>
        <w:rPr>
          <w:sz w:val="52"/>
          <w:szCs w:val="52"/>
        </w:rPr>
      </w:pPr>
      <w:r w:rsidRPr="044DC2AC">
        <w:rPr>
          <w:sz w:val="56"/>
          <w:szCs w:val="56"/>
        </w:rPr>
        <w:t>AGI-4-Knowledge Graph RAG Engine</w:t>
      </w:r>
    </w:p>
    <w:p w14:paraId="77E7B478" w14:textId="7D074448" w:rsidR="00EC63ED" w:rsidRPr="00A56B1D" w:rsidRDefault="1BF6B10F" w:rsidP="044DC2AC">
      <w:pPr>
        <w:rPr>
          <w:sz w:val="40"/>
          <w:szCs w:val="40"/>
        </w:rPr>
      </w:pPr>
      <w:r w:rsidRPr="044DC2AC">
        <w:rPr>
          <w:sz w:val="40"/>
          <w:szCs w:val="40"/>
        </w:rPr>
        <w:t>SOFTWARE DESIGN DOCUMENT (SDD</w:t>
      </w:r>
      <w:r w:rsidR="00A56B1D" w:rsidRPr="044DC2AC">
        <w:rPr>
          <w:sz w:val="40"/>
          <w:szCs w:val="40"/>
        </w:rPr>
        <w:t>)</w:t>
      </w:r>
    </w:p>
    <w:p w14:paraId="7EE4530E" w14:textId="77777777" w:rsidR="00A56B1D" w:rsidRDefault="00A56B1D" w:rsidP="03B40F88">
      <w:pPr>
        <w:rPr>
          <w:sz w:val="32"/>
          <w:szCs w:val="32"/>
        </w:rPr>
      </w:pPr>
    </w:p>
    <w:p w14:paraId="30F9F1BE" w14:textId="4378F32E" w:rsidR="00EC63ED" w:rsidRPr="00A56B1D" w:rsidRDefault="0271F836" w:rsidP="03B40F88">
      <w:pPr>
        <w:rPr>
          <w:sz w:val="28"/>
          <w:szCs w:val="28"/>
        </w:rPr>
      </w:pPr>
      <w:r w:rsidRPr="5B4CA460">
        <w:rPr>
          <w:sz w:val="32"/>
          <w:szCs w:val="32"/>
        </w:rPr>
        <w:t xml:space="preserve">Course: </w:t>
      </w:r>
      <w:r w:rsidR="5709A1B3" w:rsidRPr="5B4CA460">
        <w:rPr>
          <w:sz w:val="32"/>
          <w:szCs w:val="32"/>
        </w:rPr>
        <w:t>CS 4850</w:t>
      </w:r>
      <w:r w:rsidR="12BB026B" w:rsidRPr="5B4CA460">
        <w:rPr>
          <w:sz w:val="32"/>
          <w:szCs w:val="32"/>
        </w:rPr>
        <w:t xml:space="preserve"> – Section 02 </w:t>
      </w:r>
      <w:r w:rsidR="5709A1B3" w:rsidRPr="5B4CA460">
        <w:rPr>
          <w:sz w:val="32"/>
          <w:szCs w:val="32"/>
        </w:rPr>
        <w:t>– Senior Project</w:t>
      </w:r>
    </w:p>
    <w:p w14:paraId="609BB709" w14:textId="2A7FEBBB" w:rsidR="00EC63ED" w:rsidRPr="00A56B1D" w:rsidRDefault="7C74FC6D" w:rsidP="03B40F88">
      <w:pPr>
        <w:rPr>
          <w:sz w:val="28"/>
          <w:szCs w:val="28"/>
        </w:rPr>
      </w:pPr>
      <w:r w:rsidRPr="03B40F88">
        <w:rPr>
          <w:sz w:val="32"/>
          <w:szCs w:val="32"/>
        </w:rPr>
        <w:t xml:space="preserve">Semester: </w:t>
      </w:r>
      <w:r w:rsidR="5709A1B3" w:rsidRPr="03B40F88">
        <w:rPr>
          <w:sz w:val="32"/>
          <w:szCs w:val="32"/>
        </w:rPr>
        <w:t>Fall 2026</w:t>
      </w:r>
    </w:p>
    <w:p w14:paraId="1CDD0484" w14:textId="039F24ED" w:rsidR="00EC63ED" w:rsidRPr="00A56B1D" w:rsidRDefault="7582B32D" w:rsidP="03B40F88">
      <w:pPr>
        <w:rPr>
          <w:sz w:val="32"/>
          <w:szCs w:val="32"/>
        </w:rPr>
      </w:pPr>
      <w:r w:rsidRPr="03B40F88">
        <w:rPr>
          <w:sz w:val="32"/>
          <w:szCs w:val="32"/>
        </w:rPr>
        <w:t xml:space="preserve">Advisor: </w:t>
      </w:r>
      <w:r w:rsidR="00EC63ED" w:rsidRPr="03B40F88">
        <w:rPr>
          <w:sz w:val="32"/>
          <w:szCs w:val="32"/>
        </w:rPr>
        <w:t>Professor Perry</w:t>
      </w:r>
    </w:p>
    <w:p w14:paraId="184EA3FC" w14:textId="3AAB70E2" w:rsidR="00A56B1D" w:rsidRDefault="3357DFCC" w:rsidP="03B40F88">
      <w:pPr>
        <w:rPr>
          <w:sz w:val="24"/>
          <w:szCs w:val="24"/>
        </w:rPr>
      </w:pPr>
      <w:r w:rsidRPr="03B40F88">
        <w:rPr>
          <w:sz w:val="32"/>
          <w:szCs w:val="32"/>
        </w:rPr>
        <w:t xml:space="preserve">Date: </w:t>
      </w:r>
      <w:r w:rsidR="7CFBD875" w:rsidRPr="03B40F88">
        <w:rPr>
          <w:sz w:val="32"/>
          <w:szCs w:val="32"/>
        </w:rPr>
        <w:t>9-20</w:t>
      </w:r>
      <w:r w:rsidR="7FE60EF2" w:rsidRPr="03B40F88">
        <w:rPr>
          <w:sz w:val="32"/>
          <w:szCs w:val="32"/>
        </w:rPr>
        <w:t>-26</w:t>
      </w:r>
      <w:r w:rsidR="00A56B1D">
        <w:br/>
      </w:r>
    </w:p>
    <w:tbl>
      <w:tblPr>
        <w:tblStyle w:val="TableGrid"/>
        <w:tblW w:w="0" w:type="auto"/>
        <w:jc w:val="center"/>
        <w:tblLook w:val="04A0" w:firstRow="1" w:lastRow="0" w:firstColumn="1" w:lastColumn="0" w:noHBand="0" w:noVBand="1"/>
      </w:tblPr>
      <w:tblGrid>
        <w:gridCol w:w="1728"/>
        <w:gridCol w:w="1821"/>
        <w:gridCol w:w="1761"/>
        <w:gridCol w:w="1851"/>
        <w:gridCol w:w="1791"/>
      </w:tblGrid>
      <w:tr w:rsidR="03B40F88" w14:paraId="33DEA4C8" w14:textId="77777777" w:rsidTr="03B40F88">
        <w:trPr>
          <w:trHeight w:val="885"/>
          <w:jc w:val="center"/>
        </w:trPr>
        <w:tc>
          <w:tcPr>
            <w:tcW w:w="1728" w:type="dxa"/>
            <w:tcMar>
              <w:left w:w="108" w:type="dxa"/>
              <w:right w:w="108" w:type="dxa"/>
            </w:tcMar>
          </w:tcPr>
          <w:p w14:paraId="1C8059DD" w14:textId="7463CB39" w:rsidR="30E4459E" w:rsidRDefault="30E4459E" w:rsidP="03B40F88">
            <w:pPr>
              <w:jc w:val="center"/>
            </w:pPr>
            <w:r>
              <w:rPr>
                <w:noProof/>
              </w:rPr>
              <w:drawing>
                <wp:inline distT="0" distB="0" distL="0" distR="0" wp14:anchorId="3AF81458" wp14:editId="407F44E9">
                  <wp:extent cx="895350" cy="895350"/>
                  <wp:effectExtent l="0" t="0" r="0" b="0"/>
                  <wp:docPr id="17137439" name="drawing" title="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439" name="Picture 17137439"/>
                          <pic:cNvPicPr/>
                        </pic:nvPicPr>
                        <pic:blipFill>
                          <a:blip r:embed="rId8">
                            <a:extLst>
                              <a:ext uri="{28A0092B-C50C-407E-A947-70E740481C1C}">
                                <a14:useLocalDpi xmlns:a14="http://schemas.microsoft.com/office/drawing/2010/main"/>
                              </a:ext>
                            </a:extLst>
                          </a:blip>
                          <a:stretch>
                            <a:fillRect/>
                          </a:stretch>
                        </pic:blipFill>
                        <pic:spPr>
                          <a:xfrm>
                            <a:off x="0" y="0"/>
                            <a:ext cx="895350" cy="895350"/>
                          </a:xfrm>
                          <a:prstGeom prst="rect">
                            <a:avLst/>
                          </a:prstGeom>
                        </pic:spPr>
                      </pic:pic>
                    </a:graphicData>
                  </a:graphic>
                </wp:inline>
              </w:drawing>
            </w:r>
          </w:p>
        </w:tc>
        <w:tc>
          <w:tcPr>
            <w:tcW w:w="1815" w:type="dxa"/>
            <w:tcMar>
              <w:left w:w="108" w:type="dxa"/>
              <w:right w:w="108" w:type="dxa"/>
            </w:tcMar>
          </w:tcPr>
          <w:p w14:paraId="05CFD460" w14:textId="11A5BA4D" w:rsidR="30E4459E" w:rsidRDefault="30E4459E" w:rsidP="03B40F88">
            <w:pPr>
              <w:jc w:val="center"/>
            </w:pPr>
            <w:r>
              <w:rPr>
                <w:noProof/>
              </w:rPr>
              <w:drawing>
                <wp:inline distT="0" distB="0" distL="0" distR="0" wp14:anchorId="7E2DAC88" wp14:editId="56953CB7">
                  <wp:extent cx="1019175" cy="876300"/>
                  <wp:effectExtent l="0" t="0" r="0" b="0"/>
                  <wp:docPr id="1510067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67944" name="Picture 1510067944"/>
                          <pic:cNvPicPr/>
                        </pic:nvPicPr>
                        <pic:blipFill>
                          <a:blip r:embed="rId9">
                            <a:extLst>
                              <a:ext uri="{28A0092B-C50C-407E-A947-70E740481C1C}">
                                <a14:useLocalDpi xmlns:a14="http://schemas.microsoft.com/office/drawing/2010/main"/>
                              </a:ext>
                            </a:extLst>
                          </a:blip>
                          <a:stretch>
                            <a:fillRect/>
                          </a:stretch>
                        </pic:blipFill>
                        <pic:spPr>
                          <a:xfrm>
                            <a:off x="0" y="0"/>
                            <a:ext cx="1019175" cy="876300"/>
                          </a:xfrm>
                          <a:prstGeom prst="rect">
                            <a:avLst/>
                          </a:prstGeom>
                        </pic:spPr>
                      </pic:pic>
                    </a:graphicData>
                  </a:graphic>
                </wp:inline>
              </w:drawing>
            </w:r>
          </w:p>
        </w:tc>
        <w:tc>
          <w:tcPr>
            <w:tcW w:w="1755" w:type="dxa"/>
            <w:tcMar>
              <w:left w:w="108" w:type="dxa"/>
              <w:right w:w="108" w:type="dxa"/>
            </w:tcMar>
          </w:tcPr>
          <w:p w14:paraId="5779EF8B" w14:textId="396567D6" w:rsidR="30E4459E" w:rsidRDefault="30E4459E" w:rsidP="03B40F88">
            <w:pPr>
              <w:jc w:val="center"/>
            </w:pPr>
            <w:r>
              <w:rPr>
                <w:noProof/>
              </w:rPr>
              <w:drawing>
                <wp:inline distT="0" distB="0" distL="0" distR="0" wp14:anchorId="65B4411D" wp14:editId="0C225993">
                  <wp:extent cx="981075" cy="981075"/>
                  <wp:effectExtent l="0" t="0" r="0" b="0"/>
                  <wp:docPr id="1687695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95858" name="Picture 1687695858"/>
                          <pic:cNvPicPr/>
                        </pic:nvPicPr>
                        <pic:blipFill>
                          <a:blip r:embed="rId10">
                            <a:extLst>
                              <a:ext uri="{28A0092B-C50C-407E-A947-70E740481C1C}">
                                <a14:useLocalDpi xmlns:a14="http://schemas.microsoft.com/office/drawing/2010/main"/>
                              </a:ext>
                            </a:extLst>
                          </a:blip>
                          <a:stretch>
                            <a:fillRect/>
                          </a:stretch>
                        </pic:blipFill>
                        <pic:spPr>
                          <a:xfrm>
                            <a:off x="0" y="0"/>
                            <a:ext cx="981075" cy="981075"/>
                          </a:xfrm>
                          <a:prstGeom prst="rect">
                            <a:avLst/>
                          </a:prstGeom>
                        </pic:spPr>
                      </pic:pic>
                    </a:graphicData>
                  </a:graphic>
                </wp:inline>
              </w:drawing>
            </w:r>
          </w:p>
        </w:tc>
        <w:tc>
          <w:tcPr>
            <w:tcW w:w="1845" w:type="dxa"/>
            <w:tcMar>
              <w:left w:w="108" w:type="dxa"/>
              <w:right w:w="108" w:type="dxa"/>
            </w:tcMar>
          </w:tcPr>
          <w:p w14:paraId="4633B078" w14:textId="6B229877" w:rsidR="30E4459E" w:rsidRDefault="30E4459E" w:rsidP="03B40F88">
            <w:pPr>
              <w:jc w:val="center"/>
            </w:pPr>
            <w:r>
              <w:rPr>
                <w:noProof/>
              </w:rPr>
              <w:drawing>
                <wp:inline distT="0" distB="0" distL="0" distR="0" wp14:anchorId="16C2DEB5" wp14:editId="28496A89">
                  <wp:extent cx="1038225" cy="1038225"/>
                  <wp:effectExtent l="0" t="0" r="0" b="0"/>
                  <wp:docPr id="1799801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01868" name="Picture 1799801868"/>
                          <pic:cNvPicPr/>
                        </pic:nvPicPr>
                        <pic:blipFill>
                          <a:blip r:embed="rId11">
                            <a:extLst>
                              <a:ext uri="{28A0092B-C50C-407E-A947-70E740481C1C}">
                                <a14:useLocalDpi xmlns:a14="http://schemas.microsoft.com/office/drawing/2010/main"/>
                              </a:ext>
                            </a:extLst>
                          </a:blip>
                          <a:stretch>
                            <a:fillRect/>
                          </a:stretch>
                        </pic:blipFill>
                        <pic:spPr>
                          <a:xfrm>
                            <a:off x="0" y="0"/>
                            <a:ext cx="1038225" cy="1038225"/>
                          </a:xfrm>
                          <a:prstGeom prst="rect">
                            <a:avLst/>
                          </a:prstGeom>
                        </pic:spPr>
                      </pic:pic>
                    </a:graphicData>
                  </a:graphic>
                </wp:inline>
              </w:drawing>
            </w:r>
          </w:p>
        </w:tc>
        <w:tc>
          <w:tcPr>
            <w:tcW w:w="1785" w:type="dxa"/>
            <w:tcMar>
              <w:left w:w="108" w:type="dxa"/>
              <w:right w:w="108" w:type="dxa"/>
            </w:tcMar>
          </w:tcPr>
          <w:p w14:paraId="3A357890" w14:textId="092857C1" w:rsidR="30E4459E" w:rsidRDefault="30E4459E" w:rsidP="03B40F88">
            <w:pPr>
              <w:jc w:val="center"/>
            </w:pPr>
            <w:r>
              <w:rPr>
                <w:noProof/>
              </w:rPr>
              <w:drawing>
                <wp:inline distT="0" distB="0" distL="0" distR="0" wp14:anchorId="06F009E7" wp14:editId="2CD9201F">
                  <wp:extent cx="1000125" cy="1000125"/>
                  <wp:effectExtent l="0" t="0" r="0" b="0"/>
                  <wp:docPr id="1289890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90734" name="Picture 1289890734"/>
                          <pic:cNvPicPr/>
                        </pic:nvPicPr>
                        <pic:blipFill>
                          <a:blip r:embed="rId12">
                            <a:extLst>
                              <a:ext uri="{28A0092B-C50C-407E-A947-70E740481C1C}">
                                <a14:useLocalDpi xmlns:a14="http://schemas.microsoft.com/office/drawing/2010/main"/>
                              </a:ext>
                            </a:extLst>
                          </a:blip>
                          <a:stretch>
                            <a:fillRect/>
                          </a:stretch>
                        </pic:blipFill>
                        <pic:spPr>
                          <a:xfrm>
                            <a:off x="0" y="0"/>
                            <a:ext cx="1000125" cy="1000125"/>
                          </a:xfrm>
                          <a:prstGeom prst="rect">
                            <a:avLst/>
                          </a:prstGeom>
                        </pic:spPr>
                      </pic:pic>
                    </a:graphicData>
                  </a:graphic>
                </wp:inline>
              </w:drawing>
            </w:r>
          </w:p>
        </w:tc>
      </w:tr>
      <w:tr w:rsidR="03B40F88" w14:paraId="3E617945" w14:textId="77777777" w:rsidTr="03B40F88">
        <w:trPr>
          <w:trHeight w:val="300"/>
          <w:jc w:val="center"/>
        </w:trPr>
        <w:tc>
          <w:tcPr>
            <w:tcW w:w="1728" w:type="dxa"/>
            <w:tcMar>
              <w:left w:w="108" w:type="dxa"/>
              <w:right w:w="108" w:type="dxa"/>
            </w:tcMar>
          </w:tcPr>
          <w:p w14:paraId="151DD9EC" w14:textId="237FC9DA" w:rsidR="03B40F88" w:rsidRDefault="03B40F88" w:rsidP="03B40F88">
            <w:pPr>
              <w:jc w:val="center"/>
            </w:pPr>
            <w:r w:rsidRPr="03B40F88">
              <w:rPr>
                <w:rFonts w:ascii="Aptos" w:eastAsia="Aptos" w:hAnsi="Aptos" w:cs="Aptos"/>
              </w:rPr>
              <w:t>Team Leader</w:t>
            </w:r>
          </w:p>
          <w:p w14:paraId="1E095275" w14:textId="06A79B5F" w:rsidR="03B40F88" w:rsidRDefault="03B40F88" w:rsidP="03B40F88">
            <w:pPr>
              <w:jc w:val="center"/>
            </w:pPr>
            <w:r w:rsidRPr="03B40F88">
              <w:rPr>
                <w:rFonts w:ascii="Aptos" w:eastAsia="Aptos" w:hAnsi="Aptos" w:cs="Aptos"/>
              </w:rPr>
              <w:t>Developer</w:t>
            </w:r>
          </w:p>
        </w:tc>
        <w:tc>
          <w:tcPr>
            <w:tcW w:w="1815" w:type="dxa"/>
            <w:tcMar>
              <w:left w:w="108" w:type="dxa"/>
              <w:right w:w="108" w:type="dxa"/>
            </w:tcMar>
          </w:tcPr>
          <w:p w14:paraId="3472445A" w14:textId="46CE6663" w:rsidR="03B40F88" w:rsidRDefault="03B40F88" w:rsidP="03B40F88">
            <w:pPr>
              <w:jc w:val="center"/>
            </w:pPr>
            <w:r w:rsidRPr="03B40F88">
              <w:rPr>
                <w:rFonts w:ascii="Aptos" w:eastAsia="Aptos" w:hAnsi="Aptos" w:cs="Aptos"/>
              </w:rPr>
              <w:t>Developer</w:t>
            </w:r>
          </w:p>
        </w:tc>
        <w:tc>
          <w:tcPr>
            <w:tcW w:w="1755" w:type="dxa"/>
            <w:tcMar>
              <w:left w:w="108" w:type="dxa"/>
              <w:right w:w="108" w:type="dxa"/>
            </w:tcMar>
          </w:tcPr>
          <w:p w14:paraId="74A19869" w14:textId="689DB4C7" w:rsidR="03B40F88" w:rsidRDefault="03B40F88" w:rsidP="03B40F88">
            <w:pPr>
              <w:jc w:val="center"/>
            </w:pPr>
            <w:r w:rsidRPr="03B40F88">
              <w:rPr>
                <w:rFonts w:ascii="Aptos" w:eastAsia="Aptos" w:hAnsi="Aptos" w:cs="Aptos"/>
              </w:rPr>
              <w:t>Developer</w:t>
            </w:r>
          </w:p>
        </w:tc>
        <w:tc>
          <w:tcPr>
            <w:tcW w:w="1845" w:type="dxa"/>
            <w:tcMar>
              <w:left w:w="108" w:type="dxa"/>
              <w:right w:w="108" w:type="dxa"/>
            </w:tcMar>
          </w:tcPr>
          <w:p w14:paraId="0E5200C0" w14:textId="7B4FDBE7" w:rsidR="03B40F88" w:rsidRDefault="03B40F88" w:rsidP="03B40F88">
            <w:pPr>
              <w:jc w:val="center"/>
            </w:pPr>
            <w:r w:rsidRPr="03B40F88">
              <w:rPr>
                <w:rFonts w:ascii="Aptos" w:eastAsia="Aptos" w:hAnsi="Aptos" w:cs="Aptos"/>
              </w:rPr>
              <w:t>Documentation</w:t>
            </w:r>
          </w:p>
          <w:p w14:paraId="7EC21044" w14:textId="21BED64A" w:rsidR="03B40F88" w:rsidRDefault="03B40F88" w:rsidP="03B40F88">
            <w:pPr>
              <w:jc w:val="center"/>
            </w:pPr>
            <w:r w:rsidRPr="03B40F88">
              <w:rPr>
                <w:rFonts w:ascii="Aptos" w:eastAsia="Aptos" w:hAnsi="Aptos" w:cs="Aptos"/>
              </w:rPr>
              <w:t>Tester</w:t>
            </w:r>
          </w:p>
        </w:tc>
        <w:tc>
          <w:tcPr>
            <w:tcW w:w="1785" w:type="dxa"/>
            <w:tcMar>
              <w:left w:w="108" w:type="dxa"/>
              <w:right w:w="108" w:type="dxa"/>
            </w:tcMar>
          </w:tcPr>
          <w:p w14:paraId="383BB963" w14:textId="79EC0CE3" w:rsidR="03B40F88" w:rsidRDefault="03B40F88" w:rsidP="03B40F88">
            <w:pPr>
              <w:jc w:val="center"/>
            </w:pPr>
            <w:r w:rsidRPr="03B40F88">
              <w:rPr>
                <w:rFonts w:ascii="Aptos" w:eastAsia="Aptos" w:hAnsi="Aptos" w:cs="Aptos"/>
              </w:rPr>
              <w:t>Developer</w:t>
            </w:r>
          </w:p>
          <w:p w14:paraId="2E805E2D" w14:textId="2DDC5D4B" w:rsidR="03B40F88" w:rsidRDefault="03B40F88" w:rsidP="03B40F88">
            <w:pPr>
              <w:jc w:val="center"/>
            </w:pPr>
            <w:r w:rsidRPr="03B40F88">
              <w:rPr>
                <w:rFonts w:ascii="Aptos" w:eastAsia="Aptos" w:hAnsi="Aptos" w:cs="Aptos"/>
              </w:rPr>
              <w:t>Tester</w:t>
            </w:r>
          </w:p>
        </w:tc>
      </w:tr>
      <w:tr w:rsidR="03B40F88" w14:paraId="171188DF" w14:textId="77777777" w:rsidTr="03B40F88">
        <w:trPr>
          <w:trHeight w:val="300"/>
          <w:jc w:val="center"/>
        </w:trPr>
        <w:tc>
          <w:tcPr>
            <w:tcW w:w="1728" w:type="dxa"/>
            <w:tcMar>
              <w:left w:w="108" w:type="dxa"/>
              <w:right w:w="108" w:type="dxa"/>
            </w:tcMar>
          </w:tcPr>
          <w:p w14:paraId="014309E3" w14:textId="6B63DF8A" w:rsidR="03B40F88" w:rsidRDefault="03B40F88" w:rsidP="03B40F88">
            <w:pPr>
              <w:pBdr>
                <w:bottom w:val="single" w:sz="8" w:space="1" w:color="000000"/>
              </w:pBdr>
              <w:jc w:val="center"/>
            </w:pPr>
            <w:r w:rsidRPr="03B40F88">
              <w:rPr>
                <w:rFonts w:ascii="Aptos" w:eastAsia="Aptos" w:hAnsi="Aptos" w:cs="Aptos"/>
                <w:b/>
                <w:bCs/>
              </w:rPr>
              <w:t>Jose Portillo</w:t>
            </w:r>
          </w:p>
        </w:tc>
        <w:tc>
          <w:tcPr>
            <w:tcW w:w="1815" w:type="dxa"/>
            <w:tcMar>
              <w:left w:w="108" w:type="dxa"/>
              <w:right w:w="108" w:type="dxa"/>
            </w:tcMar>
          </w:tcPr>
          <w:p w14:paraId="2B0B62B4" w14:textId="019CDECF" w:rsidR="03B40F88" w:rsidRDefault="03B40F88" w:rsidP="03B40F88">
            <w:pPr>
              <w:pBdr>
                <w:bottom w:val="single" w:sz="8" w:space="1" w:color="000000"/>
              </w:pBdr>
              <w:jc w:val="center"/>
            </w:pPr>
            <w:r w:rsidRPr="03B40F88">
              <w:rPr>
                <w:rFonts w:ascii="Aptos" w:eastAsia="Aptos" w:hAnsi="Aptos" w:cs="Aptos"/>
                <w:b/>
                <w:bCs/>
              </w:rPr>
              <w:t>Ian Blanchard</w:t>
            </w:r>
          </w:p>
        </w:tc>
        <w:tc>
          <w:tcPr>
            <w:tcW w:w="1755" w:type="dxa"/>
            <w:tcMar>
              <w:left w:w="108" w:type="dxa"/>
              <w:right w:w="108" w:type="dxa"/>
            </w:tcMar>
          </w:tcPr>
          <w:p w14:paraId="387107A7" w14:textId="148B1A3A" w:rsidR="03B40F88" w:rsidRDefault="03B40F88" w:rsidP="03B40F88">
            <w:pPr>
              <w:pBdr>
                <w:bottom w:val="single" w:sz="8" w:space="1" w:color="000000"/>
              </w:pBdr>
              <w:jc w:val="center"/>
            </w:pPr>
            <w:r w:rsidRPr="03B40F88">
              <w:rPr>
                <w:rFonts w:ascii="Aptos" w:eastAsia="Aptos" w:hAnsi="Aptos" w:cs="Aptos"/>
                <w:b/>
                <w:bCs/>
              </w:rPr>
              <w:t>Phat Pham</w:t>
            </w:r>
          </w:p>
        </w:tc>
        <w:tc>
          <w:tcPr>
            <w:tcW w:w="1845" w:type="dxa"/>
            <w:tcMar>
              <w:left w:w="108" w:type="dxa"/>
              <w:right w:w="108" w:type="dxa"/>
            </w:tcMar>
          </w:tcPr>
          <w:p w14:paraId="149CE768" w14:textId="75E70EB6" w:rsidR="03B40F88" w:rsidRDefault="03B40F88" w:rsidP="03B40F88">
            <w:pPr>
              <w:pBdr>
                <w:bottom w:val="single" w:sz="8" w:space="1" w:color="000000"/>
              </w:pBdr>
              <w:jc w:val="center"/>
            </w:pPr>
            <w:r w:rsidRPr="03B40F88">
              <w:rPr>
                <w:rFonts w:ascii="Aptos" w:eastAsia="Aptos" w:hAnsi="Aptos" w:cs="Aptos"/>
                <w:b/>
                <w:bCs/>
              </w:rPr>
              <w:t>Kris Prasad</w:t>
            </w:r>
          </w:p>
        </w:tc>
        <w:tc>
          <w:tcPr>
            <w:tcW w:w="1785" w:type="dxa"/>
            <w:tcMar>
              <w:left w:w="108" w:type="dxa"/>
              <w:right w:w="108" w:type="dxa"/>
            </w:tcMar>
          </w:tcPr>
          <w:p w14:paraId="0A4E00AC" w14:textId="01C2B748" w:rsidR="03B40F88" w:rsidRDefault="03B40F88" w:rsidP="03B40F88">
            <w:pPr>
              <w:pBdr>
                <w:bottom w:val="single" w:sz="8" w:space="1" w:color="000000"/>
              </w:pBdr>
              <w:jc w:val="center"/>
            </w:pPr>
            <w:r w:rsidRPr="03B40F88">
              <w:rPr>
                <w:rFonts w:ascii="Aptos" w:eastAsia="Aptos" w:hAnsi="Aptos" w:cs="Aptos"/>
                <w:b/>
                <w:bCs/>
              </w:rPr>
              <w:t>Gabriel Oyarekhua</w:t>
            </w:r>
          </w:p>
        </w:tc>
      </w:tr>
    </w:tbl>
    <w:p w14:paraId="3EA69666" w14:textId="3303F39E" w:rsidR="00A56B1D" w:rsidRDefault="00A56B1D" w:rsidP="03B40F88">
      <w:pPr>
        <w:jc w:val="center"/>
        <w:rPr>
          <w:sz w:val="36"/>
          <w:szCs w:val="36"/>
        </w:rPr>
      </w:pPr>
    </w:p>
    <w:p w14:paraId="5E417771" w14:textId="702E27D7" w:rsidR="5B4CA460" w:rsidRDefault="5B4CA460" w:rsidP="5B4CA460"/>
    <w:p w14:paraId="46F19EC3" w14:textId="27056652" w:rsidR="5B4CA460" w:rsidRDefault="5B4CA460" w:rsidP="5B4CA460"/>
    <w:p w14:paraId="3A4BA9DD" w14:textId="5560DDD4" w:rsidR="5B4CA460" w:rsidRDefault="5B4CA460" w:rsidP="5B4CA460"/>
    <w:p w14:paraId="42033439" w14:textId="35EC893D" w:rsidR="5B4CA460" w:rsidRDefault="5B4CA460" w:rsidP="5B4CA460"/>
    <w:p w14:paraId="211F03D0" w14:textId="5853187B" w:rsidR="5B4CA460" w:rsidRDefault="5B4CA460" w:rsidP="5B4CA460"/>
    <w:p w14:paraId="6C65427E" w14:textId="346EBBA0" w:rsidR="5B4CA460" w:rsidRDefault="5B4CA460" w:rsidP="5B4CA460"/>
    <w:p w14:paraId="6C36CF0E" w14:textId="44D5A501" w:rsidR="5B4CA460" w:rsidRDefault="5B4CA460" w:rsidP="5B4CA460"/>
    <w:sdt>
      <w:sdtPr>
        <w:rPr>
          <w:rFonts w:asciiTheme="minorHAnsi" w:eastAsiaTheme="minorEastAsia" w:hAnsiTheme="minorHAnsi" w:cstheme="minorBidi"/>
          <w:color w:val="auto"/>
          <w:sz w:val="22"/>
          <w:szCs w:val="22"/>
        </w:rPr>
        <w:id w:val="1652789176"/>
        <w:docPartObj>
          <w:docPartGallery w:val="Table of Contents"/>
          <w:docPartUnique/>
        </w:docPartObj>
      </w:sdtPr>
      <w:sdtEndPr>
        <w:rPr>
          <w:b/>
          <w:bCs/>
          <w:noProof/>
        </w:rPr>
      </w:sdtEndPr>
      <w:sdtContent>
        <w:p w14:paraId="6D3C6F36" w14:textId="5BF357B7" w:rsidR="00A56B1D" w:rsidRDefault="00A56B1D">
          <w:pPr>
            <w:pStyle w:val="TOCHeading"/>
          </w:pPr>
          <w:r>
            <w:t>Table of Contents</w:t>
          </w:r>
        </w:p>
        <w:p w14:paraId="314579A7" w14:textId="1EEE4E6C" w:rsidR="005A3689" w:rsidRDefault="00EC63ED">
          <w:pPr>
            <w:pStyle w:val="TOC1"/>
            <w:tabs>
              <w:tab w:val="right" w:leader="dot" w:pos="9350"/>
            </w:tabs>
            <w:rPr>
              <w:rFonts w:eastAsiaTheme="minorEastAsia"/>
              <w:noProof/>
              <w:kern w:val="2"/>
              <w:sz w:val="24"/>
              <w:szCs w:val="24"/>
              <w14:ligatures w14:val="standardContextual"/>
            </w:rPr>
          </w:pPr>
          <w:r w:rsidRPr="044DC2AC">
            <w:fldChar w:fldCharType="begin"/>
          </w:r>
          <w:r w:rsidR="00A56B1D">
            <w:instrText>TOC \o "1-3" \z \u \h</w:instrText>
          </w:r>
          <w:r w:rsidRPr="044DC2AC">
            <w:fldChar w:fldCharType="separate"/>
          </w:r>
          <w:hyperlink w:anchor="_Toc240825265" w:history="1">
            <w:r w:rsidR="005A3689" w:rsidRPr="00EC738D">
              <w:rPr>
                <w:rStyle w:val="Hyperlink"/>
                <w:noProof/>
              </w:rPr>
              <w:t>1. Introduction and Overview</w:t>
            </w:r>
            <w:r w:rsidR="005A3689">
              <w:rPr>
                <w:noProof/>
                <w:webHidden/>
              </w:rPr>
              <w:tab/>
            </w:r>
            <w:r w:rsidR="005A3689">
              <w:rPr>
                <w:noProof/>
                <w:webHidden/>
              </w:rPr>
              <w:fldChar w:fldCharType="begin"/>
            </w:r>
            <w:r w:rsidR="005A3689">
              <w:rPr>
                <w:noProof/>
                <w:webHidden/>
              </w:rPr>
              <w:instrText xml:space="preserve"> PAGEREF _Toc240825265 \h </w:instrText>
            </w:r>
            <w:r w:rsidR="005A3689">
              <w:rPr>
                <w:noProof/>
                <w:webHidden/>
              </w:rPr>
            </w:r>
            <w:r w:rsidR="005A3689">
              <w:rPr>
                <w:noProof/>
                <w:webHidden/>
              </w:rPr>
              <w:fldChar w:fldCharType="separate"/>
            </w:r>
            <w:r w:rsidR="005A3689">
              <w:rPr>
                <w:noProof/>
                <w:webHidden/>
              </w:rPr>
              <w:t>3</w:t>
            </w:r>
            <w:r w:rsidR="005A3689">
              <w:rPr>
                <w:noProof/>
                <w:webHidden/>
              </w:rPr>
              <w:fldChar w:fldCharType="end"/>
            </w:r>
          </w:hyperlink>
        </w:p>
        <w:p w14:paraId="5158BB0E" w14:textId="2C2ACA07" w:rsidR="005A3689" w:rsidRDefault="005A3689">
          <w:pPr>
            <w:pStyle w:val="TOC1"/>
            <w:tabs>
              <w:tab w:val="right" w:leader="dot" w:pos="9350"/>
            </w:tabs>
            <w:rPr>
              <w:rFonts w:eastAsiaTheme="minorEastAsia"/>
              <w:noProof/>
              <w:kern w:val="2"/>
              <w:sz w:val="24"/>
              <w:szCs w:val="24"/>
              <w14:ligatures w14:val="standardContextual"/>
            </w:rPr>
          </w:pPr>
          <w:hyperlink w:anchor="_Toc240825266" w:history="1">
            <w:r w:rsidRPr="00EC738D">
              <w:rPr>
                <w:rStyle w:val="Hyperlink"/>
                <w:noProof/>
              </w:rPr>
              <w:t>2. Design Consideration</w:t>
            </w:r>
            <w:r>
              <w:rPr>
                <w:noProof/>
                <w:webHidden/>
              </w:rPr>
              <w:tab/>
            </w:r>
            <w:r>
              <w:rPr>
                <w:noProof/>
                <w:webHidden/>
              </w:rPr>
              <w:fldChar w:fldCharType="begin"/>
            </w:r>
            <w:r>
              <w:rPr>
                <w:noProof/>
                <w:webHidden/>
              </w:rPr>
              <w:instrText xml:space="preserve"> PAGEREF _Toc240825266 \h </w:instrText>
            </w:r>
            <w:r>
              <w:rPr>
                <w:noProof/>
                <w:webHidden/>
              </w:rPr>
            </w:r>
            <w:r>
              <w:rPr>
                <w:noProof/>
                <w:webHidden/>
              </w:rPr>
              <w:fldChar w:fldCharType="separate"/>
            </w:r>
            <w:r>
              <w:rPr>
                <w:noProof/>
                <w:webHidden/>
              </w:rPr>
              <w:t>3</w:t>
            </w:r>
            <w:r>
              <w:rPr>
                <w:noProof/>
                <w:webHidden/>
              </w:rPr>
              <w:fldChar w:fldCharType="end"/>
            </w:r>
          </w:hyperlink>
        </w:p>
        <w:p w14:paraId="540CFB8D" w14:textId="77D9025C" w:rsidR="005A3689" w:rsidRDefault="005A3689">
          <w:pPr>
            <w:pStyle w:val="TOC2"/>
            <w:tabs>
              <w:tab w:val="right" w:leader="dot" w:pos="9350"/>
            </w:tabs>
            <w:rPr>
              <w:rFonts w:eastAsiaTheme="minorEastAsia"/>
              <w:noProof/>
              <w:kern w:val="2"/>
              <w:sz w:val="24"/>
              <w:szCs w:val="24"/>
              <w14:ligatures w14:val="standardContextual"/>
            </w:rPr>
          </w:pPr>
          <w:hyperlink w:anchor="_Toc240825267" w:history="1">
            <w:r w:rsidRPr="00EC738D">
              <w:rPr>
                <w:rStyle w:val="Hyperlink"/>
                <w:noProof/>
              </w:rPr>
              <w:t>2.1 Assumptions and Dependencies</w:t>
            </w:r>
            <w:r>
              <w:rPr>
                <w:noProof/>
                <w:webHidden/>
              </w:rPr>
              <w:tab/>
            </w:r>
            <w:r>
              <w:rPr>
                <w:noProof/>
                <w:webHidden/>
              </w:rPr>
              <w:fldChar w:fldCharType="begin"/>
            </w:r>
            <w:r>
              <w:rPr>
                <w:noProof/>
                <w:webHidden/>
              </w:rPr>
              <w:instrText xml:space="preserve"> PAGEREF _Toc240825267 \h </w:instrText>
            </w:r>
            <w:r>
              <w:rPr>
                <w:noProof/>
                <w:webHidden/>
              </w:rPr>
            </w:r>
            <w:r>
              <w:rPr>
                <w:noProof/>
                <w:webHidden/>
              </w:rPr>
              <w:fldChar w:fldCharType="separate"/>
            </w:r>
            <w:r>
              <w:rPr>
                <w:noProof/>
                <w:webHidden/>
              </w:rPr>
              <w:t>3</w:t>
            </w:r>
            <w:r>
              <w:rPr>
                <w:noProof/>
                <w:webHidden/>
              </w:rPr>
              <w:fldChar w:fldCharType="end"/>
            </w:r>
          </w:hyperlink>
        </w:p>
        <w:p w14:paraId="111B268B" w14:textId="3A9579CB" w:rsidR="005A3689" w:rsidRDefault="005A3689">
          <w:pPr>
            <w:pStyle w:val="TOC2"/>
            <w:tabs>
              <w:tab w:val="right" w:leader="dot" w:pos="9350"/>
            </w:tabs>
            <w:rPr>
              <w:rFonts w:eastAsiaTheme="minorEastAsia"/>
              <w:noProof/>
              <w:kern w:val="2"/>
              <w:sz w:val="24"/>
              <w:szCs w:val="24"/>
              <w14:ligatures w14:val="standardContextual"/>
            </w:rPr>
          </w:pPr>
          <w:hyperlink w:anchor="_Toc240825268" w:history="1">
            <w:r w:rsidRPr="00EC738D">
              <w:rPr>
                <w:rStyle w:val="Hyperlink"/>
                <w:noProof/>
              </w:rPr>
              <w:t>2.2 General Constraints</w:t>
            </w:r>
            <w:r>
              <w:rPr>
                <w:noProof/>
                <w:webHidden/>
              </w:rPr>
              <w:tab/>
            </w:r>
            <w:r>
              <w:rPr>
                <w:noProof/>
                <w:webHidden/>
              </w:rPr>
              <w:fldChar w:fldCharType="begin"/>
            </w:r>
            <w:r>
              <w:rPr>
                <w:noProof/>
                <w:webHidden/>
              </w:rPr>
              <w:instrText xml:space="preserve"> PAGEREF _Toc240825268 \h </w:instrText>
            </w:r>
            <w:r>
              <w:rPr>
                <w:noProof/>
                <w:webHidden/>
              </w:rPr>
            </w:r>
            <w:r>
              <w:rPr>
                <w:noProof/>
                <w:webHidden/>
              </w:rPr>
              <w:fldChar w:fldCharType="separate"/>
            </w:r>
            <w:r>
              <w:rPr>
                <w:noProof/>
                <w:webHidden/>
              </w:rPr>
              <w:t>4</w:t>
            </w:r>
            <w:r>
              <w:rPr>
                <w:noProof/>
                <w:webHidden/>
              </w:rPr>
              <w:fldChar w:fldCharType="end"/>
            </w:r>
          </w:hyperlink>
        </w:p>
        <w:p w14:paraId="59A25F90" w14:textId="047758F0" w:rsidR="005A3689" w:rsidRDefault="005A3689">
          <w:pPr>
            <w:pStyle w:val="TOC2"/>
            <w:tabs>
              <w:tab w:val="right" w:leader="dot" w:pos="9350"/>
            </w:tabs>
            <w:rPr>
              <w:rFonts w:eastAsiaTheme="minorEastAsia"/>
              <w:noProof/>
              <w:kern w:val="2"/>
              <w:sz w:val="24"/>
              <w:szCs w:val="24"/>
              <w14:ligatures w14:val="standardContextual"/>
            </w:rPr>
          </w:pPr>
          <w:hyperlink w:anchor="_Toc240825269" w:history="1">
            <w:r w:rsidRPr="00EC738D">
              <w:rPr>
                <w:rStyle w:val="Hyperlink"/>
                <w:noProof/>
              </w:rPr>
              <w:t>2.3 Development Methods</w:t>
            </w:r>
            <w:r>
              <w:rPr>
                <w:noProof/>
                <w:webHidden/>
              </w:rPr>
              <w:tab/>
            </w:r>
            <w:r>
              <w:rPr>
                <w:noProof/>
                <w:webHidden/>
              </w:rPr>
              <w:fldChar w:fldCharType="begin"/>
            </w:r>
            <w:r>
              <w:rPr>
                <w:noProof/>
                <w:webHidden/>
              </w:rPr>
              <w:instrText xml:space="preserve"> PAGEREF _Toc240825269 \h </w:instrText>
            </w:r>
            <w:r>
              <w:rPr>
                <w:noProof/>
                <w:webHidden/>
              </w:rPr>
            </w:r>
            <w:r>
              <w:rPr>
                <w:noProof/>
                <w:webHidden/>
              </w:rPr>
              <w:fldChar w:fldCharType="separate"/>
            </w:r>
            <w:r>
              <w:rPr>
                <w:noProof/>
                <w:webHidden/>
              </w:rPr>
              <w:t>4</w:t>
            </w:r>
            <w:r>
              <w:rPr>
                <w:noProof/>
                <w:webHidden/>
              </w:rPr>
              <w:fldChar w:fldCharType="end"/>
            </w:r>
          </w:hyperlink>
        </w:p>
        <w:p w14:paraId="4538F293" w14:textId="7C06B68E" w:rsidR="005A3689" w:rsidRDefault="005A3689">
          <w:pPr>
            <w:pStyle w:val="TOC1"/>
            <w:tabs>
              <w:tab w:val="right" w:leader="dot" w:pos="9350"/>
            </w:tabs>
            <w:rPr>
              <w:rFonts w:eastAsiaTheme="minorEastAsia"/>
              <w:noProof/>
              <w:kern w:val="2"/>
              <w:sz w:val="24"/>
              <w:szCs w:val="24"/>
              <w14:ligatures w14:val="standardContextual"/>
            </w:rPr>
          </w:pPr>
          <w:hyperlink w:anchor="_Toc240825270" w:history="1">
            <w:r w:rsidRPr="00EC738D">
              <w:rPr>
                <w:rStyle w:val="Hyperlink"/>
                <w:noProof/>
              </w:rPr>
              <w:t>3. Architectural Strategies</w:t>
            </w:r>
            <w:r>
              <w:rPr>
                <w:noProof/>
                <w:webHidden/>
              </w:rPr>
              <w:tab/>
            </w:r>
            <w:r>
              <w:rPr>
                <w:noProof/>
                <w:webHidden/>
              </w:rPr>
              <w:fldChar w:fldCharType="begin"/>
            </w:r>
            <w:r>
              <w:rPr>
                <w:noProof/>
                <w:webHidden/>
              </w:rPr>
              <w:instrText xml:space="preserve"> PAGEREF _Toc240825270 \h </w:instrText>
            </w:r>
            <w:r>
              <w:rPr>
                <w:noProof/>
                <w:webHidden/>
              </w:rPr>
            </w:r>
            <w:r>
              <w:rPr>
                <w:noProof/>
                <w:webHidden/>
              </w:rPr>
              <w:fldChar w:fldCharType="separate"/>
            </w:r>
            <w:r>
              <w:rPr>
                <w:noProof/>
                <w:webHidden/>
              </w:rPr>
              <w:t>5</w:t>
            </w:r>
            <w:r>
              <w:rPr>
                <w:noProof/>
                <w:webHidden/>
              </w:rPr>
              <w:fldChar w:fldCharType="end"/>
            </w:r>
          </w:hyperlink>
        </w:p>
        <w:p w14:paraId="34BED462" w14:textId="2AB52030" w:rsidR="005A3689" w:rsidRDefault="005A3689">
          <w:pPr>
            <w:pStyle w:val="TOC1"/>
            <w:tabs>
              <w:tab w:val="right" w:leader="dot" w:pos="9350"/>
            </w:tabs>
            <w:rPr>
              <w:rFonts w:eastAsiaTheme="minorEastAsia"/>
              <w:noProof/>
              <w:kern w:val="2"/>
              <w:sz w:val="24"/>
              <w:szCs w:val="24"/>
              <w14:ligatures w14:val="standardContextual"/>
            </w:rPr>
          </w:pPr>
          <w:hyperlink w:anchor="_Toc240825271" w:history="1">
            <w:r w:rsidRPr="00EC738D">
              <w:rPr>
                <w:rStyle w:val="Hyperlink"/>
                <w:noProof/>
              </w:rPr>
              <w:t>4. System Architecture</w:t>
            </w:r>
            <w:r>
              <w:rPr>
                <w:noProof/>
                <w:webHidden/>
              </w:rPr>
              <w:tab/>
            </w:r>
            <w:r>
              <w:rPr>
                <w:noProof/>
                <w:webHidden/>
              </w:rPr>
              <w:fldChar w:fldCharType="begin"/>
            </w:r>
            <w:r>
              <w:rPr>
                <w:noProof/>
                <w:webHidden/>
              </w:rPr>
              <w:instrText xml:space="preserve"> PAGEREF _Toc240825271 \h </w:instrText>
            </w:r>
            <w:r>
              <w:rPr>
                <w:noProof/>
                <w:webHidden/>
              </w:rPr>
            </w:r>
            <w:r>
              <w:rPr>
                <w:noProof/>
                <w:webHidden/>
              </w:rPr>
              <w:fldChar w:fldCharType="separate"/>
            </w:r>
            <w:r>
              <w:rPr>
                <w:noProof/>
                <w:webHidden/>
              </w:rPr>
              <w:t>6</w:t>
            </w:r>
            <w:r>
              <w:rPr>
                <w:noProof/>
                <w:webHidden/>
              </w:rPr>
              <w:fldChar w:fldCharType="end"/>
            </w:r>
          </w:hyperlink>
        </w:p>
        <w:p w14:paraId="17E68B6C" w14:textId="06F52CBA" w:rsidR="005A3689" w:rsidRDefault="005A3689">
          <w:pPr>
            <w:pStyle w:val="TOC2"/>
            <w:tabs>
              <w:tab w:val="right" w:leader="dot" w:pos="9350"/>
            </w:tabs>
            <w:rPr>
              <w:rFonts w:eastAsiaTheme="minorEastAsia"/>
              <w:noProof/>
              <w:kern w:val="2"/>
              <w:sz w:val="24"/>
              <w:szCs w:val="24"/>
              <w14:ligatures w14:val="standardContextual"/>
            </w:rPr>
          </w:pPr>
          <w:hyperlink w:anchor="_Toc240825272" w:history="1">
            <w:r w:rsidRPr="00EC738D">
              <w:rPr>
                <w:rStyle w:val="Hyperlink"/>
                <w:noProof/>
              </w:rPr>
              <w:t>4.1. Document Ingestion and Query Workflow</w:t>
            </w:r>
            <w:r>
              <w:rPr>
                <w:noProof/>
                <w:webHidden/>
              </w:rPr>
              <w:tab/>
            </w:r>
            <w:r>
              <w:rPr>
                <w:noProof/>
                <w:webHidden/>
              </w:rPr>
              <w:fldChar w:fldCharType="begin"/>
            </w:r>
            <w:r>
              <w:rPr>
                <w:noProof/>
                <w:webHidden/>
              </w:rPr>
              <w:instrText xml:space="preserve"> PAGEREF _Toc240825272 \h </w:instrText>
            </w:r>
            <w:r>
              <w:rPr>
                <w:noProof/>
                <w:webHidden/>
              </w:rPr>
            </w:r>
            <w:r>
              <w:rPr>
                <w:noProof/>
                <w:webHidden/>
              </w:rPr>
              <w:fldChar w:fldCharType="separate"/>
            </w:r>
            <w:r>
              <w:rPr>
                <w:noProof/>
                <w:webHidden/>
              </w:rPr>
              <w:t>7</w:t>
            </w:r>
            <w:r>
              <w:rPr>
                <w:noProof/>
                <w:webHidden/>
              </w:rPr>
              <w:fldChar w:fldCharType="end"/>
            </w:r>
          </w:hyperlink>
        </w:p>
        <w:p w14:paraId="027F5D38" w14:textId="48F8CF49" w:rsidR="005A3689" w:rsidRDefault="005A3689">
          <w:pPr>
            <w:pStyle w:val="TOC2"/>
            <w:tabs>
              <w:tab w:val="right" w:leader="dot" w:pos="9350"/>
            </w:tabs>
            <w:rPr>
              <w:rFonts w:eastAsiaTheme="minorEastAsia"/>
              <w:noProof/>
              <w:kern w:val="2"/>
              <w:sz w:val="24"/>
              <w:szCs w:val="24"/>
              <w14:ligatures w14:val="standardContextual"/>
            </w:rPr>
          </w:pPr>
          <w:hyperlink w:anchor="_Toc240825273" w:history="1">
            <w:r w:rsidRPr="00EC738D">
              <w:rPr>
                <w:rStyle w:val="Hyperlink"/>
                <w:noProof/>
              </w:rPr>
              <w:t>4.2. Data Flow Diagrams (DFD)</w:t>
            </w:r>
            <w:r>
              <w:rPr>
                <w:noProof/>
                <w:webHidden/>
              </w:rPr>
              <w:tab/>
            </w:r>
            <w:r>
              <w:rPr>
                <w:noProof/>
                <w:webHidden/>
              </w:rPr>
              <w:fldChar w:fldCharType="begin"/>
            </w:r>
            <w:r>
              <w:rPr>
                <w:noProof/>
                <w:webHidden/>
              </w:rPr>
              <w:instrText xml:space="preserve"> PAGEREF _Toc240825273 \h </w:instrText>
            </w:r>
            <w:r>
              <w:rPr>
                <w:noProof/>
                <w:webHidden/>
              </w:rPr>
            </w:r>
            <w:r>
              <w:rPr>
                <w:noProof/>
                <w:webHidden/>
              </w:rPr>
              <w:fldChar w:fldCharType="separate"/>
            </w:r>
            <w:r>
              <w:rPr>
                <w:noProof/>
                <w:webHidden/>
              </w:rPr>
              <w:t>8</w:t>
            </w:r>
            <w:r>
              <w:rPr>
                <w:noProof/>
                <w:webHidden/>
              </w:rPr>
              <w:fldChar w:fldCharType="end"/>
            </w:r>
          </w:hyperlink>
        </w:p>
        <w:p w14:paraId="6B27DC8C" w14:textId="6799779C" w:rsidR="005A3689" w:rsidRDefault="005A3689">
          <w:pPr>
            <w:pStyle w:val="TOC3"/>
            <w:tabs>
              <w:tab w:val="right" w:leader="dot" w:pos="9350"/>
            </w:tabs>
            <w:rPr>
              <w:rFonts w:eastAsiaTheme="minorEastAsia"/>
              <w:noProof/>
              <w:kern w:val="2"/>
              <w:sz w:val="24"/>
              <w:szCs w:val="24"/>
              <w14:ligatures w14:val="standardContextual"/>
            </w:rPr>
          </w:pPr>
          <w:hyperlink w:anchor="_Toc240825274" w:history="1">
            <w:r w:rsidRPr="00EC738D">
              <w:rPr>
                <w:rStyle w:val="Hyperlink"/>
                <w:rFonts w:asciiTheme="majorHAnsi" w:hAnsiTheme="majorHAnsi"/>
                <w:noProof/>
              </w:rPr>
              <w:t>4.2.1. Context DFD (Level 0 DFD)</w:t>
            </w:r>
            <w:r>
              <w:rPr>
                <w:noProof/>
                <w:webHidden/>
              </w:rPr>
              <w:tab/>
            </w:r>
            <w:r>
              <w:rPr>
                <w:noProof/>
                <w:webHidden/>
              </w:rPr>
              <w:fldChar w:fldCharType="begin"/>
            </w:r>
            <w:r>
              <w:rPr>
                <w:noProof/>
                <w:webHidden/>
              </w:rPr>
              <w:instrText xml:space="preserve"> PAGEREF _Toc240825274 \h </w:instrText>
            </w:r>
            <w:r>
              <w:rPr>
                <w:noProof/>
                <w:webHidden/>
              </w:rPr>
            </w:r>
            <w:r>
              <w:rPr>
                <w:noProof/>
                <w:webHidden/>
              </w:rPr>
              <w:fldChar w:fldCharType="separate"/>
            </w:r>
            <w:r>
              <w:rPr>
                <w:noProof/>
                <w:webHidden/>
              </w:rPr>
              <w:t>8</w:t>
            </w:r>
            <w:r>
              <w:rPr>
                <w:noProof/>
                <w:webHidden/>
              </w:rPr>
              <w:fldChar w:fldCharType="end"/>
            </w:r>
          </w:hyperlink>
        </w:p>
        <w:p w14:paraId="7344D155" w14:textId="4A243BE0" w:rsidR="005A3689" w:rsidRDefault="005A3689">
          <w:pPr>
            <w:pStyle w:val="TOC3"/>
            <w:tabs>
              <w:tab w:val="right" w:leader="dot" w:pos="9350"/>
            </w:tabs>
            <w:rPr>
              <w:rFonts w:eastAsiaTheme="minorEastAsia"/>
              <w:noProof/>
              <w:kern w:val="2"/>
              <w:sz w:val="24"/>
              <w:szCs w:val="24"/>
              <w14:ligatures w14:val="standardContextual"/>
            </w:rPr>
          </w:pPr>
          <w:hyperlink w:anchor="_Toc240825275" w:history="1">
            <w:r w:rsidRPr="00EC738D">
              <w:rPr>
                <w:rStyle w:val="Hyperlink"/>
                <w:rFonts w:asciiTheme="majorHAnsi" w:hAnsiTheme="majorHAnsi"/>
                <w:noProof/>
              </w:rPr>
              <w:t>4.2.2. Level 1 DFDs</w:t>
            </w:r>
            <w:r>
              <w:rPr>
                <w:noProof/>
                <w:webHidden/>
              </w:rPr>
              <w:tab/>
            </w:r>
            <w:r>
              <w:rPr>
                <w:noProof/>
                <w:webHidden/>
              </w:rPr>
              <w:fldChar w:fldCharType="begin"/>
            </w:r>
            <w:r>
              <w:rPr>
                <w:noProof/>
                <w:webHidden/>
              </w:rPr>
              <w:instrText xml:space="preserve"> PAGEREF _Toc240825275 \h </w:instrText>
            </w:r>
            <w:r>
              <w:rPr>
                <w:noProof/>
                <w:webHidden/>
              </w:rPr>
            </w:r>
            <w:r>
              <w:rPr>
                <w:noProof/>
                <w:webHidden/>
              </w:rPr>
              <w:fldChar w:fldCharType="separate"/>
            </w:r>
            <w:r>
              <w:rPr>
                <w:noProof/>
                <w:webHidden/>
              </w:rPr>
              <w:t>8</w:t>
            </w:r>
            <w:r>
              <w:rPr>
                <w:noProof/>
                <w:webHidden/>
              </w:rPr>
              <w:fldChar w:fldCharType="end"/>
            </w:r>
          </w:hyperlink>
        </w:p>
        <w:p w14:paraId="321F9EFE" w14:textId="5AB57790" w:rsidR="005A3689" w:rsidRDefault="005A3689">
          <w:pPr>
            <w:pStyle w:val="TOC2"/>
            <w:tabs>
              <w:tab w:val="right" w:leader="dot" w:pos="9350"/>
            </w:tabs>
            <w:rPr>
              <w:rFonts w:eastAsiaTheme="minorEastAsia"/>
              <w:noProof/>
              <w:kern w:val="2"/>
              <w:sz w:val="24"/>
              <w:szCs w:val="24"/>
              <w14:ligatures w14:val="standardContextual"/>
            </w:rPr>
          </w:pPr>
          <w:hyperlink w:anchor="_Toc240825276" w:history="1">
            <w:r w:rsidRPr="00EC738D">
              <w:rPr>
                <w:rStyle w:val="Hyperlink"/>
                <w:noProof/>
              </w:rPr>
              <w:t>4.3. Partial Entity Relationship Diagram</w:t>
            </w:r>
            <w:r>
              <w:rPr>
                <w:noProof/>
                <w:webHidden/>
              </w:rPr>
              <w:tab/>
            </w:r>
            <w:r>
              <w:rPr>
                <w:noProof/>
                <w:webHidden/>
              </w:rPr>
              <w:fldChar w:fldCharType="begin"/>
            </w:r>
            <w:r>
              <w:rPr>
                <w:noProof/>
                <w:webHidden/>
              </w:rPr>
              <w:instrText xml:space="preserve"> PAGEREF _Toc240825276 \h </w:instrText>
            </w:r>
            <w:r>
              <w:rPr>
                <w:noProof/>
                <w:webHidden/>
              </w:rPr>
            </w:r>
            <w:r>
              <w:rPr>
                <w:noProof/>
                <w:webHidden/>
              </w:rPr>
              <w:fldChar w:fldCharType="separate"/>
            </w:r>
            <w:r>
              <w:rPr>
                <w:noProof/>
                <w:webHidden/>
              </w:rPr>
              <w:t>9</w:t>
            </w:r>
            <w:r>
              <w:rPr>
                <w:noProof/>
                <w:webHidden/>
              </w:rPr>
              <w:fldChar w:fldCharType="end"/>
            </w:r>
          </w:hyperlink>
        </w:p>
        <w:p w14:paraId="02234C85" w14:textId="10BEE67E" w:rsidR="005A3689" w:rsidRDefault="005A3689">
          <w:pPr>
            <w:pStyle w:val="TOC2"/>
            <w:tabs>
              <w:tab w:val="right" w:leader="dot" w:pos="9350"/>
            </w:tabs>
            <w:rPr>
              <w:rFonts w:eastAsiaTheme="minorEastAsia"/>
              <w:noProof/>
              <w:kern w:val="2"/>
              <w:sz w:val="24"/>
              <w:szCs w:val="24"/>
              <w14:ligatures w14:val="standardContextual"/>
            </w:rPr>
          </w:pPr>
          <w:hyperlink w:anchor="_Toc240825277" w:history="1">
            <w:r w:rsidRPr="00EC738D">
              <w:rPr>
                <w:rStyle w:val="Hyperlink"/>
                <w:noProof/>
              </w:rPr>
              <w:t>4.4. Proposed Graph Schema</w:t>
            </w:r>
            <w:r>
              <w:rPr>
                <w:noProof/>
                <w:webHidden/>
              </w:rPr>
              <w:tab/>
            </w:r>
            <w:r>
              <w:rPr>
                <w:noProof/>
                <w:webHidden/>
              </w:rPr>
              <w:fldChar w:fldCharType="begin"/>
            </w:r>
            <w:r>
              <w:rPr>
                <w:noProof/>
                <w:webHidden/>
              </w:rPr>
              <w:instrText xml:space="preserve"> PAGEREF _Toc240825277 \h </w:instrText>
            </w:r>
            <w:r>
              <w:rPr>
                <w:noProof/>
                <w:webHidden/>
              </w:rPr>
            </w:r>
            <w:r>
              <w:rPr>
                <w:noProof/>
                <w:webHidden/>
              </w:rPr>
              <w:fldChar w:fldCharType="separate"/>
            </w:r>
            <w:r>
              <w:rPr>
                <w:noProof/>
                <w:webHidden/>
              </w:rPr>
              <w:t>11</w:t>
            </w:r>
            <w:r>
              <w:rPr>
                <w:noProof/>
                <w:webHidden/>
              </w:rPr>
              <w:fldChar w:fldCharType="end"/>
            </w:r>
          </w:hyperlink>
        </w:p>
        <w:p w14:paraId="1F3B406B" w14:textId="581B805D" w:rsidR="005A3689" w:rsidRDefault="005A3689">
          <w:pPr>
            <w:pStyle w:val="TOC1"/>
            <w:tabs>
              <w:tab w:val="right" w:leader="dot" w:pos="9350"/>
            </w:tabs>
            <w:rPr>
              <w:rFonts w:eastAsiaTheme="minorEastAsia"/>
              <w:noProof/>
              <w:kern w:val="2"/>
              <w:sz w:val="24"/>
              <w:szCs w:val="24"/>
              <w14:ligatures w14:val="standardContextual"/>
            </w:rPr>
          </w:pPr>
          <w:hyperlink w:anchor="_Toc240825278" w:history="1">
            <w:r w:rsidRPr="00EC738D">
              <w:rPr>
                <w:rStyle w:val="Hyperlink"/>
                <w:noProof/>
              </w:rPr>
              <w:t>5. Detailed System Design</w:t>
            </w:r>
            <w:r>
              <w:rPr>
                <w:noProof/>
                <w:webHidden/>
              </w:rPr>
              <w:tab/>
            </w:r>
            <w:r>
              <w:rPr>
                <w:noProof/>
                <w:webHidden/>
              </w:rPr>
              <w:fldChar w:fldCharType="begin"/>
            </w:r>
            <w:r>
              <w:rPr>
                <w:noProof/>
                <w:webHidden/>
              </w:rPr>
              <w:instrText xml:space="preserve"> PAGEREF _Toc240825278 \h </w:instrText>
            </w:r>
            <w:r>
              <w:rPr>
                <w:noProof/>
                <w:webHidden/>
              </w:rPr>
            </w:r>
            <w:r>
              <w:rPr>
                <w:noProof/>
                <w:webHidden/>
              </w:rPr>
              <w:fldChar w:fldCharType="separate"/>
            </w:r>
            <w:r>
              <w:rPr>
                <w:noProof/>
                <w:webHidden/>
              </w:rPr>
              <w:t>11</w:t>
            </w:r>
            <w:r>
              <w:rPr>
                <w:noProof/>
                <w:webHidden/>
              </w:rPr>
              <w:fldChar w:fldCharType="end"/>
            </w:r>
          </w:hyperlink>
        </w:p>
        <w:p w14:paraId="3F2301E5" w14:textId="6D455D53" w:rsidR="005A3689" w:rsidRDefault="005A3689">
          <w:pPr>
            <w:pStyle w:val="TOC2"/>
            <w:tabs>
              <w:tab w:val="right" w:leader="dot" w:pos="9350"/>
            </w:tabs>
            <w:rPr>
              <w:rFonts w:eastAsiaTheme="minorEastAsia"/>
              <w:noProof/>
              <w:kern w:val="2"/>
              <w:sz w:val="24"/>
              <w:szCs w:val="24"/>
              <w14:ligatures w14:val="standardContextual"/>
            </w:rPr>
          </w:pPr>
          <w:hyperlink w:anchor="_Toc240825279" w:history="1">
            <w:r w:rsidRPr="00EC738D">
              <w:rPr>
                <w:rStyle w:val="Hyperlink"/>
                <w:noProof/>
              </w:rPr>
              <w:t>5.1. Classification</w:t>
            </w:r>
            <w:r>
              <w:rPr>
                <w:noProof/>
                <w:webHidden/>
              </w:rPr>
              <w:tab/>
            </w:r>
            <w:r>
              <w:rPr>
                <w:noProof/>
                <w:webHidden/>
              </w:rPr>
              <w:fldChar w:fldCharType="begin"/>
            </w:r>
            <w:r>
              <w:rPr>
                <w:noProof/>
                <w:webHidden/>
              </w:rPr>
              <w:instrText xml:space="preserve"> PAGEREF _Toc240825279 \h </w:instrText>
            </w:r>
            <w:r>
              <w:rPr>
                <w:noProof/>
                <w:webHidden/>
              </w:rPr>
            </w:r>
            <w:r>
              <w:rPr>
                <w:noProof/>
                <w:webHidden/>
              </w:rPr>
              <w:fldChar w:fldCharType="separate"/>
            </w:r>
            <w:r>
              <w:rPr>
                <w:noProof/>
                <w:webHidden/>
              </w:rPr>
              <w:t>11</w:t>
            </w:r>
            <w:r>
              <w:rPr>
                <w:noProof/>
                <w:webHidden/>
              </w:rPr>
              <w:fldChar w:fldCharType="end"/>
            </w:r>
          </w:hyperlink>
        </w:p>
        <w:p w14:paraId="3D0C8170" w14:textId="19B05C81" w:rsidR="005A3689" w:rsidRDefault="005A3689">
          <w:pPr>
            <w:pStyle w:val="TOC2"/>
            <w:tabs>
              <w:tab w:val="right" w:leader="dot" w:pos="9350"/>
            </w:tabs>
            <w:rPr>
              <w:rFonts w:eastAsiaTheme="minorEastAsia"/>
              <w:noProof/>
              <w:kern w:val="2"/>
              <w:sz w:val="24"/>
              <w:szCs w:val="24"/>
              <w14:ligatures w14:val="standardContextual"/>
            </w:rPr>
          </w:pPr>
          <w:hyperlink w:anchor="_Toc240825280" w:history="1">
            <w:r w:rsidRPr="00EC738D">
              <w:rPr>
                <w:rStyle w:val="Hyperlink"/>
                <w:noProof/>
              </w:rPr>
              <w:t>5.2. Definition</w:t>
            </w:r>
            <w:r>
              <w:rPr>
                <w:noProof/>
                <w:webHidden/>
              </w:rPr>
              <w:tab/>
            </w:r>
            <w:r>
              <w:rPr>
                <w:noProof/>
                <w:webHidden/>
              </w:rPr>
              <w:fldChar w:fldCharType="begin"/>
            </w:r>
            <w:r>
              <w:rPr>
                <w:noProof/>
                <w:webHidden/>
              </w:rPr>
              <w:instrText xml:space="preserve"> PAGEREF _Toc240825280 \h </w:instrText>
            </w:r>
            <w:r>
              <w:rPr>
                <w:noProof/>
                <w:webHidden/>
              </w:rPr>
            </w:r>
            <w:r>
              <w:rPr>
                <w:noProof/>
                <w:webHidden/>
              </w:rPr>
              <w:fldChar w:fldCharType="separate"/>
            </w:r>
            <w:r>
              <w:rPr>
                <w:noProof/>
                <w:webHidden/>
              </w:rPr>
              <w:t>12</w:t>
            </w:r>
            <w:r>
              <w:rPr>
                <w:noProof/>
                <w:webHidden/>
              </w:rPr>
              <w:fldChar w:fldCharType="end"/>
            </w:r>
          </w:hyperlink>
        </w:p>
        <w:p w14:paraId="23CE77F6" w14:textId="3BEC0CC9" w:rsidR="005A3689" w:rsidRDefault="005A3689">
          <w:pPr>
            <w:pStyle w:val="TOC2"/>
            <w:tabs>
              <w:tab w:val="right" w:leader="dot" w:pos="9350"/>
            </w:tabs>
            <w:rPr>
              <w:rFonts w:eastAsiaTheme="minorEastAsia"/>
              <w:noProof/>
              <w:kern w:val="2"/>
              <w:sz w:val="24"/>
              <w:szCs w:val="24"/>
              <w14:ligatures w14:val="standardContextual"/>
            </w:rPr>
          </w:pPr>
          <w:hyperlink w:anchor="_Toc240825281" w:history="1">
            <w:r w:rsidRPr="00EC738D">
              <w:rPr>
                <w:rStyle w:val="Hyperlink"/>
                <w:noProof/>
              </w:rPr>
              <w:t>5.3. Constraints</w:t>
            </w:r>
            <w:r>
              <w:rPr>
                <w:noProof/>
                <w:webHidden/>
              </w:rPr>
              <w:tab/>
            </w:r>
            <w:r>
              <w:rPr>
                <w:noProof/>
                <w:webHidden/>
              </w:rPr>
              <w:fldChar w:fldCharType="begin"/>
            </w:r>
            <w:r>
              <w:rPr>
                <w:noProof/>
                <w:webHidden/>
              </w:rPr>
              <w:instrText xml:space="preserve"> PAGEREF _Toc240825281 \h </w:instrText>
            </w:r>
            <w:r>
              <w:rPr>
                <w:noProof/>
                <w:webHidden/>
              </w:rPr>
            </w:r>
            <w:r>
              <w:rPr>
                <w:noProof/>
                <w:webHidden/>
              </w:rPr>
              <w:fldChar w:fldCharType="separate"/>
            </w:r>
            <w:r>
              <w:rPr>
                <w:noProof/>
                <w:webHidden/>
              </w:rPr>
              <w:t>12</w:t>
            </w:r>
            <w:r>
              <w:rPr>
                <w:noProof/>
                <w:webHidden/>
              </w:rPr>
              <w:fldChar w:fldCharType="end"/>
            </w:r>
          </w:hyperlink>
        </w:p>
        <w:p w14:paraId="42DCDCC7" w14:textId="1DA6464C" w:rsidR="005A3689" w:rsidRDefault="005A3689">
          <w:pPr>
            <w:pStyle w:val="TOC2"/>
            <w:tabs>
              <w:tab w:val="right" w:leader="dot" w:pos="9350"/>
            </w:tabs>
            <w:rPr>
              <w:rFonts w:eastAsiaTheme="minorEastAsia"/>
              <w:noProof/>
              <w:kern w:val="2"/>
              <w:sz w:val="24"/>
              <w:szCs w:val="24"/>
              <w14:ligatures w14:val="standardContextual"/>
            </w:rPr>
          </w:pPr>
          <w:hyperlink w:anchor="_Toc240825282" w:history="1">
            <w:r w:rsidRPr="00EC738D">
              <w:rPr>
                <w:rStyle w:val="Hyperlink"/>
                <w:noProof/>
              </w:rPr>
              <w:t>5.4. Resources</w:t>
            </w:r>
            <w:r>
              <w:rPr>
                <w:noProof/>
                <w:webHidden/>
              </w:rPr>
              <w:tab/>
            </w:r>
            <w:r>
              <w:rPr>
                <w:noProof/>
                <w:webHidden/>
              </w:rPr>
              <w:fldChar w:fldCharType="begin"/>
            </w:r>
            <w:r>
              <w:rPr>
                <w:noProof/>
                <w:webHidden/>
              </w:rPr>
              <w:instrText xml:space="preserve"> PAGEREF _Toc240825282 \h </w:instrText>
            </w:r>
            <w:r>
              <w:rPr>
                <w:noProof/>
                <w:webHidden/>
              </w:rPr>
            </w:r>
            <w:r>
              <w:rPr>
                <w:noProof/>
                <w:webHidden/>
              </w:rPr>
              <w:fldChar w:fldCharType="separate"/>
            </w:r>
            <w:r>
              <w:rPr>
                <w:noProof/>
                <w:webHidden/>
              </w:rPr>
              <w:t>12</w:t>
            </w:r>
            <w:r>
              <w:rPr>
                <w:noProof/>
                <w:webHidden/>
              </w:rPr>
              <w:fldChar w:fldCharType="end"/>
            </w:r>
          </w:hyperlink>
        </w:p>
        <w:p w14:paraId="2E0E91EA" w14:textId="4C5DED2B" w:rsidR="005A3689" w:rsidRDefault="005A3689">
          <w:pPr>
            <w:pStyle w:val="TOC2"/>
            <w:tabs>
              <w:tab w:val="right" w:leader="dot" w:pos="9350"/>
            </w:tabs>
            <w:rPr>
              <w:rFonts w:eastAsiaTheme="minorEastAsia"/>
              <w:noProof/>
              <w:kern w:val="2"/>
              <w:sz w:val="24"/>
              <w:szCs w:val="24"/>
              <w14:ligatures w14:val="standardContextual"/>
            </w:rPr>
          </w:pPr>
          <w:hyperlink w:anchor="_Toc240825283" w:history="1">
            <w:r w:rsidRPr="00EC738D">
              <w:rPr>
                <w:rStyle w:val="Hyperlink"/>
                <w:noProof/>
              </w:rPr>
              <w:t>5.5. Interface/Exports</w:t>
            </w:r>
            <w:r>
              <w:rPr>
                <w:noProof/>
                <w:webHidden/>
              </w:rPr>
              <w:tab/>
            </w:r>
            <w:r>
              <w:rPr>
                <w:noProof/>
                <w:webHidden/>
              </w:rPr>
              <w:fldChar w:fldCharType="begin"/>
            </w:r>
            <w:r>
              <w:rPr>
                <w:noProof/>
                <w:webHidden/>
              </w:rPr>
              <w:instrText xml:space="preserve"> PAGEREF _Toc240825283 \h </w:instrText>
            </w:r>
            <w:r>
              <w:rPr>
                <w:noProof/>
                <w:webHidden/>
              </w:rPr>
            </w:r>
            <w:r>
              <w:rPr>
                <w:noProof/>
                <w:webHidden/>
              </w:rPr>
              <w:fldChar w:fldCharType="separate"/>
            </w:r>
            <w:r>
              <w:rPr>
                <w:noProof/>
                <w:webHidden/>
              </w:rPr>
              <w:t>13</w:t>
            </w:r>
            <w:r>
              <w:rPr>
                <w:noProof/>
                <w:webHidden/>
              </w:rPr>
              <w:fldChar w:fldCharType="end"/>
            </w:r>
          </w:hyperlink>
        </w:p>
        <w:p w14:paraId="00008CC3" w14:textId="6FEF298B" w:rsidR="005A3689" w:rsidRDefault="005A3689">
          <w:pPr>
            <w:pStyle w:val="TOC1"/>
            <w:tabs>
              <w:tab w:val="right" w:leader="dot" w:pos="9350"/>
            </w:tabs>
            <w:rPr>
              <w:rFonts w:eastAsiaTheme="minorEastAsia"/>
              <w:noProof/>
              <w:kern w:val="2"/>
              <w:sz w:val="24"/>
              <w:szCs w:val="24"/>
              <w14:ligatures w14:val="standardContextual"/>
            </w:rPr>
          </w:pPr>
          <w:hyperlink w:anchor="_Toc240825284" w:history="1">
            <w:r w:rsidRPr="00EC738D">
              <w:rPr>
                <w:rStyle w:val="Hyperlink"/>
                <w:noProof/>
              </w:rPr>
              <w:t>6. Glossary</w:t>
            </w:r>
            <w:r>
              <w:rPr>
                <w:noProof/>
                <w:webHidden/>
              </w:rPr>
              <w:tab/>
            </w:r>
            <w:r>
              <w:rPr>
                <w:noProof/>
                <w:webHidden/>
              </w:rPr>
              <w:fldChar w:fldCharType="begin"/>
            </w:r>
            <w:r>
              <w:rPr>
                <w:noProof/>
                <w:webHidden/>
              </w:rPr>
              <w:instrText xml:space="preserve"> PAGEREF _Toc240825284 \h </w:instrText>
            </w:r>
            <w:r>
              <w:rPr>
                <w:noProof/>
                <w:webHidden/>
              </w:rPr>
            </w:r>
            <w:r>
              <w:rPr>
                <w:noProof/>
                <w:webHidden/>
              </w:rPr>
              <w:fldChar w:fldCharType="separate"/>
            </w:r>
            <w:r>
              <w:rPr>
                <w:noProof/>
                <w:webHidden/>
              </w:rPr>
              <w:t>13</w:t>
            </w:r>
            <w:r>
              <w:rPr>
                <w:noProof/>
                <w:webHidden/>
              </w:rPr>
              <w:fldChar w:fldCharType="end"/>
            </w:r>
          </w:hyperlink>
        </w:p>
        <w:p w14:paraId="3024C4A5" w14:textId="0624034B" w:rsidR="005A3689" w:rsidRDefault="005A3689">
          <w:pPr>
            <w:pStyle w:val="TOC1"/>
            <w:tabs>
              <w:tab w:val="right" w:leader="dot" w:pos="9350"/>
            </w:tabs>
            <w:rPr>
              <w:rFonts w:eastAsiaTheme="minorEastAsia"/>
              <w:noProof/>
              <w:kern w:val="2"/>
              <w:sz w:val="24"/>
              <w:szCs w:val="24"/>
              <w14:ligatures w14:val="standardContextual"/>
            </w:rPr>
          </w:pPr>
          <w:hyperlink w:anchor="_Toc240825285" w:history="1">
            <w:r w:rsidRPr="00EC738D">
              <w:rPr>
                <w:rStyle w:val="Hyperlink"/>
                <w:noProof/>
              </w:rPr>
              <w:t>7. Bibliography</w:t>
            </w:r>
            <w:r>
              <w:rPr>
                <w:noProof/>
                <w:webHidden/>
              </w:rPr>
              <w:tab/>
            </w:r>
            <w:r>
              <w:rPr>
                <w:noProof/>
                <w:webHidden/>
              </w:rPr>
              <w:fldChar w:fldCharType="begin"/>
            </w:r>
            <w:r>
              <w:rPr>
                <w:noProof/>
                <w:webHidden/>
              </w:rPr>
              <w:instrText xml:space="preserve"> PAGEREF _Toc240825285 \h </w:instrText>
            </w:r>
            <w:r>
              <w:rPr>
                <w:noProof/>
                <w:webHidden/>
              </w:rPr>
            </w:r>
            <w:r>
              <w:rPr>
                <w:noProof/>
                <w:webHidden/>
              </w:rPr>
              <w:fldChar w:fldCharType="separate"/>
            </w:r>
            <w:r>
              <w:rPr>
                <w:noProof/>
                <w:webHidden/>
              </w:rPr>
              <w:t>14</w:t>
            </w:r>
            <w:r>
              <w:rPr>
                <w:noProof/>
                <w:webHidden/>
              </w:rPr>
              <w:fldChar w:fldCharType="end"/>
            </w:r>
          </w:hyperlink>
        </w:p>
        <w:p w14:paraId="4E80CE8A" w14:textId="0D98C370" w:rsidR="00EC63ED" w:rsidRDefault="00EC63ED" w:rsidP="5B4CA460">
          <w:r w:rsidRPr="044DC2AC">
            <w:rPr>
              <w:b/>
              <w:bCs/>
              <w:noProof/>
            </w:rPr>
            <w:fldChar w:fldCharType="end"/>
          </w:r>
        </w:p>
      </w:sdtContent>
    </w:sdt>
    <w:p w14:paraId="1DCC3BF6" w14:textId="1E2747AE" w:rsidR="044DC2AC" w:rsidRDefault="044DC2AC" w:rsidP="044DC2AC">
      <w:pPr>
        <w:pStyle w:val="Heading1"/>
        <w:ind w:left="720"/>
      </w:pPr>
    </w:p>
    <w:p w14:paraId="5815807E" w14:textId="2D82A650" w:rsidR="044DC2AC" w:rsidRDefault="044DC2AC">
      <w:r>
        <w:br w:type="page"/>
      </w:r>
    </w:p>
    <w:p w14:paraId="492A3EC6" w14:textId="287C506A" w:rsidR="37262855" w:rsidRDefault="37262855" w:rsidP="044DC2AC">
      <w:pPr>
        <w:pStyle w:val="Heading1"/>
      </w:pPr>
      <w:bookmarkStart w:id="0" w:name="_Toc240825265"/>
      <w:r>
        <w:lastRenderedPageBreak/>
        <w:t xml:space="preserve">1. </w:t>
      </w:r>
      <w:r w:rsidR="00EC63ED">
        <w:t>Introduction</w:t>
      </w:r>
      <w:r w:rsidR="7ED52C7C">
        <w:t xml:space="preserve"> and Overview</w:t>
      </w:r>
      <w:bookmarkEnd w:id="0"/>
    </w:p>
    <w:p w14:paraId="100590DC" w14:textId="01DE176D" w:rsidR="21CD7542" w:rsidRDefault="6277FDD0" w:rsidP="044DC2AC">
      <w:r>
        <w:t>This p</w:t>
      </w:r>
      <w:r w:rsidR="72C7B9EF">
        <w:t xml:space="preserve">roject will develop a GraphRAG pipeline that moves beyond basic vector-similarity search. The system will ingest unstructured domain documents, automatically extract entities and relationships using an </w:t>
      </w:r>
      <w:r w:rsidR="0D2FB6D1">
        <w:t>LLM, construct a persistent Knowledge Graph, and connect it to a vector database. By enabling multi-hop graph traversal and hybrid search, the system will provide grounded context for complex reasoning queries and allow users to trace relationships and sources used to generate responses.</w:t>
      </w:r>
    </w:p>
    <w:p w14:paraId="372B6EFD" w14:textId="5F8F9383" w:rsidR="77730571" w:rsidRDefault="77730571" w:rsidP="044DC2AC">
      <w:r>
        <w:t>The frontend will display generated answers from Qwen 3.5:</w:t>
      </w:r>
      <w:r w:rsidR="101ABC0C">
        <w:t>0.8</w:t>
      </w:r>
      <w:r>
        <w:t>b alongside source nodes and the graph path used to develop the answer. A basic authentication system using Supabase Auth with Google sign-in will be used. Users will be able to upload PDFs and keep their documents and indexed data in their accounts</w:t>
      </w:r>
      <w:r w:rsidR="5922CC06">
        <w:t xml:space="preserve"> between sessions.</w:t>
      </w:r>
    </w:p>
    <w:p w14:paraId="038F6341" w14:textId="5E68B98B" w:rsidR="5922CC06" w:rsidRDefault="5922CC06" w:rsidP="044DC2AC">
      <w:r>
        <w:t>Some specifics of the system will include incremental re-indexing after document adjustment or removal and a side-by-side comparison of standard RAG to Knowledge Graph RAG. The benchmarks will be</w:t>
      </w:r>
      <w:r w:rsidR="2F81E68F">
        <w:t xml:space="preserve"> a </w:t>
      </w:r>
      <w:r>
        <w:t>complete tab in the frontend UI, separate from the home tab and graph visualizer.</w:t>
      </w:r>
    </w:p>
    <w:p w14:paraId="3292F0D4" w14:textId="6A03B3BD" w:rsidR="5922CC06" w:rsidRDefault="5922CC06" w:rsidP="044DC2AC">
      <w:r>
        <w:t>Further expanding the project's scope, the web UI will have an expanded graph explorer with interactive visualization and deeper analysis. Beyond the graph path tracing, users will be able to search and filter graph nodes, expand connected nodes, and inspect source information at varying levels of detail.</w:t>
      </w:r>
    </w:p>
    <w:p w14:paraId="1E2B4CA1" w14:textId="77A8072C" w:rsidR="5922CC06" w:rsidRDefault="5922CC06" w:rsidP="044DC2AC">
      <w:r>
        <w:t>This document describes the technology stack, data stores, main system components, and process flows used to meet the requirements established in the Software Requirements Specification.</w:t>
      </w:r>
    </w:p>
    <w:p w14:paraId="4D6AA70A" w14:textId="7F658BE9" w:rsidR="044DC2AC" w:rsidRDefault="044DC2AC" w:rsidP="044DC2AC"/>
    <w:p w14:paraId="4CEC2B86" w14:textId="2CD17C69" w:rsidR="5922CC06" w:rsidRDefault="5922CC06" w:rsidP="044DC2AC">
      <w:pPr>
        <w:pStyle w:val="Heading1"/>
      </w:pPr>
      <w:bookmarkStart w:id="1" w:name="_Toc240825266"/>
      <w:r>
        <w:t>2. Design Consideration</w:t>
      </w:r>
      <w:bookmarkEnd w:id="1"/>
    </w:p>
    <w:p w14:paraId="7060672C" w14:textId="2F1C2DCE" w:rsidR="044DC2AC" w:rsidRDefault="044DC2AC" w:rsidP="044DC2AC"/>
    <w:p w14:paraId="2F16394B" w14:textId="275D348F" w:rsidR="37CC278D" w:rsidRDefault="37CC278D" w:rsidP="044DC2AC">
      <w:pPr>
        <w:pStyle w:val="Heading2"/>
      </w:pPr>
      <w:bookmarkStart w:id="2" w:name="_Toc240825267"/>
      <w:r>
        <w:t>2.1 Assumptions and Dependencies</w:t>
      </w:r>
      <w:bookmarkEnd w:id="2"/>
    </w:p>
    <w:p w14:paraId="0DF229F4" w14:textId="47BA9627" w:rsidR="37CC278D" w:rsidRDefault="37CC278D" w:rsidP="044DC2AC">
      <w:pPr>
        <w:spacing w:after="0" w:line="257" w:lineRule="auto"/>
        <w:rPr>
          <w:rFonts w:eastAsiaTheme="minorEastAsia"/>
        </w:rPr>
      </w:pPr>
      <w:r w:rsidRPr="044DC2AC">
        <w:rPr>
          <w:rFonts w:eastAsiaTheme="minorEastAsia"/>
        </w:rPr>
        <w:t>The Knowledge-Graph RAG system is based on several assumptions and dependencies related to the software environment, data sources, external services, and user interactions. These are described below.</w:t>
      </w:r>
    </w:p>
    <w:p w14:paraId="0FB9EE47" w14:textId="5E0973A1" w:rsidR="37CC278D" w:rsidRDefault="37CC278D" w:rsidP="044DC2AC">
      <w:pPr>
        <w:spacing w:after="0" w:line="257" w:lineRule="auto"/>
        <w:rPr>
          <w:rFonts w:eastAsiaTheme="minorEastAsia"/>
          <w:color w:val="000000" w:themeColor="text1"/>
        </w:rPr>
      </w:pPr>
      <w:r w:rsidRPr="044DC2AC">
        <w:rPr>
          <w:rFonts w:eastAsiaTheme="minorEastAsia"/>
          <w:color w:val="000000" w:themeColor="text1"/>
        </w:rPr>
        <w:t>Assumptions:</w:t>
      </w:r>
    </w:p>
    <w:p w14:paraId="78F176A3" w14:textId="0B1B0F32" w:rsidR="37CC278D" w:rsidRDefault="37CC278D" w:rsidP="044DC2AC">
      <w:pPr>
        <w:pStyle w:val="ListParagraph"/>
        <w:numPr>
          <w:ilvl w:val="0"/>
          <w:numId w:val="15"/>
        </w:numPr>
        <w:spacing w:after="0" w:line="257" w:lineRule="auto"/>
        <w:ind w:left="1080"/>
        <w:rPr>
          <w:rFonts w:eastAsiaTheme="minorEastAsia"/>
        </w:rPr>
      </w:pPr>
      <w:r w:rsidRPr="044DC2AC">
        <w:rPr>
          <w:rFonts w:eastAsiaTheme="minorEastAsia"/>
        </w:rPr>
        <w:t>Users have access to a modern desktop web browser, a Google account, and a stable internet connection.</w:t>
      </w:r>
    </w:p>
    <w:p w14:paraId="575DA676" w14:textId="7DF52F39" w:rsidR="37CC278D" w:rsidRDefault="37CC278D" w:rsidP="044DC2AC">
      <w:pPr>
        <w:pStyle w:val="ListParagraph"/>
        <w:numPr>
          <w:ilvl w:val="0"/>
          <w:numId w:val="14"/>
        </w:numPr>
        <w:spacing w:after="0" w:line="257" w:lineRule="auto"/>
        <w:ind w:left="1080"/>
        <w:rPr>
          <w:rFonts w:eastAsiaTheme="minorEastAsia"/>
        </w:rPr>
      </w:pPr>
      <w:r w:rsidRPr="044DC2AC">
        <w:rPr>
          <w:rFonts w:eastAsiaTheme="minorEastAsia"/>
        </w:rPr>
        <w:t>The documents provided to the system are PDFs with usable text and contain information relevant to the selected medical-domain corpus. Empty, unreadable, and image-only documents will be reported as failed.</w:t>
      </w:r>
    </w:p>
    <w:p w14:paraId="6E7483A0" w14:textId="4E4C9221" w:rsidR="37CC278D" w:rsidRDefault="37CC278D" w:rsidP="044DC2AC">
      <w:pPr>
        <w:pStyle w:val="ListParagraph"/>
        <w:numPr>
          <w:ilvl w:val="0"/>
          <w:numId w:val="13"/>
        </w:numPr>
        <w:spacing w:after="0" w:line="257" w:lineRule="auto"/>
        <w:ind w:left="1080"/>
        <w:rPr>
          <w:rFonts w:eastAsiaTheme="minorEastAsia"/>
        </w:rPr>
      </w:pPr>
      <w:r w:rsidRPr="044DC2AC">
        <w:rPr>
          <w:rFonts w:eastAsiaTheme="minorEastAsia"/>
        </w:rPr>
        <w:t>Users ask questions that relate to the information contained in the indexed documents of the corpus.</w:t>
      </w:r>
    </w:p>
    <w:p w14:paraId="32693E9F" w14:textId="354DC0D9" w:rsidR="37CC278D" w:rsidRDefault="37CC278D" w:rsidP="044DC2AC">
      <w:pPr>
        <w:pStyle w:val="ListParagraph"/>
        <w:numPr>
          <w:ilvl w:val="0"/>
          <w:numId w:val="12"/>
        </w:numPr>
        <w:spacing w:after="0" w:line="257" w:lineRule="auto"/>
        <w:ind w:left="1080"/>
        <w:rPr>
          <w:rFonts w:eastAsiaTheme="minorEastAsia"/>
        </w:rPr>
      </w:pPr>
      <w:r w:rsidRPr="044DC2AC">
        <w:rPr>
          <w:rFonts w:eastAsiaTheme="minorEastAsia"/>
        </w:rPr>
        <w:t>Qwen 3.5:0.8b is available through Ollama for entity-relation extraction and context-based response generation.</w:t>
      </w:r>
    </w:p>
    <w:p w14:paraId="13027D7E" w14:textId="53BD5499" w:rsidR="6E27323B" w:rsidRDefault="6E27323B" w:rsidP="044DC2AC">
      <w:pPr>
        <w:pStyle w:val="ListParagraph"/>
        <w:numPr>
          <w:ilvl w:val="0"/>
          <w:numId w:val="12"/>
        </w:numPr>
        <w:spacing w:after="0" w:line="257" w:lineRule="auto"/>
        <w:ind w:left="1080"/>
        <w:rPr>
          <w:rFonts w:eastAsiaTheme="minorEastAsia"/>
        </w:rPr>
      </w:pPr>
      <w:r w:rsidRPr="044DC2AC">
        <w:rPr>
          <w:rFonts w:eastAsiaTheme="minorEastAsia"/>
        </w:rPr>
        <w:t>The knowledge graph will use predefined node and relationship types together with identifier and entity-normalization rules, to reduce inconsistent and duplicate records.</w:t>
      </w:r>
    </w:p>
    <w:p w14:paraId="35F87427" w14:textId="6661346D" w:rsidR="37CC278D" w:rsidRDefault="37CC278D" w:rsidP="044DC2AC">
      <w:pPr>
        <w:pStyle w:val="ListParagraph"/>
        <w:numPr>
          <w:ilvl w:val="0"/>
          <w:numId w:val="10"/>
        </w:numPr>
        <w:spacing w:after="0" w:line="257" w:lineRule="auto"/>
        <w:ind w:left="1080"/>
        <w:rPr>
          <w:rFonts w:eastAsiaTheme="minorEastAsia"/>
        </w:rPr>
      </w:pPr>
      <w:r w:rsidRPr="044DC2AC">
        <w:rPr>
          <w:rFonts w:eastAsiaTheme="minorEastAsia"/>
        </w:rPr>
        <w:lastRenderedPageBreak/>
        <w:t>The system has sufficient computational power to process documents, generate embeddings, execute graph queries, and respond to user queries. These capacity assumptions will be checked during prototype testing.</w:t>
      </w:r>
    </w:p>
    <w:p w14:paraId="52967C95" w14:textId="14ECEA07" w:rsidR="37CC278D" w:rsidRDefault="37CC278D" w:rsidP="044DC2AC">
      <w:pPr>
        <w:pStyle w:val="ListParagraph"/>
        <w:numPr>
          <w:ilvl w:val="0"/>
          <w:numId w:val="9"/>
        </w:numPr>
        <w:spacing w:after="0" w:line="257" w:lineRule="auto"/>
        <w:ind w:left="1080"/>
        <w:rPr>
          <w:rFonts w:eastAsiaTheme="minorEastAsia"/>
        </w:rPr>
      </w:pPr>
      <w:r w:rsidRPr="044DC2AC">
        <w:rPr>
          <w:rFonts w:eastAsiaTheme="minorEastAsia"/>
        </w:rPr>
        <w:t>Neo4j and Qdrant are available for the system’s operation.</w:t>
      </w:r>
    </w:p>
    <w:p w14:paraId="3011AB97" w14:textId="69617646" w:rsidR="37CC278D" w:rsidRDefault="37CC278D" w:rsidP="044DC2AC">
      <w:pPr>
        <w:spacing w:after="0" w:line="257" w:lineRule="auto"/>
        <w:rPr>
          <w:rFonts w:eastAsiaTheme="minorEastAsia"/>
        </w:rPr>
      </w:pPr>
      <w:r w:rsidRPr="044DC2AC">
        <w:rPr>
          <w:rFonts w:eastAsiaTheme="minorEastAsia"/>
        </w:rPr>
        <w:t>Dependencies:</w:t>
      </w:r>
    </w:p>
    <w:p w14:paraId="38F7044C" w14:textId="7C312A50" w:rsidR="37CC278D" w:rsidRDefault="37CC278D" w:rsidP="044DC2AC">
      <w:pPr>
        <w:pStyle w:val="ListParagraph"/>
        <w:numPr>
          <w:ilvl w:val="0"/>
          <w:numId w:val="8"/>
        </w:numPr>
        <w:spacing w:after="0" w:line="257" w:lineRule="auto"/>
        <w:ind w:left="1080"/>
        <w:rPr>
          <w:rFonts w:eastAsiaTheme="minorEastAsia"/>
          <w:color w:val="000000" w:themeColor="text1"/>
        </w:rPr>
      </w:pPr>
      <w:r w:rsidRPr="044DC2AC">
        <w:rPr>
          <w:rFonts w:eastAsiaTheme="minorEastAsia"/>
          <w:color w:val="000000" w:themeColor="text1"/>
        </w:rPr>
        <w:t>The system utilizes Python as a programming language for backend and processing tasks.</w:t>
      </w:r>
    </w:p>
    <w:p w14:paraId="51DB8FF9" w14:textId="6352E0B9" w:rsidR="37CC278D" w:rsidRDefault="37CC278D" w:rsidP="044DC2AC">
      <w:pPr>
        <w:pStyle w:val="ListParagraph"/>
        <w:numPr>
          <w:ilvl w:val="0"/>
          <w:numId w:val="7"/>
        </w:numPr>
        <w:spacing w:after="0" w:line="257" w:lineRule="auto"/>
        <w:ind w:left="1080"/>
        <w:rPr>
          <w:rFonts w:eastAsiaTheme="minorEastAsia"/>
          <w:color w:val="000000" w:themeColor="text1"/>
        </w:rPr>
      </w:pPr>
      <w:r w:rsidRPr="044DC2AC">
        <w:rPr>
          <w:rFonts w:eastAsiaTheme="minorEastAsia"/>
          <w:color w:val="000000" w:themeColor="text1"/>
        </w:rPr>
        <w:t>The system depends on Neo4j for the Knowledge Graph storage and query processing.</w:t>
      </w:r>
    </w:p>
    <w:p w14:paraId="70D97309" w14:textId="0D00367F" w:rsidR="37CC278D" w:rsidRDefault="37CC278D" w:rsidP="044DC2AC">
      <w:pPr>
        <w:pStyle w:val="ListParagraph"/>
        <w:numPr>
          <w:ilvl w:val="0"/>
          <w:numId w:val="6"/>
        </w:numPr>
        <w:spacing w:after="0" w:line="257" w:lineRule="auto"/>
        <w:ind w:left="1080"/>
        <w:rPr>
          <w:rFonts w:eastAsiaTheme="minorEastAsia"/>
        </w:rPr>
      </w:pPr>
      <w:r w:rsidRPr="044DC2AC">
        <w:rPr>
          <w:rFonts w:eastAsiaTheme="minorEastAsia"/>
        </w:rPr>
        <w:t>The system depends on Qdrant for document chunk embedding storage and semantic similarity search.</w:t>
      </w:r>
    </w:p>
    <w:p w14:paraId="49F91905" w14:textId="171D28E8" w:rsidR="37CC278D" w:rsidRDefault="37CC278D" w:rsidP="044DC2AC">
      <w:pPr>
        <w:pStyle w:val="ListParagraph"/>
        <w:numPr>
          <w:ilvl w:val="0"/>
          <w:numId w:val="5"/>
        </w:numPr>
        <w:spacing w:after="0" w:line="257" w:lineRule="auto"/>
        <w:ind w:left="1080"/>
        <w:rPr>
          <w:rFonts w:eastAsiaTheme="minorEastAsia"/>
        </w:rPr>
      </w:pPr>
      <w:r w:rsidRPr="044DC2AC">
        <w:rPr>
          <w:rFonts w:eastAsiaTheme="minorEastAsia"/>
        </w:rPr>
        <w:t>The system depends on Qwen 3.5:0.8b through Ollama for entity-relation extraction and response generation.</w:t>
      </w:r>
    </w:p>
    <w:p w14:paraId="2A1D1C9C" w14:textId="656CBAB4" w:rsidR="37CC278D" w:rsidRDefault="37CC278D" w:rsidP="044DC2AC">
      <w:pPr>
        <w:pStyle w:val="ListParagraph"/>
        <w:numPr>
          <w:ilvl w:val="0"/>
          <w:numId w:val="4"/>
        </w:numPr>
        <w:spacing w:after="0" w:line="257" w:lineRule="auto"/>
        <w:ind w:left="1080"/>
        <w:rPr>
          <w:rFonts w:eastAsiaTheme="minorEastAsia"/>
        </w:rPr>
      </w:pPr>
      <w:r w:rsidRPr="044DC2AC">
        <w:rPr>
          <w:rFonts w:eastAsiaTheme="minorEastAsia"/>
        </w:rPr>
        <w:t>The system uses LangChain to implement the ingestion, retrieval, and response generation pipelines.</w:t>
      </w:r>
    </w:p>
    <w:p w14:paraId="0D986944" w14:textId="24DC606E" w:rsidR="37CC278D" w:rsidRDefault="37CC278D" w:rsidP="044DC2AC">
      <w:pPr>
        <w:pStyle w:val="ListParagraph"/>
        <w:numPr>
          <w:ilvl w:val="0"/>
          <w:numId w:val="3"/>
        </w:numPr>
        <w:spacing w:after="0" w:line="257" w:lineRule="auto"/>
        <w:ind w:left="1080"/>
        <w:rPr>
          <w:rFonts w:eastAsiaTheme="minorEastAsia"/>
        </w:rPr>
      </w:pPr>
      <w:r w:rsidRPr="044DC2AC">
        <w:rPr>
          <w:rFonts w:eastAsiaTheme="minorEastAsia"/>
        </w:rPr>
        <w:t>The web application depends on React for the frontend and FastAPI for communication between the frontend and backend.</w:t>
      </w:r>
    </w:p>
    <w:p w14:paraId="0F7A5B26" w14:textId="66556BB0" w:rsidR="37CC278D" w:rsidRDefault="37CC278D" w:rsidP="044DC2AC">
      <w:pPr>
        <w:pStyle w:val="ListParagraph"/>
        <w:numPr>
          <w:ilvl w:val="0"/>
          <w:numId w:val="2"/>
        </w:numPr>
        <w:spacing w:after="0" w:line="257" w:lineRule="auto"/>
        <w:ind w:left="1080"/>
        <w:rPr>
          <w:rFonts w:eastAsiaTheme="minorEastAsia"/>
        </w:rPr>
      </w:pPr>
      <w:r w:rsidRPr="044DC2AC">
        <w:rPr>
          <w:rFonts w:eastAsiaTheme="minorEastAsia"/>
        </w:rPr>
        <w:t>The system depends on Docker and Docker Compose to deploy the application and required services consistently.</w:t>
      </w:r>
    </w:p>
    <w:p w14:paraId="579EF7D0" w14:textId="6768BD78" w:rsidR="37CC278D" w:rsidRDefault="37CC278D" w:rsidP="044DC2AC">
      <w:pPr>
        <w:pStyle w:val="ListParagraph"/>
        <w:numPr>
          <w:ilvl w:val="0"/>
          <w:numId w:val="1"/>
        </w:numPr>
        <w:spacing w:after="0" w:line="257" w:lineRule="auto"/>
        <w:ind w:left="1080"/>
        <w:rPr>
          <w:rFonts w:eastAsiaTheme="minorEastAsia"/>
          <w:color w:val="000000" w:themeColor="text1"/>
        </w:rPr>
      </w:pPr>
      <w:r w:rsidRPr="044DC2AC">
        <w:rPr>
          <w:rFonts w:eastAsiaTheme="minorEastAsia"/>
          <w:color w:val="000000" w:themeColor="text1"/>
        </w:rPr>
        <w:t>The system requires access to the relevant source documents and metadata for ingestion and retrieval tasks.</w:t>
      </w:r>
    </w:p>
    <w:p w14:paraId="61A63924" w14:textId="784EFB81" w:rsidR="37CC278D" w:rsidRDefault="37CC278D" w:rsidP="044DC2AC">
      <w:r w:rsidRPr="044DC2AC">
        <w:rPr>
          <w:rFonts w:eastAsiaTheme="minorEastAsia"/>
        </w:rPr>
        <w:t>The system also depends on Supabase Auth and Google for sign-in</w:t>
      </w:r>
      <w:r w:rsidR="4ADE69B1" w:rsidRPr="044DC2AC">
        <w:rPr>
          <w:rFonts w:eastAsiaTheme="minorEastAsia"/>
        </w:rPr>
        <w:t>, Supabase Storage for PDF files, and Supabase Postgres for document metadata and processing states</w:t>
      </w:r>
      <w:r w:rsidRPr="044DC2AC">
        <w:rPr>
          <w:rFonts w:eastAsiaTheme="minorEastAsia"/>
        </w:rPr>
        <w:t>. An embedding model will be selected for Qdrant indexing; the same model and settings will be used to embed document chunks and user queries.</w:t>
      </w:r>
    </w:p>
    <w:p w14:paraId="0D32F0CC" w14:textId="61AEB534" w:rsidR="044DC2AC" w:rsidRDefault="044DC2AC" w:rsidP="044DC2AC">
      <w:pPr>
        <w:rPr>
          <w:rFonts w:eastAsiaTheme="minorEastAsia"/>
        </w:rPr>
      </w:pPr>
    </w:p>
    <w:p w14:paraId="6FF1C26D" w14:textId="6B7D0B54" w:rsidR="37CC278D" w:rsidRDefault="37CC278D" w:rsidP="044DC2AC">
      <w:pPr>
        <w:pStyle w:val="Heading2"/>
      </w:pPr>
      <w:bookmarkStart w:id="3" w:name="_Toc240825268"/>
      <w:r w:rsidRPr="044DC2AC">
        <w:t>2.2 General Constraints</w:t>
      </w:r>
      <w:bookmarkEnd w:id="3"/>
    </w:p>
    <w:p w14:paraId="587E97BB" w14:textId="2E3FAEEF" w:rsidR="50AE3E45" w:rsidRDefault="50AE3E45" w:rsidP="044DC2AC">
      <w:r w:rsidRPr="044DC2AC">
        <w:rPr>
          <w:rFonts w:eastAsiaTheme="minorEastAsia"/>
        </w:rPr>
        <w:t>The input format will be text-based PDF. Each document, chunk, graph record, and vector record will retain identifiers that link the data to its source and account. Source locations will be retained for citations and document inspection.</w:t>
      </w:r>
    </w:p>
    <w:p w14:paraId="1B68778D" w14:textId="034BC011" w:rsidR="32FD43F5" w:rsidRDefault="32FD43F5" w:rsidP="044DC2AC">
      <w:r w:rsidRPr="044DC2AC">
        <w:rPr>
          <w:rFonts w:eastAsiaTheme="minorEastAsia"/>
        </w:rPr>
        <w:t>The initial corpus will be available in each account's workspace. Adding, replacing, or removing documents will affect only the requesting account's workspace.</w:t>
      </w:r>
    </w:p>
    <w:p w14:paraId="6916EF27" w14:textId="1EBDBF3A" w:rsidR="604B6180" w:rsidRDefault="604B6180" w:rsidP="044DC2AC">
      <w:r w:rsidRPr="044DC2AC">
        <w:rPr>
          <w:rFonts w:eastAsiaTheme="minorEastAsia"/>
        </w:rPr>
        <w:t>The graph will use a predefined set of node and relationship types.</w:t>
      </w:r>
    </w:p>
    <w:p w14:paraId="17E50BB6" w14:textId="4A930F99" w:rsidR="044DC2AC" w:rsidRDefault="044DC2AC" w:rsidP="044DC2AC">
      <w:pPr>
        <w:rPr>
          <w:rFonts w:eastAsiaTheme="minorEastAsia"/>
        </w:rPr>
      </w:pPr>
    </w:p>
    <w:p w14:paraId="0C0A4884" w14:textId="46DC03C4" w:rsidR="604B6180" w:rsidRDefault="604B6180" w:rsidP="044DC2AC">
      <w:pPr>
        <w:pStyle w:val="Heading2"/>
      </w:pPr>
      <w:bookmarkStart w:id="4" w:name="_Toc240825269"/>
      <w:r w:rsidRPr="044DC2AC">
        <w:t>2.3 Development Methods</w:t>
      </w:r>
      <w:bookmarkEnd w:id="4"/>
    </w:p>
    <w:p w14:paraId="6D0C5AC9" w14:textId="41FF3057" w:rsidR="604B6180" w:rsidRDefault="604B6180" w:rsidP="044DC2AC">
      <w:r w:rsidRPr="044DC2AC">
        <w:rPr>
          <w:rFonts w:eastAsiaTheme="minorEastAsia"/>
        </w:rPr>
        <w:t>The system will be developed in stages, beginning with document ingestion and indexing, followed by retrieval, response generation, graph exploration, and the comparison tab. Team members will work in GitHub branches and merge changes through pull requests.</w:t>
      </w:r>
    </w:p>
    <w:p w14:paraId="1F9591B6" w14:textId="082B524F" w:rsidR="545C4BB6" w:rsidRDefault="545C4BB6" w:rsidP="044DC2AC">
      <w:r w:rsidRPr="044DC2AC">
        <w:rPr>
          <w:rFonts w:eastAsiaTheme="minorEastAsia"/>
        </w:rPr>
        <w:t xml:space="preserve">Testing will cover valid and invalid PDFs, duplicate uploads, schema validation, source references, account isolation, retries, document modifications, and retrieval without usable evidence. </w:t>
      </w:r>
      <w:r w:rsidR="3358EC99" w:rsidRPr="044DC2AC">
        <w:rPr>
          <w:rFonts w:eastAsiaTheme="minorEastAsia"/>
        </w:rPr>
        <w:t xml:space="preserve">Once the </w:t>
      </w:r>
      <w:r w:rsidRPr="044DC2AC">
        <w:rPr>
          <w:rFonts w:eastAsiaTheme="minorEastAsia"/>
        </w:rPr>
        <w:t xml:space="preserve">prototype </w:t>
      </w:r>
      <w:r w:rsidR="22860D0A" w:rsidRPr="044DC2AC">
        <w:rPr>
          <w:rFonts w:eastAsiaTheme="minorEastAsia"/>
        </w:rPr>
        <w:t xml:space="preserve">is developed, it </w:t>
      </w:r>
      <w:r w:rsidRPr="044DC2AC">
        <w:rPr>
          <w:rFonts w:eastAsiaTheme="minorEastAsia"/>
        </w:rPr>
        <w:t>will be tested with concurrent users to check system capacity.</w:t>
      </w:r>
    </w:p>
    <w:p w14:paraId="1AD48285" w14:textId="3BA75FD4" w:rsidR="75E139C2" w:rsidRDefault="75E139C2" w:rsidP="044DC2AC">
      <w:pPr>
        <w:rPr>
          <w:rFonts w:eastAsiaTheme="minorEastAsia"/>
        </w:rPr>
      </w:pPr>
      <w:r w:rsidRPr="044DC2AC">
        <w:rPr>
          <w:rFonts w:eastAsiaTheme="minorEastAsia"/>
        </w:rPr>
        <w:lastRenderedPageBreak/>
        <w:t>Benchmark testing will compare Standard RAG and GraphRAG using fixed queries and the same permitted documents</w:t>
      </w:r>
      <w:r w:rsidR="24672E5D" w:rsidRPr="044DC2AC">
        <w:rPr>
          <w:rFonts w:eastAsiaTheme="minorEastAsia"/>
        </w:rPr>
        <w:t>, generation settings,</w:t>
      </w:r>
      <w:r w:rsidRPr="044DC2AC">
        <w:rPr>
          <w:rFonts w:eastAsiaTheme="minorEastAsia"/>
        </w:rPr>
        <w:t xml:space="preserve"> and model. The team will assess response correctness and reference accuracy against </w:t>
      </w:r>
      <w:r w:rsidR="345E0BAF" w:rsidRPr="044DC2AC">
        <w:rPr>
          <w:rFonts w:eastAsiaTheme="minorEastAsia"/>
        </w:rPr>
        <w:t>the sources.</w:t>
      </w:r>
    </w:p>
    <w:p w14:paraId="139E0710" w14:textId="022AB9C2" w:rsidR="423BA0FF" w:rsidRDefault="423BA0FF" w:rsidP="044DC2AC">
      <w:pPr>
        <w:pStyle w:val="Heading1"/>
      </w:pPr>
      <w:bookmarkStart w:id="5" w:name="_Toc240825270"/>
      <w:r w:rsidRPr="044DC2AC">
        <w:t>3. Architectural Strategies</w:t>
      </w:r>
      <w:bookmarkEnd w:id="5"/>
    </w:p>
    <w:p w14:paraId="04E8A9FD" w14:textId="24DA7849" w:rsidR="423BA0FF" w:rsidRDefault="423BA0FF" w:rsidP="044DC2AC">
      <w:r w:rsidRPr="044DC2AC">
        <w:rPr>
          <w:rFonts w:eastAsiaTheme="minorEastAsia"/>
        </w:rPr>
        <w:t>The system separates the React interface, FastAPI backend, ingestion pipeline, query handling, and data stores. React handles user interactions while FastAPI checks requests and handles the backend components</w:t>
      </w:r>
      <w:r w:rsidR="00EB4A9F">
        <w:rPr>
          <w:rFonts w:eastAsiaTheme="minorEastAsia"/>
        </w:rPr>
        <w:t xml:space="preserve"> [1], [2]</w:t>
      </w:r>
      <w:r w:rsidRPr="044DC2AC">
        <w:rPr>
          <w:rFonts w:eastAsiaTheme="minorEastAsia"/>
        </w:rPr>
        <w:t>. Python and LangChain will be used for the GraphRAG pipeline</w:t>
      </w:r>
      <w:r w:rsidR="00EB4A9F">
        <w:rPr>
          <w:rFonts w:eastAsiaTheme="minorEastAsia"/>
        </w:rPr>
        <w:t xml:space="preserve"> [3]</w:t>
      </w:r>
      <w:r w:rsidRPr="044DC2AC">
        <w:rPr>
          <w:rFonts w:eastAsiaTheme="minorEastAsia"/>
        </w:rPr>
        <w:t>.</w:t>
      </w:r>
    </w:p>
    <w:p w14:paraId="009B33DE" w14:textId="57FB11C7" w:rsidR="423BA0FF" w:rsidRDefault="423BA0FF" w:rsidP="044DC2AC">
      <w:r w:rsidRPr="044DC2AC">
        <w:rPr>
          <w:rFonts w:eastAsiaTheme="minorEastAsia"/>
        </w:rPr>
        <w:t>Neo4j stores entities and relationships for graph traversal</w:t>
      </w:r>
      <w:r w:rsidR="00EB4A9F">
        <w:rPr>
          <w:rFonts w:eastAsiaTheme="minorEastAsia"/>
        </w:rPr>
        <w:t xml:space="preserve"> [4]</w:t>
      </w:r>
      <w:r w:rsidRPr="044DC2AC">
        <w:rPr>
          <w:rFonts w:eastAsiaTheme="minorEastAsia"/>
        </w:rPr>
        <w:t>. Qdrant stores chunk vectors and source information for semantic search</w:t>
      </w:r>
      <w:r w:rsidR="00EB4A9F">
        <w:rPr>
          <w:rFonts w:eastAsiaTheme="minorEastAsia"/>
        </w:rPr>
        <w:t xml:space="preserve"> [5]</w:t>
      </w:r>
      <w:r w:rsidRPr="044DC2AC">
        <w:rPr>
          <w:rFonts w:eastAsiaTheme="minorEastAsia"/>
        </w:rPr>
        <w:t>. Supabase retains original PDFs in a private bucket</w:t>
      </w:r>
      <w:r w:rsidR="00EB4A9F">
        <w:rPr>
          <w:rFonts w:eastAsiaTheme="minorEastAsia"/>
        </w:rPr>
        <w:t xml:space="preserve"> [6]</w:t>
      </w:r>
      <w:r w:rsidRPr="044DC2AC">
        <w:rPr>
          <w:rFonts w:eastAsiaTheme="minorEastAsia"/>
        </w:rPr>
        <w:t>. Supabase Postgres stores document metadata and processing states</w:t>
      </w:r>
      <w:r w:rsidR="005C14BB">
        <w:rPr>
          <w:rFonts w:eastAsiaTheme="minorEastAsia"/>
        </w:rPr>
        <w:t xml:space="preserve"> [7]</w:t>
      </w:r>
      <w:r w:rsidRPr="044DC2AC">
        <w:rPr>
          <w:rFonts w:eastAsiaTheme="minorEastAsia"/>
        </w:rPr>
        <w:t xml:space="preserve">. </w:t>
      </w:r>
      <w:r w:rsidR="4A92EA63" w:rsidRPr="044DC2AC">
        <w:rPr>
          <w:rFonts w:eastAsiaTheme="minorEastAsia"/>
        </w:rPr>
        <w:t>These data stores share identifiers so the system can combine related results and show their sources.</w:t>
      </w:r>
    </w:p>
    <w:p w14:paraId="6A315069" w14:textId="2C6D50A3" w:rsidR="5C614A51" w:rsidRDefault="5C614A51" w:rsidP="044DC2AC">
      <w:r w:rsidRPr="044DC2AC">
        <w:rPr>
          <w:rFonts w:eastAsiaTheme="minorEastAsia"/>
        </w:rPr>
        <w:t>Qwen 3.5:0.8b will run through Ollama for extraction and response generation</w:t>
      </w:r>
      <w:r w:rsidR="00764D38">
        <w:rPr>
          <w:rFonts w:eastAsiaTheme="minorEastAsia"/>
        </w:rPr>
        <w:t xml:space="preserve"> [8], [9], [10]</w:t>
      </w:r>
      <w:r w:rsidR="002E13D3">
        <w:rPr>
          <w:rFonts w:eastAsiaTheme="minorEastAsia"/>
        </w:rPr>
        <w:t xml:space="preserve">. </w:t>
      </w:r>
      <w:r w:rsidRPr="044DC2AC">
        <w:rPr>
          <w:rFonts w:eastAsiaTheme="minorEastAsia"/>
        </w:rPr>
        <w:t>An embedding model will generate numerical vectors for Qdrant</w:t>
      </w:r>
      <w:r w:rsidR="26E083E3" w:rsidRPr="044DC2AC">
        <w:rPr>
          <w:rFonts w:eastAsiaTheme="minorEastAsia"/>
        </w:rPr>
        <w:t>.</w:t>
      </w:r>
      <w:r w:rsidR="421DAB94" w:rsidRPr="044DC2AC">
        <w:rPr>
          <w:rFonts w:eastAsiaTheme="minorEastAsia"/>
        </w:rPr>
        <w:t xml:space="preserve"> Extracted entities and relationships will be checked against the graph schema before storage in Neo4j.</w:t>
      </w:r>
      <w:r w:rsidR="26E083E3" w:rsidRPr="044DC2AC">
        <w:rPr>
          <w:rFonts w:eastAsiaTheme="minorEastAsia"/>
        </w:rPr>
        <w:t xml:space="preserve"> This Qwen model will be used for the prototype and evaluated based on extraction quality and response quality. If these results are poor, then the model will be changed for the final deliverables.</w:t>
      </w:r>
    </w:p>
    <w:p w14:paraId="642670A8" w14:textId="27B364D1" w:rsidR="71B1A695" w:rsidRDefault="71B1A695" w:rsidP="044DC2AC">
      <w:pPr>
        <w:rPr>
          <w:rFonts w:ascii="Calibri" w:eastAsia="Calibri" w:hAnsi="Calibri" w:cs="Calibri"/>
        </w:rPr>
      </w:pPr>
      <w:r w:rsidRPr="044DC2AC">
        <w:rPr>
          <w:rFonts w:eastAsiaTheme="minorEastAsia"/>
        </w:rPr>
        <w:t>Supabase Auth handles Google sign-in and sessions. FastAPI verifies the resulting access token and derives the account identifier from this</w:t>
      </w:r>
      <w:r w:rsidR="000A0655">
        <w:rPr>
          <w:rFonts w:eastAsiaTheme="minorEastAsia"/>
        </w:rPr>
        <w:t xml:space="preserve"> [11], [12]</w:t>
      </w:r>
      <w:r w:rsidRPr="044DC2AC">
        <w:rPr>
          <w:rFonts w:eastAsiaTheme="minorEastAsia"/>
        </w:rPr>
        <w:t xml:space="preserve">. The application will not collect or store Google passwords. </w:t>
      </w:r>
      <w:r w:rsidR="22CA9E49" w:rsidRPr="044DC2AC">
        <w:rPr>
          <w:rFonts w:ascii="Calibri" w:eastAsia="Calibri" w:hAnsi="Calibri" w:cs="Calibri"/>
          <w:color w:val="000000" w:themeColor="text1"/>
        </w:rPr>
        <w:t>Secret API keys and service credentials will remain in backend environment variables and will not be included in frontend code or version control.</w:t>
      </w:r>
    </w:p>
    <w:p w14:paraId="4EA5D971" w14:textId="152FE61B" w:rsidR="34CBD051" w:rsidRDefault="34CBD051" w:rsidP="044DC2AC">
      <w:r w:rsidRPr="044DC2AC">
        <w:rPr>
          <w:rFonts w:eastAsiaTheme="minorEastAsia"/>
        </w:rPr>
        <w:t xml:space="preserve">Progress and failures during document processing and query generation will be exposed to the user through concise text prompts on the UI. In the backend, there will be detailed logs for more targeted fixes. Docker </w:t>
      </w:r>
      <w:r w:rsidR="013B2EA8" w:rsidRPr="044DC2AC">
        <w:rPr>
          <w:rFonts w:eastAsiaTheme="minorEastAsia"/>
        </w:rPr>
        <w:t>will provide a consistent environment for the application services</w:t>
      </w:r>
      <w:r w:rsidR="005F57E6">
        <w:rPr>
          <w:rFonts w:eastAsiaTheme="minorEastAsia"/>
        </w:rPr>
        <w:t xml:space="preserve"> [13]</w:t>
      </w:r>
      <w:r w:rsidR="013B2EA8" w:rsidRPr="044DC2AC">
        <w:rPr>
          <w:rFonts w:eastAsiaTheme="minorEastAsia"/>
        </w:rPr>
        <w:t>.</w:t>
      </w:r>
    </w:p>
    <w:p w14:paraId="2CE724D1" w14:textId="4CF0B5AF" w:rsidR="00D46657" w:rsidRDefault="00D46657" w:rsidP="044DC2AC">
      <w:r>
        <w:rPr>
          <w:rFonts w:eastAsiaTheme="minorEastAsia"/>
        </w:rPr>
        <w:t>Partitioning the application into modules</w:t>
      </w:r>
      <w:r w:rsidR="005F3752">
        <w:rPr>
          <w:rFonts w:eastAsiaTheme="minorEastAsia"/>
        </w:rPr>
        <w:t xml:space="preserve"> makes individual components easier to test and modify while limiting the impact of changes on the rest of the system</w:t>
      </w:r>
      <w:r w:rsidR="00071027">
        <w:rPr>
          <w:rFonts w:eastAsiaTheme="minorEastAsia"/>
        </w:rPr>
        <w:t xml:space="preserve">. </w:t>
      </w:r>
      <w:r w:rsidR="00D74832">
        <w:rPr>
          <w:rFonts w:eastAsiaTheme="minorEastAsia"/>
        </w:rPr>
        <w:t xml:space="preserve">We are utilizing Supabase for this project </w:t>
      </w:r>
      <w:r w:rsidR="005F3752">
        <w:rPr>
          <w:rFonts w:eastAsiaTheme="minorEastAsia"/>
        </w:rPr>
        <w:t>because</w:t>
      </w:r>
      <w:r w:rsidR="00D74832">
        <w:rPr>
          <w:rFonts w:eastAsiaTheme="minorEastAsia"/>
        </w:rPr>
        <w:t xml:space="preserve"> it </w:t>
      </w:r>
      <w:r w:rsidR="005F3752">
        <w:rPr>
          <w:rFonts w:eastAsiaTheme="minorEastAsia"/>
        </w:rPr>
        <w:t>brings authentication, database, and other features into one platform</w:t>
      </w:r>
      <w:r w:rsidR="00323380">
        <w:rPr>
          <w:rFonts w:eastAsiaTheme="minorEastAsia"/>
        </w:rPr>
        <w:t xml:space="preserve"> to reduce the amount of </w:t>
      </w:r>
      <w:r w:rsidR="0091000E">
        <w:rPr>
          <w:rFonts w:eastAsiaTheme="minorEastAsia"/>
        </w:rPr>
        <w:t>supporting infrastructure</w:t>
      </w:r>
      <w:r w:rsidR="00323380">
        <w:rPr>
          <w:rFonts w:eastAsiaTheme="minorEastAsia"/>
        </w:rPr>
        <w:t xml:space="preserve"> we need to build and maintain.</w:t>
      </w:r>
      <w:r w:rsidR="00D46E2C">
        <w:rPr>
          <w:rFonts w:eastAsiaTheme="minorEastAsia"/>
        </w:rPr>
        <w:t xml:space="preserve"> </w:t>
      </w:r>
    </w:p>
    <w:p w14:paraId="2E826C95" w14:textId="1B4D084B" w:rsidR="044DC2AC" w:rsidRDefault="044DC2AC" w:rsidP="044DC2AC">
      <w:pPr>
        <w:rPr>
          <w:rFonts w:eastAsiaTheme="minorEastAsia"/>
        </w:rPr>
      </w:pPr>
    </w:p>
    <w:p w14:paraId="073E8814" w14:textId="0B306499" w:rsidR="044DC2AC" w:rsidRDefault="044DC2AC" w:rsidP="044DC2AC">
      <w:pPr>
        <w:pStyle w:val="Heading1"/>
      </w:pPr>
    </w:p>
    <w:p w14:paraId="01D722A0" w14:textId="375E794E" w:rsidR="044DC2AC" w:rsidRDefault="044DC2AC">
      <w:r>
        <w:br w:type="page"/>
      </w:r>
    </w:p>
    <w:p w14:paraId="5D0DE18B" w14:textId="25898D4D" w:rsidR="013B2EA8" w:rsidRDefault="013B2EA8" w:rsidP="044DC2AC">
      <w:pPr>
        <w:pStyle w:val="Heading1"/>
      </w:pPr>
      <w:bookmarkStart w:id="6" w:name="_Toc240825271"/>
      <w:r w:rsidRPr="044DC2AC">
        <w:lastRenderedPageBreak/>
        <w:t>4. System Architecture</w:t>
      </w:r>
      <w:bookmarkEnd w:id="6"/>
    </w:p>
    <w:p w14:paraId="280C22C5" w14:textId="0B664465" w:rsidR="013B2EA8" w:rsidRDefault="013B2EA8" w:rsidP="044DC2AC">
      <w:r w:rsidRPr="044DC2AC">
        <w:rPr>
          <w:rFonts w:eastAsiaTheme="minorEastAsia"/>
        </w:rPr>
        <w:t>This diagram shows the main components and the direction of requests and returned results. Ingestion writes to the data stores, while query handling reads context and supports both generated answers and graph explor</w:t>
      </w:r>
      <w:r w:rsidR="0B12616F" w:rsidRPr="044DC2AC">
        <w:rPr>
          <w:rFonts w:eastAsiaTheme="minorEastAsia"/>
        </w:rPr>
        <w:t>ation. The authentication component uses Supabase Auth with Google sign-in, as described above. The "Document Store" in the diagrams consists of Supabase Storage for PDFs and Supabase Postgres for document metadata.</w:t>
      </w:r>
    </w:p>
    <w:p w14:paraId="1F40FD5E" w14:textId="77777777" w:rsidR="00FF51BA" w:rsidRDefault="0B12616F" w:rsidP="00FF51BA">
      <w:pPr>
        <w:keepNext/>
        <w:jc w:val="center"/>
      </w:pPr>
      <w:r>
        <w:rPr>
          <w:noProof/>
        </w:rPr>
        <w:drawing>
          <wp:inline distT="0" distB="0" distL="0" distR="0" wp14:anchorId="438FDCE0" wp14:editId="796B79A6">
            <wp:extent cx="4314825" cy="5162550"/>
            <wp:effectExtent l="0" t="0" r="0" b="0"/>
            <wp:docPr id="1917507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91735" name="Picture 648891735"/>
                    <pic:cNvPicPr/>
                  </pic:nvPicPr>
                  <pic:blipFill>
                    <a:blip r:embed="rId13">
                      <a:extLst>
                        <a:ext uri="{28A0092B-C50C-407E-A947-70E740481C1C}">
                          <a14:useLocalDpi xmlns:a14="http://schemas.microsoft.com/office/drawing/2010/main"/>
                        </a:ext>
                      </a:extLst>
                    </a:blip>
                    <a:stretch>
                      <a:fillRect/>
                    </a:stretch>
                  </pic:blipFill>
                  <pic:spPr>
                    <a:xfrm>
                      <a:off x="0" y="0"/>
                      <a:ext cx="4314825" cy="5162550"/>
                    </a:xfrm>
                    <a:prstGeom prst="rect">
                      <a:avLst/>
                    </a:prstGeom>
                  </pic:spPr>
                </pic:pic>
              </a:graphicData>
            </a:graphic>
          </wp:inline>
        </w:drawing>
      </w:r>
    </w:p>
    <w:p w14:paraId="6F1B9CB7" w14:textId="086BD0B9" w:rsidR="0B12616F" w:rsidRDefault="00FF51BA" w:rsidP="00FF51BA">
      <w:pPr>
        <w:pStyle w:val="Caption"/>
        <w:jc w:val="center"/>
        <w:rPr>
          <w:rFonts w:eastAsiaTheme="minorEastAsia"/>
        </w:rPr>
      </w:pPr>
      <w:r>
        <w:t xml:space="preserve">Figure </w:t>
      </w:r>
      <w:fldSimple w:instr=" SEQ Figure \* ARABIC ">
        <w:r w:rsidR="00A86396">
          <w:rPr>
            <w:noProof/>
          </w:rPr>
          <w:t>1</w:t>
        </w:r>
      </w:fldSimple>
      <w:r>
        <w:t>. System architecture of the KG RAG Engine system.</w:t>
      </w:r>
    </w:p>
    <w:p w14:paraId="0CF3709B" w14:textId="09698A06" w:rsidR="044DC2AC" w:rsidRDefault="044DC2AC">
      <w:r>
        <w:br w:type="page"/>
      </w:r>
    </w:p>
    <w:p w14:paraId="4C96960A" w14:textId="23FC6722" w:rsidR="0B12616F" w:rsidRDefault="0B12616F" w:rsidP="044DC2AC">
      <w:pPr>
        <w:pStyle w:val="Heading2"/>
      </w:pPr>
      <w:bookmarkStart w:id="7" w:name="_Toc240825272"/>
      <w:r w:rsidRPr="044DC2AC">
        <w:lastRenderedPageBreak/>
        <w:t xml:space="preserve">4.1. </w:t>
      </w:r>
      <w:r w:rsidR="76E90BB9" w:rsidRPr="044DC2AC">
        <w:t>Document Ingestion and Query Workflow</w:t>
      </w:r>
      <w:bookmarkEnd w:id="7"/>
    </w:p>
    <w:p w14:paraId="2AAD3ED2" w14:textId="149A53B5" w:rsidR="044DC2AC" w:rsidRDefault="044DC2AC" w:rsidP="044DC2AC"/>
    <w:p w14:paraId="709A6F03" w14:textId="77777777" w:rsidR="00FF51BA" w:rsidRDefault="0B12616F" w:rsidP="00FF51BA">
      <w:pPr>
        <w:keepNext/>
        <w:jc w:val="center"/>
      </w:pPr>
      <w:r>
        <w:rPr>
          <w:noProof/>
        </w:rPr>
        <w:drawing>
          <wp:inline distT="0" distB="0" distL="0" distR="0" wp14:anchorId="25674776" wp14:editId="0D667C8E">
            <wp:extent cx="3781425" cy="5943600"/>
            <wp:effectExtent l="0" t="0" r="0" b="0"/>
            <wp:docPr id="1372365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65763" name="Picture 1372365763"/>
                    <pic:cNvPicPr/>
                  </pic:nvPicPr>
                  <pic:blipFill>
                    <a:blip r:embed="rId14">
                      <a:extLst>
                        <a:ext uri="{28A0092B-C50C-407E-A947-70E740481C1C}">
                          <a14:useLocalDpi xmlns:a14="http://schemas.microsoft.com/office/drawing/2010/main"/>
                        </a:ext>
                      </a:extLst>
                    </a:blip>
                    <a:stretch>
                      <a:fillRect/>
                    </a:stretch>
                  </pic:blipFill>
                  <pic:spPr>
                    <a:xfrm>
                      <a:off x="0" y="0"/>
                      <a:ext cx="3781425" cy="5943600"/>
                    </a:xfrm>
                    <a:prstGeom prst="rect">
                      <a:avLst/>
                    </a:prstGeom>
                  </pic:spPr>
                </pic:pic>
              </a:graphicData>
            </a:graphic>
          </wp:inline>
        </w:drawing>
      </w:r>
    </w:p>
    <w:p w14:paraId="1610B11A" w14:textId="6C1FC293" w:rsidR="0B12616F" w:rsidRDefault="00FF51BA" w:rsidP="00FF51BA">
      <w:pPr>
        <w:pStyle w:val="Caption"/>
        <w:jc w:val="center"/>
        <w:rPr>
          <w:rFonts w:eastAsiaTheme="minorEastAsia"/>
        </w:rPr>
      </w:pPr>
      <w:r>
        <w:t xml:space="preserve">Figure </w:t>
      </w:r>
      <w:fldSimple w:instr=" SEQ Figure \* ARABIC ">
        <w:r w:rsidR="00A86396">
          <w:rPr>
            <w:noProof/>
          </w:rPr>
          <w:t>2</w:t>
        </w:r>
      </w:fldSimple>
      <w:r>
        <w:t>. Document ingestion and query workflow.</w:t>
      </w:r>
    </w:p>
    <w:p w14:paraId="7810DA6A" w14:textId="37A0C6D8" w:rsidR="044DC2AC" w:rsidRDefault="044DC2AC" w:rsidP="044DC2AC">
      <w:pPr>
        <w:jc w:val="center"/>
        <w:rPr>
          <w:rFonts w:eastAsiaTheme="minorEastAsia"/>
        </w:rPr>
      </w:pPr>
    </w:p>
    <w:p w14:paraId="5F91C1FD" w14:textId="21B17118" w:rsidR="044DC2AC" w:rsidRDefault="044DC2AC" w:rsidP="044DC2AC">
      <w:pPr>
        <w:pStyle w:val="Heading2"/>
      </w:pPr>
    </w:p>
    <w:p w14:paraId="449ABB52" w14:textId="0B8D0A9C" w:rsidR="044DC2AC" w:rsidRDefault="044DC2AC">
      <w:r>
        <w:br w:type="page"/>
      </w:r>
    </w:p>
    <w:p w14:paraId="5ECBCB31" w14:textId="6E6DE7E5" w:rsidR="2419C440" w:rsidRDefault="2419C440" w:rsidP="044DC2AC">
      <w:pPr>
        <w:pStyle w:val="Heading2"/>
      </w:pPr>
      <w:bookmarkStart w:id="8" w:name="_Toc240825273"/>
      <w:r w:rsidRPr="044DC2AC">
        <w:lastRenderedPageBreak/>
        <w:t>4.2. Data Flow Diagram</w:t>
      </w:r>
      <w:r w:rsidR="514971FB" w:rsidRPr="044DC2AC">
        <w:t>s (DFD)</w:t>
      </w:r>
      <w:bookmarkEnd w:id="8"/>
    </w:p>
    <w:p w14:paraId="3FE0CA32" w14:textId="4FDB47AD" w:rsidR="044DC2AC" w:rsidRDefault="044DC2AC" w:rsidP="044DC2AC">
      <w:pPr>
        <w:rPr>
          <w:rFonts w:eastAsiaTheme="minorEastAsia"/>
        </w:rPr>
      </w:pPr>
    </w:p>
    <w:p w14:paraId="73BC194A" w14:textId="00417800" w:rsidR="514971FB" w:rsidRDefault="514971FB" w:rsidP="044DC2AC">
      <w:pPr>
        <w:pStyle w:val="Heading3"/>
        <w:rPr>
          <w:rFonts w:asciiTheme="majorHAnsi" w:hAnsiTheme="majorHAnsi"/>
          <w:sz w:val="24"/>
          <w:szCs w:val="24"/>
        </w:rPr>
      </w:pPr>
      <w:bookmarkStart w:id="9" w:name="_Toc240825274"/>
      <w:r w:rsidRPr="044DC2AC">
        <w:rPr>
          <w:rFonts w:asciiTheme="majorHAnsi" w:hAnsiTheme="majorHAnsi"/>
          <w:sz w:val="24"/>
          <w:szCs w:val="24"/>
        </w:rPr>
        <w:t>4.2.1. Context DFD</w:t>
      </w:r>
      <w:r w:rsidR="0BFC3104" w:rsidRPr="044DC2AC">
        <w:rPr>
          <w:rFonts w:asciiTheme="majorHAnsi" w:hAnsiTheme="majorHAnsi"/>
          <w:sz w:val="24"/>
          <w:szCs w:val="24"/>
        </w:rPr>
        <w:t xml:space="preserve"> (Level 0 DFD)</w:t>
      </w:r>
      <w:bookmarkEnd w:id="9"/>
    </w:p>
    <w:p w14:paraId="57E739AE" w14:textId="77777777" w:rsidR="00FF51BA" w:rsidRDefault="2DC175CF" w:rsidP="00FF51BA">
      <w:pPr>
        <w:keepNext/>
        <w:jc w:val="center"/>
      </w:pPr>
      <w:r>
        <w:rPr>
          <w:noProof/>
        </w:rPr>
        <w:drawing>
          <wp:inline distT="0" distB="0" distL="0" distR="0" wp14:anchorId="0166DA81" wp14:editId="7687F5F8">
            <wp:extent cx="5943600" cy="1238250"/>
            <wp:effectExtent l="0" t="0" r="0" b="0"/>
            <wp:docPr id="909090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90603" name="Picture 909090603"/>
                    <pic:cNvPicPr/>
                  </pic:nvPicPr>
                  <pic:blipFill>
                    <a:blip r:embed="rId15">
                      <a:extLst>
                        <a:ext uri="{28A0092B-C50C-407E-A947-70E740481C1C}">
                          <a14:useLocalDpi xmlns:a14="http://schemas.microsoft.com/office/drawing/2010/main"/>
                        </a:ext>
                      </a:extLst>
                    </a:blip>
                    <a:stretch>
                      <a:fillRect/>
                    </a:stretch>
                  </pic:blipFill>
                  <pic:spPr>
                    <a:xfrm>
                      <a:off x="0" y="0"/>
                      <a:ext cx="5943600" cy="1238250"/>
                    </a:xfrm>
                    <a:prstGeom prst="rect">
                      <a:avLst/>
                    </a:prstGeom>
                  </pic:spPr>
                </pic:pic>
              </a:graphicData>
            </a:graphic>
          </wp:inline>
        </w:drawing>
      </w:r>
    </w:p>
    <w:p w14:paraId="767B8D0D" w14:textId="04133EF6" w:rsidR="2DC175CF" w:rsidRDefault="00FF51BA" w:rsidP="00FF51BA">
      <w:pPr>
        <w:pStyle w:val="Caption"/>
        <w:jc w:val="center"/>
      </w:pPr>
      <w:r>
        <w:t xml:space="preserve">Figure </w:t>
      </w:r>
      <w:fldSimple w:instr=" SEQ Figure \* ARABIC ">
        <w:r w:rsidR="00A86396">
          <w:rPr>
            <w:noProof/>
          </w:rPr>
          <w:t>3</w:t>
        </w:r>
      </w:fldSimple>
      <w:r>
        <w:t>. Context data flow diagram of the GraphRAG application.</w:t>
      </w:r>
    </w:p>
    <w:p w14:paraId="4070E8A3" w14:textId="6838F97B" w:rsidR="044DC2AC" w:rsidRDefault="044DC2AC" w:rsidP="044DC2AC">
      <w:pPr>
        <w:rPr>
          <w:rFonts w:asciiTheme="majorHAnsi" w:eastAsiaTheme="majorEastAsia" w:hAnsiTheme="majorHAnsi" w:cstheme="majorBidi"/>
        </w:rPr>
      </w:pPr>
    </w:p>
    <w:p w14:paraId="432D05EA" w14:textId="3A9C320C" w:rsidR="514971FB" w:rsidRDefault="514971FB" w:rsidP="044DC2AC">
      <w:pPr>
        <w:pStyle w:val="Heading3"/>
        <w:rPr>
          <w:rFonts w:asciiTheme="majorHAnsi" w:hAnsiTheme="majorHAnsi"/>
          <w:sz w:val="24"/>
          <w:szCs w:val="24"/>
        </w:rPr>
      </w:pPr>
      <w:bookmarkStart w:id="10" w:name="_Toc240825275"/>
      <w:r w:rsidRPr="044DC2AC">
        <w:rPr>
          <w:rFonts w:asciiTheme="majorHAnsi" w:hAnsiTheme="majorHAnsi"/>
          <w:sz w:val="24"/>
          <w:szCs w:val="24"/>
        </w:rPr>
        <w:t>4.2.2. Level 1 DFD</w:t>
      </w:r>
      <w:r w:rsidR="0B81068E" w:rsidRPr="044DC2AC">
        <w:rPr>
          <w:rFonts w:asciiTheme="majorHAnsi" w:hAnsiTheme="majorHAnsi"/>
          <w:sz w:val="24"/>
          <w:szCs w:val="24"/>
        </w:rPr>
        <w:t>s</w:t>
      </w:r>
      <w:bookmarkEnd w:id="10"/>
    </w:p>
    <w:p w14:paraId="542AA52B" w14:textId="77777777" w:rsidR="00FF51BA" w:rsidRDefault="5F090D14" w:rsidP="00FF51BA">
      <w:pPr>
        <w:keepNext/>
        <w:jc w:val="center"/>
      </w:pPr>
      <w:r>
        <w:rPr>
          <w:noProof/>
        </w:rPr>
        <w:drawing>
          <wp:inline distT="0" distB="0" distL="0" distR="0" wp14:anchorId="490B3749" wp14:editId="119023B8">
            <wp:extent cx="4591050" cy="3924300"/>
            <wp:effectExtent l="0" t="0" r="0" b="0"/>
            <wp:docPr id="205603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3047" name="Picture 205603047"/>
                    <pic:cNvPicPr/>
                  </pic:nvPicPr>
                  <pic:blipFill>
                    <a:blip r:embed="rId16">
                      <a:extLst>
                        <a:ext uri="{28A0092B-C50C-407E-A947-70E740481C1C}">
                          <a14:useLocalDpi xmlns:a14="http://schemas.microsoft.com/office/drawing/2010/main"/>
                        </a:ext>
                      </a:extLst>
                    </a:blip>
                    <a:stretch>
                      <a:fillRect/>
                    </a:stretch>
                  </pic:blipFill>
                  <pic:spPr>
                    <a:xfrm>
                      <a:off x="0" y="0"/>
                      <a:ext cx="4591050" cy="3924300"/>
                    </a:xfrm>
                    <a:prstGeom prst="rect">
                      <a:avLst/>
                    </a:prstGeom>
                  </pic:spPr>
                </pic:pic>
              </a:graphicData>
            </a:graphic>
          </wp:inline>
        </w:drawing>
      </w:r>
    </w:p>
    <w:p w14:paraId="2BA13CED" w14:textId="331A32FB" w:rsidR="5F090D14" w:rsidRDefault="00FF51BA" w:rsidP="00FF51BA">
      <w:pPr>
        <w:pStyle w:val="Caption"/>
        <w:jc w:val="center"/>
        <w:rPr>
          <w:rFonts w:eastAsiaTheme="minorEastAsia"/>
        </w:rPr>
      </w:pPr>
      <w:r>
        <w:t xml:space="preserve">Figure </w:t>
      </w:r>
      <w:fldSimple w:instr=" SEQ Figure \* ARABIC ">
        <w:r w:rsidR="00A86396">
          <w:rPr>
            <w:noProof/>
          </w:rPr>
          <w:t>4</w:t>
        </w:r>
      </w:fldSimple>
      <w:r>
        <w:t>. Level 1 data flow diagram for authentication and document ingestion.</w:t>
      </w:r>
    </w:p>
    <w:p w14:paraId="2507E7F2" w14:textId="3B0B3ECD" w:rsidR="044DC2AC" w:rsidRDefault="044DC2AC" w:rsidP="044DC2AC">
      <w:pPr>
        <w:jc w:val="center"/>
        <w:rPr>
          <w:rFonts w:eastAsiaTheme="minorEastAsia"/>
        </w:rPr>
      </w:pPr>
    </w:p>
    <w:p w14:paraId="705E5E29" w14:textId="77777777" w:rsidR="00FF51BA" w:rsidRDefault="50CA6943" w:rsidP="00FF51BA">
      <w:pPr>
        <w:keepNext/>
        <w:jc w:val="center"/>
      </w:pPr>
      <w:r>
        <w:rPr>
          <w:noProof/>
        </w:rPr>
        <w:lastRenderedPageBreak/>
        <w:drawing>
          <wp:inline distT="0" distB="0" distL="0" distR="0" wp14:anchorId="38297664" wp14:editId="2F90DE2D">
            <wp:extent cx="4676775" cy="5943600"/>
            <wp:effectExtent l="0" t="0" r="0" b="0"/>
            <wp:docPr id="802229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29525" name="Picture 802229525"/>
                    <pic:cNvPicPr/>
                  </pic:nvPicPr>
                  <pic:blipFill>
                    <a:blip r:embed="rId17">
                      <a:extLst>
                        <a:ext uri="{28A0092B-C50C-407E-A947-70E740481C1C}">
                          <a14:useLocalDpi xmlns:a14="http://schemas.microsoft.com/office/drawing/2010/main"/>
                        </a:ext>
                      </a:extLst>
                    </a:blip>
                    <a:stretch>
                      <a:fillRect/>
                    </a:stretch>
                  </pic:blipFill>
                  <pic:spPr>
                    <a:xfrm>
                      <a:off x="0" y="0"/>
                      <a:ext cx="4676775" cy="5943600"/>
                    </a:xfrm>
                    <a:prstGeom prst="rect">
                      <a:avLst/>
                    </a:prstGeom>
                  </pic:spPr>
                </pic:pic>
              </a:graphicData>
            </a:graphic>
          </wp:inline>
        </w:drawing>
      </w:r>
    </w:p>
    <w:p w14:paraId="6B2C160F" w14:textId="303948A0" w:rsidR="50CA6943" w:rsidRDefault="00FF51BA" w:rsidP="00FF51BA">
      <w:pPr>
        <w:pStyle w:val="Caption"/>
        <w:jc w:val="center"/>
        <w:rPr>
          <w:rFonts w:eastAsiaTheme="minorEastAsia"/>
        </w:rPr>
      </w:pPr>
      <w:r>
        <w:t xml:space="preserve">Figure </w:t>
      </w:r>
      <w:fldSimple w:instr=" SEQ Figure \* ARABIC ">
        <w:r w:rsidR="00A86396">
          <w:rPr>
            <w:noProof/>
          </w:rPr>
          <w:t>5</w:t>
        </w:r>
      </w:fldSimple>
      <w:r>
        <w:t>. Level 1 data flow diagram for retrieval, response generation, and graph exploration.</w:t>
      </w:r>
    </w:p>
    <w:p w14:paraId="7182E88A" w14:textId="33C011FA" w:rsidR="044DC2AC" w:rsidRDefault="044DC2AC" w:rsidP="044DC2AC">
      <w:pPr>
        <w:jc w:val="center"/>
        <w:rPr>
          <w:rFonts w:eastAsiaTheme="minorEastAsia"/>
        </w:rPr>
      </w:pPr>
    </w:p>
    <w:p w14:paraId="61C0442E" w14:textId="71268F10" w:rsidR="48572510" w:rsidRDefault="48572510" w:rsidP="044DC2AC">
      <w:pPr>
        <w:pStyle w:val="Heading2"/>
      </w:pPr>
      <w:bookmarkStart w:id="11" w:name="_Toc240825276"/>
      <w:r w:rsidRPr="044DC2AC">
        <w:t>4.3. Partial Entity Relationship Diagram</w:t>
      </w:r>
      <w:bookmarkEnd w:id="11"/>
    </w:p>
    <w:p w14:paraId="087147D7" w14:textId="00D7EFF3" w:rsidR="044DC2AC" w:rsidRDefault="044DC2AC" w:rsidP="044DC2AC">
      <w:pPr>
        <w:jc w:val="center"/>
      </w:pPr>
    </w:p>
    <w:p w14:paraId="1DFD4033" w14:textId="77777777" w:rsidR="00FF51BA" w:rsidRDefault="4B5C245B" w:rsidP="00FF51BA">
      <w:pPr>
        <w:keepNext/>
        <w:jc w:val="center"/>
      </w:pPr>
      <w:r>
        <w:rPr>
          <w:noProof/>
        </w:rPr>
        <w:lastRenderedPageBreak/>
        <w:drawing>
          <wp:inline distT="0" distB="0" distL="0" distR="0" wp14:anchorId="3EC9A7C0" wp14:editId="3F46B6E8">
            <wp:extent cx="4572000" cy="5943600"/>
            <wp:effectExtent l="0" t="0" r="0" b="0"/>
            <wp:docPr id="771209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09512" name="Picture 771209512"/>
                    <pic:cNvPicPr/>
                  </pic:nvPicPr>
                  <pic:blipFill>
                    <a:blip r:embed="rId18">
                      <a:extLst>
                        <a:ext uri="{28A0092B-C50C-407E-A947-70E740481C1C}">
                          <a14:useLocalDpi xmlns:a14="http://schemas.microsoft.com/office/drawing/2010/main"/>
                        </a:ext>
                      </a:extLst>
                    </a:blip>
                    <a:stretch>
                      <a:fillRect/>
                    </a:stretch>
                  </pic:blipFill>
                  <pic:spPr>
                    <a:xfrm>
                      <a:off x="0" y="0"/>
                      <a:ext cx="4572000" cy="5943600"/>
                    </a:xfrm>
                    <a:prstGeom prst="rect">
                      <a:avLst/>
                    </a:prstGeom>
                  </pic:spPr>
                </pic:pic>
              </a:graphicData>
            </a:graphic>
          </wp:inline>
        </w:drawing>
      </w:r>
    </w:p>
    <w:p w14:paraId="02374990" w14:textId="2FDB94E6" w:rsidR="4B5C245B" w:rsidRDefault="00FF51BA" w:rsidP="00FF51BA">
      <w:pPr>
        <w:pStyle w:val="Caption"/>
        <w:jc w:val="center"/>
        <w:rPr>
          <w:rFonts w:eastAsiaTheme="minorEastAsia"/>
        </w:rPr>
      </w:pPr>
      <w:r>
        <w:t xml:space="preserve">Figure </w:t>
      </w:r>
      <w:fldSimple w:instr=" SEQ Figure \* ARABIC ">
        <w:r w:rsidR="00A86396">
          <w:rPr>
            <w:noProof/>
          </w:rPr>
          <w:t>6</w:t>
        </w:r>
      </w:fldSimple>
      <w:r>
        <w:t>. Partial entity relationship diagram for users, documents, chunks, and extracted entities.</w:t>
      </w:r>
    </w:p>
    <w:p w14:paraId="11AAFF79" w14:textId="775E619E" w:rsidR="044DC2AC" w:rsidRDefault="044DC2AC" w:rsidP="044DC2AC">
      <w:pPr>
        <w:jc w:val="center"/>
        <w:rPr>
          <w:rFonts w:eastAsiaTheme="minorEastAsia"/>
        </w:rPr>
      </w:pPr>
    </w:p>
    <w:p w14:paraId="7626A8C3" w14:textId="2FA1BF38" w:rsidR="5F2262ED" w:rsidRDefault="00C03904" w:rsidP="044DC2AC">
      <w:pPr>
        <w:rPr>
          <w:rFonts w:eastAsiaTheme="minorEastAsia"/>
        </w:rPr>
      </w:pPr>
      <w:r>
        <w:rPr>
          <w:rFonts w:eastAsiaTheme="minorEastAsia"/>
        </w:rPr>
        <w:t>As establish</w:t>
      </w:r>
      <w:r w:rsidR="00365D2B">
        <w:rPr>
          <w:rFonts w:eastAsiaTheme="minorEastAsia"/>
        </w:rPr>
        <w:t>ed</w:t>
      </w:r>
      <w:r>
        <w:rPr>
          <w:rFonts w:eastAsiaTheme="minorEastAsia"/>
        </w:rPr>
        <w:t xml:space="preserve"> in the SRS and in this design document, </w:t>
      </w:r>
      <w:r w:rsidR="5F2262ED" w:rsidRPr="044DC2AC">
        <w:rPr>
          <w:rFonts w:eastAsiaTheme="minorEastAsia"/>
        </w:rPr>
        <w:t xml:space="preserve">Supabase Postgres will store document metadata and account-to-document access records. User uploads will be associated with their uploading account, while the initial </w:t>
      </w:r>
      <w:r w:rsidR="4182F4C3" w:rsidRPr="044DC2AC">
        <w:rPr>
          <w:rFonts w:eastAsiaTheme="minorEastAsia"/>
        </w:rPr>
        <w:t>corpus</w:t>
      </w:r>
      <w:r w:rsidR="5F2262ED" w:rsidRPr="044DC2AC">
        <w:rPr>
          <w:rFonts w:eastAsiaTheme="minorEastAsia"/>
        </w:rPr>
        <w:t xml:space="preserve"> documents may be available to multiple accounts.</w:t>
      </w:r>
      <w:r w:rsidR="3E3B242D" w:rsidRPr="044DC2AC">
        <w:rPr>
          <w:rFonts w:eastAsiaTheme="minorEastAsia"/>
        </w:rPr>
        <w:t xml:space="preserve"> Qdrant will store chunk text, embeddings, and source metadata. Neo4j will store extracted entities, relationships, and chunk references.</w:t>
      </w:r>
    </w:p>
    <w:p w14:paraId="4E9601C4" w14:textId="77777777" w:rsidR="008B0BCF" w:rsidRDefault="008B0BCF" w:rsidP="044DC2AC">
      <w:pPr>
        <w:rPr>
          <w:rFonts w:eastAsiaTheme="minorEastAsia"/>
        </w:rPr>
      </w:pPr>
    </w:p>
    <w:p w14:paraId="70C64580" w14:textId="7D25815A" w:rsidR="008B0BCF" w:rsidRDefault="008B0BCF" w:rsidP="008B0BCF">
      <w:pPr>
        <w:pStyle w:val="Heading2"/>
        <w:rPr>
          <w:rFonts w:eastAsiaTheme="minorEastAsia"/>
        </w:rPr>
      </w:pPr>
      <w:bookmarkStart w:id="12" w:name="_Toc240825277"/>
      <w:r>
        <w:rPr>
          <w:rFonts w:eastAsiaTheme="minorEastAsia"/>
        </w:rPr>
        <w:lastRenderedPageBreak/>
        <w:t>4.4. Proposed Graph Schema</w:t>
      </w:r>
      <w:bookmarkEnd w:id="12"/>
    </w:p>
    <w:p w14:paraId="14FF51A1" w14:textId="772A137E" w:rsidR="008B0BCF" w:rsidRDefault="00C80AC0" w:rsidP="044DC2AC">
      <w:pPr>
        <w:rPr>
          <w:rFonts w:eastAsiaTheme="minorEastAsia"/>
        </w:rPr>
      </w:pPr>
      <w:r>
        <w:rPr>
          <w:rFonts w:eastAsiaTheme="minorEastAsia"/>
        </w:rPr>
        <w:t xml:space="preserve">The following schema defines an initial set of </w:t>
      </w:r>
      <w:r w:rsidR="000C5089">
        <w:rPr>
          <w:rFonts w:eastAsiaTheme="minorEastAsia"/>
        </w:rPr>
        <w:t xml:space="preserve">medical </w:t>
      </w:r>
      <w:r>
        <w:rPr>
          <w:rFonts w:eastAsiaTheme="minorEastAsia"/>
        </w:rPr>
        <w:t>entity and relationship types for the prototype</w:t>
      </w:r>
      <w:r w:rsidR="00AD2BA7">
        <w:rPr>
          <w:rFonts w:eastAsiaTheme="minorEastAsia"/>
        </w:rPr>
        <w:t>.</w:t>
      </w:r>
      <w:r w:rsidR="00661970">
        <w:rPr>
          <w:rFonts w:eastAsiaTheme="minorEastAsia"/>
        </w:rPr>
        <w:t xml:space="preserve"> Our team will refine these as the project progresses.</w:t>
      </w:r>
    </w:p>
    <w:p w14:paraId="3C594E51" w14:textId="7E7BDF5D" w:rsidR="00A86396" w:rsidRDefault="001B32A8" w:rsidP="00A86396">
      <w:pPr>
        <w:keepNext/>
        <w:jc w:val="center"/>
      </w:pPr>
      <w:r>
        <w:rPr>
          <w:noProof/>
        </w:rPr>
        <w:drawing>
          <wp:inline distT="0" distB="0" distL="0" distR="0" wp14:anchorId="3190503C" wp14:editId="2A2C3F0F">
            <wp:extent cx="4589780" cy="3926840"/>
            <wp:effectExtent l="0" t="0" r="1270" b="0"/>
            <wp:docPr id="589069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9780" cy="3926840"/>
                    </a:xfrm>
                    <a:prstGeom prst="rect">
                      <a:avLst/>
                    </a:prstGeom>
                    <a:noFill/>
                    <a:ln>
                      <a:noFill/>
                    </a:ln>
                  </pic:spPr>
                </pic:pic>
              </a:graphicData>
            </a:graphic>
          </wp:inline>
        </w:drawing>
      </w:r>
    </w:p>
    <w:p w14:paraId="7F0067C5" w14:textId="1A989ECC" w:rsidR="00661970" w:rsidRDefault="00A86396" w:rsidP="00A86396">
      <w:pPr>
        <w:pStyle w:val="Caption"/>
        <w:jc w:val="center"/>
        <w:rPr>
          <w:rFonts w:eastAsiaTheme="minorEastAsia"/>
        </w:rPr>
      </w:pPr>
      <w:r>
        <w:t xml:space="preserve">Figure </w:t>
      </w:r>
      <w:fldSimple w:instr=" SEQ Figure \* ARABIC ">
        <w:r>
          <w:rPr>
            <w:noProof/>
          </w:rPr>
          <w:t>7</w:t>
        </w:r>
      </w:fldSimple>
      <w:r>
        <w:t>. Proposed partial medical knowledge graph schema.</w:t>
      </w:r>
    </w:p>
    <w:p w14:paraId="198B1736" w14:textId="1D345F7E" w:rsidR="001B0D9A" w:rsidRDefault="00D84D2D" w:rsidP="044DC2AC">
      <w:pPr>
        <w:rPr>
          <w:rFonts w:eastAsiaTheme="minorEastAsia"/>
        </w:rPr>
      </w:pPr>
      <w:r>
        <w:rPr>
          <w:rFonts w:eastAsiaTheme="minorEastAsia"/>
        </w:rPr>
        <w:t>Repeated mentions identified as the same entity reuse the entity identifier within the account’s workspace</w:t>
      </w:r>
      <w:r w:rsidR="00FB434F">
        <w:rPr>
          <w:rFonts w:eastAsiaTheme="minorEastAsia"/>
        </w:rPr>
        <w:t xml:space="preserve">. Each relationship has supporting chunk identifiers that </w:t>
      </w:r>
      <w:r w:rsidR="00766042">
        <w:rPr>
          <w:rFonts w:eastAsiaTheme="minorEastAsia"/>
        </w:rPr>
        <w:t>correspond to document and page references</w:t>
      </w:r>
      <w:r w:rsidR="00D40D27">
        <w:rPr>
          <w:rFonts w:eastAsiaTheme="minorEastAsia"/>
        </w:rPr>
        <w:t>.</w:t>
      </w:r>
    </w:p>
    <w:p w14:paraId="4BEE67A9" w14:textId="77777777" w:rsidR="00D84D2D" w:rsidRDefault="00D84D2D" w:rsidP="044DC2AC">
      <w:pPr>
        <w:rPr>
          <w:rFonts w:eastAsiaTheme="minorEastAsia"/>
        </w:rPr>
      </w:pPr>
    </w:p>
    <w:p w14:paraId="694F8C8D" w14:textId="0DD3A941" w:rsidR="0B12616F" w:rsidRDefault="0B12616F" w:rsidP="044DC2AC">
      <w:pPr>
        <w:pStyle w:val="Heading1"/>
      </w:pPr>
      <w:bookmarkStart w:id="13" w:name="_Toc240825278"/>
      <w:r w:rsidRPr="044DC2AC">
        <w:t>5. Detailed System Design</w:t>
      </w:r>
      <w:bookmarkEnd w:id="13"/>
    </w:p>
    <w:p w14:paraId="6FD49B55" w14:textId="7FC2EDA4" w:rsidR="044DC2AC" w:rsidRDefault="044DC2AC" w:rsidP="044DC2AC"/>
    <w:p w14:paraId="1443EB77" w14:textId="5921647F" w:rsidR="309CA54B" w:rsidRDefault="309CA54B" w:rsidP="044DC2AC">
      <w:pPr>
        <w:pStyle w:val="Heading2"/>
      </w:pPr>
      <w:bookmarkStart w:id="14" w:name="_Toc240825279"/>
      <w:r w:rsidRPr="044DC2AC">
        <w:t>5.1. Classification</w:t>
      </w:r>
      <w:bookmarkEnd w:id="14"/>
    </w:p>
    <w:p w14:paraId="0569DB0D" w14:textId="76DFDEF8" w:rsidR="46D3C05B" w:rsidRDefault="46D3C05B" w:rsidP="044DC2AC">
      <w:r w:rsidRPr="044DC2AC">
        <w:t xml:space="preserve">React is the frontend subsystem, and FastAPI is the backend API. Document ingestion, retrieval and response generation, graph exploration, and RAG comparison are application modules. Data access and error </w:t>
      </w:r>
      <w:r w:rsidR="6EF3BBD1" w:rsidRPr="044DC2AC">
        <w:t>handling</w:t>
      </w:r>
      <w:r w:rsidRPr="044DC2AC">
        <w:t xml:space="preserve"> are shared components on the backend</w:t>
      </w:r>
      <w:r w:rsidR="4C950D2C" w:rsidRPr="044DC2AC">
        <w:t>.</w:t>
      </w:r>
    </w:p>
    <w:p w14:paraId="2FD1ABD4" w14:textId="1E39F505" w:rsidR="044DC2AC" w:rsidRDefault="044DC2AC" w:rsidP="044DC2AC"/>
    <w:p w14:paraId="5F37D2BE" w14:textId="3A130EE1" w:rsidR="309CA54B" w:rsidRDefault="309CA54B" w:rsidP="044DC2AC">
      <w:pPr>
        <w:pStyle w:val="Heading2"/>
      </w:pPr>
      <w:bookmarkStart w:id="15" w:name="_Toc240825280"/>
      <w:r w:rsidRPr="044DC2AC">
        <w:lastRenderedPageBreak/>
        <w:t>5.2. Definition</w:t>
      </w:r>
      <w:bookmarkEnd w:id="15"/>
    </w:p>
    <w:p w14:paraId="3F93F872" w14:textId="15A62ECC" w:rsidR="03321473" w:rsidRDefault="03321473" w:rsidP="044DC2AC">
      <w:r w:rsidRPr="044DC2AC">
        <w:t>The frontend provides account access and user interaction with FastAPI verifying requests and coordinating the modules in the application.</w:t>
      </w:r>
    </w:p>
    <w:p w14:paraId="0CB806A5" w14:textId="5E294AC3" w:rsidR="03321473" w:rsidRDefault="03321473" w:rsidP="044DC2AC">
      <w:r w:rsidRPr="044DC2AC">
        <w:t>Do</w:t>
      </w:r>
      <w:r w:rsidR="3B1F79CB" w:rsidRPr="044DC2AC">
        <w:t xml:space="preserve">cument ingestion converts uploaded PDFs into source-linked chunks, graph records, and embeddings. Retrieval combines vector matches and graph context to generate responses. Graph exploration allows access to </w:t>
      </w:r>
      <w:r w:rsidR="5C00CCF3" w:rsidRPr="044DC2AC">
        <w:t xml:space="preserve">connected nodes and their source data. The comparison module includes Standard RAG and Knowledge Graph RAG results for the same query and document selection for the user to compare. </w:t>
      </w:r>
    </w:p>
    <w:p w14:paraId="291F0447" w14:textId="61953E4D" w:rsidR="514F5C3D" w:rsidRDefault="514F5C3D" w:rsidP="044DC2AC">
      <w:r w:rsidRPr="044DC2AC">
        <w:t>Data access maintains the current processing state of the documents, account isolation, and source references across the data stores</w:t>
      </w:r>
      <w:r w:rsidR="77B9A306" w:rsidRPr="044DC2AC">
        <w:t>. E</w:t>
      </w:r>
      <w:r w:rsidRPr="044DC2AC">
        <w:t>rror handling reports detailed logs to the backend</w:t>
      </w:r>
      <w:r w:rsidR="327C214A" w:rsidRPr="044DC2AC">
        <w:t xml:space="preserve"> for the team to test</w:t>
      </w:r>
      <w:r w:rsidRPr="044DC2AC">
        <w:t xml:space="preserve"> and concise prompts to the </w:t>
      </w:r>
      <w:r w:rsidR="302F4EBC" w:rsidRPr="044DC2AC">
        <w:t>UI for the user to see.</w:t>
      </w:r>
    </w:p>
    <w:p w14:paraId="04A3ED33" w14:textId="0BD7FE25" w:rsidR="044DC2AC" w:rsidRDefault="044DC2AC" w:rsidP="044DC2AC"/>
    <w:p w14:paraId="0DA24E2A" w14:textId="41225B3F" w:rsidR="309CA54B" w:rsidRDefault="309CA54B" w:rsidP="044DC2AC">
      <w:pPr>
        <w:pStyle w:val="Heading2"/>
      </w:pPr>
      <w:bookmarkStart w:id="16" w:name="_Toc240825281"/>
      <w:r w:rsidRPr="044DC2AC">
        <w:t>5.3. Constraints</w:t>
      </w:r>
      <w:bookmarkEnd w:id="16"/>
    </w:p>
    <w:p w14:paraId="0A823895" w14:textId="76BEE8A5" w:rsidR="3EA8EF7B" w:rsidRDefault="3EA8EF7B" w:rsidP="044DC2AC">
      <w:r w:rsidRPr="044DC2AC">
        <w:t xml:space="preserve">Interaction with the system requires a valid user account. In addition, account isolation must be enforced so </w:t>
      </w:r>
      <w:r w:rsidR="6091476C" w:rsidRPr="044DC2AC">
        <w:t xml:space="preserve">altering </w:t>
      </w:r>
      <w:r w:rsidRPr="044DC2AC">
        <w:t xml:space="preserve">a document from one account does not affect </w:t>
      </w:r>
      <w:r w:rsidR="3B650BA7" w:rsidRPr="044DC2AC">
        <w:t xml:space="preserve">its usage from </w:t>
      </w:r>
      <w:r w:rsidR="3585E4C5" w:rsidRPr="044DC2AC">
        <w:t xml:space="preserve">another account. </w:t>
      </w:r>
    </w:p>
    <w:p w14:paraId="1C4C9052" w14:textId="3D3B6A4C" w:rsidR="50AB0669" w:rsidRDefault="50AB0669" w:rsidP="044DC2AC">
      <w:r w:rsidRPr="044DC2AC">
        <w:t>The input will be limited to PDFs with usable text and within the configured size limit. Chunks retain the document identifier and page number or range, and extracted entities and relationships need to fit the graph schema.</w:t>
      </w:r>
    </w:p>
    <w:p w14:paraId="787C92A2" w14:textId="35F3EBB9" w:rsidR="400F6495" w:rsidRDefault="400F6495" w:rsidP="044DC2AC">
      <w:r w:rsidRPr="044DC2AC">
        <w:t>A document will only be considered 'ready' after file storage and indexes in Neo4j and Qdrant are successful. Failed or incomplete documents are excluded from retrieval</w:t>
      </w:r>
      <w:r w:rsidR="029416F4" w:rsidRPr="044DC2AC">
        <w:t>. Retried</w:t>
      </w:r>
      <w:r w:rsidR="7ED7DF31" w:rsidRPr="044DC2AC">
        <w:t xml:space="preserve"> jobs reuse the existing document identifier and replace incomplete index records to prevent duplicates</w:t>
      </w:r>
      <w:r w:rsidRPr="044DC2AC">
        <w:t>.</w:t>
      </w:r>
      <w:r w:rsidR="0238AC82" w:rsidRPr="044DC2AC">
        <w:t xml:space="preserve"> If a retrieval does not have usable evidence, then the system reports this with a text prompt to the user; they can then add supporting documents or try a new query.</w:t>
      </w:r>
    </w:p>
    <w:p w14:paraId="7DBB6F4D" w14:textId="0F362578" w:rsidR="3C8BFAB7" w:rsidRDefault="3C8BFAB7" w:rsidP="044DC2AC">
      <w:r w:rsidRPr="044DC2AC">
        <w:t>Document chunks and queries will use the same embedding model. The two RAG pipelines in the comparison module will use the same document selection</w:t>
      </w:r>
      <w:r w:rsidR="0F597776" w:rsidRPr="044DC2AC">
        <w:t>, generation settings,</w:t>
      </w:r>
      <w:r w:rsidR="52123121" w:rsidRPr="044DC2AC">
        <w:t xml:space="preserve"> and model. </w:t>
      </w:r>
    </w:p>
    <w:p w14:paraId="703923C6" w14:textId="09AB18A7" w:rsidR="044DC2AC" w:rsidRDefault="044DC2AC" w:rsidP="044DC2AC"/>
    <w:p w14:paraId="16C842CE" w14:textId="2E0D41C3" w:rsidR="309CA54B" w:rsidRDefault="309CA54B" w:rsidP="044DC2AC">
      <w:pPr>
        <w:pStyle w:val="Heading2"/>
      </w:pPr>
      <w:bookmarkStart w:id="17" w:name="_Toc240825282"/>
      <w:r w:rsidRPr="044DC2AC">
        <w:t>5.4. Resources</w:t>
      </w:r>
      <w:bookmarkEnd w:id="17"/>
    </w:p>
    <w:p w14:paraId="2D09A628" w14:textId="462222C5" w:rsidR="604E796C" w:rsidRDefault="604E796C" w:rsidP="044DC2AC">
      <w:r w:rsidRPr="044DC2AC">
        <w:t xml:space="preserve">Supabase Auth provides Google sign-in support, Supabase Postgres </w:t>
      </w:r>
      <w:r w:rsidR="50659B13" w:rsidRPr="044DC2AC">
        <w:t>holds metadata, and Supabase Storage holds PDFs. Qdrant stores chunk vectors, and Neo4j stores entities, relationships, and source references. Document pro</w:t>
      </w:r>
      <w:r w:rsidR="068864E2" w:rsidRPr="044DC2AC">
        <w:t xml:space="preserve">cessing uses the embedding model, LangChain, and Qwen through Ollama. </w:t>
      </w:r>
      <w:r w:rsidR="036F2FC3" w:rsidRPr="044DC2AC">
        <w:t>Qwen 3.5:0.8b is the initial prototype model. Its extraction quality, response quality, and resource requirements will be evaluated during prototype testing</w:t>
      </w:r>
      <w:r w:rsidR="7C5ED525" w:rsidRPr="044DC2AC">
        <w:t>. Renders in the UI, such as the graph explorer, use the browser resources.</w:t>
      </w:r>
    </w:p>
    <w:p w14:paraId="35B460C1" w14:textId="1C3BEDB1" w:rsidR="5C5D4E5B" w:rsidRDefault="5C5D4E5B" w:rsidP="044DC2AC">
      <w:r w:rsidRPr="044DC2AC">
        <w:t xml:space="preserve">To prevent conflicting actions on documents, updates will happen one at a time in order. </w:t>
      </w:r>
      <w:r w:rsidR="2D39A362" w:rsidRPr="044DC2AC">
        <w:t xml:space="preserve">This will help to prevent issues such as deadlocks and accessing non-existent information. </w:t>
      </w:r>
      <w:r w:rsidR="7E279FA2" w:rsidRPr="044DC2AC">
        <w:t xml:space="preserve">For instance, if a user updates a PDF while a background job is creating its Neo4j and Qdrant data, then the system will finish the first indexing process completely before applying the document update. If a user deletes a document mid-process, </w:t>
      </w:r>
      <w:r w:rsidR="5C4194C7" w:rsidRPr="044DC2AC">
        <w:t>any older tasks are blocked from writing to Neo4j or Qdrant.</w:t>
      </w:r>
    </w:p>
    <w:p w14:paraId="63E08D7C" w14:textId="159B66A6" w:rsidR="044DC2AC" w:rsidRDefault="044DC2AC" w:rsidP="044DC2AC"/>
    <w:p w14:paraId="6A7905F9" w14:textId="2F634347" w:rsidR="309CA54B" w:rsidRDefault="309CA54B" w:rsidP="044DC2AC">
      <w:pPr>
        <w:pStyle w:val="Heading2"/>
      </w:pPr>
      <w:bookmarkStart w:id="18" w:name="_Toc240825283"/>
      <w:r w:rsidRPr="044DC2AC">
        <w:lastRenderedPageBreak/>
        <w:t>5.5. Interface/Exports</w:t>
      </w:r>
      <w:bookmarkEnd w:id="18"/>
    </w:p>
    <w:p w14:paraId="4E70A155" w14:textId="7EB86C5F" w:rsidR="044DC2AC" w:rsidRDefault="00052CB6" w:rsidP="044DC2AC">
      <w:pPr>
        <w:rPr>
          <w:rFonts w:eastAsiaTheme="minorEastAsia"/>
        </w:rPr>
      </w:pPr>
      <w:r>
        <w:rPr>
          <w:rFonts w:eastAsiaTheme="minorEastAsia"/>
        </w:rPr>
        <w:t xml:space="preserve">Shared data types: </w:t>
      </w:r>
    </w:p>
    <w:p w14:paraId="3AC5877C" w14:textId="65CAD74B" w:rsidR="00052CB6" w:rsidRDefault="00052CB6" w:rsidP="044DC2AC">
      <w:pPr>
        <w:rPr>
          <w:rFonts w:eastAsiaTheme="minorEastAsia"/>
        </w:rPr>
      </w:pPr>
      <w:r>
        <w:rPr>
          <w:rFonts w:eastAsiaTheme="minorEastAsia"/>
        </w:rPr>
        <w:t>DocumentStatus: ‘processing’, ‘ready’, or ‘failed’.</w:t>
      </w:r>
    </w:p>
    <w:p w14:paraId="2C63D335" w14:textId="31B24558" w:rsidR="00052CB6" w:rsidRDefault="00052CB6" w:rsidP="044DC2AC">
      <w:pPr>
        <w:rPr>
          <w:rFonts w:eastAsiaTheme="minorEastAsia"/>
        </w:rPr>
      </w:pPr>
      <w:r>
        <w:rPr>
          <w:rFonts w:eastAsiaTheme="minorEastAsia"/>
        </w:rPr>
        <w:t xml:space="preserve">DocumentRecord: Document identifier, filename, status, </w:t>
      </w:r>
      <w:r w:rsidR="00BD2F64">
        <w:rPr>
          <w:rFonts w:eastAsiaTheme="minorEastAsia"/>
        </w:rPr>
        <w:t>and optional processing/failure message.</w:t>
      </w:r>
    </w:p>
    <w:p w14:paraId="4E0C6B39" w14:textId="4978E82B" w:rsidR="00BD2F64" w:rsidRDefault="00F52A74" w:rsidP="044DC2AC">
      <w:pPr>
        <w:rPr>
          <w:rFonts w:eastAsiaTheme="minorEastAsia"/>
        </w:rPr>
      </w:pPr>
      <w:r>
        <w:rPr>
          <w:rFonts w:eastAsiaTheme="minorEastAsia"/>
        </w:rPr>
        <w:t xml:space="preserve">SourceReference: Document identifier, chunk identifier, </w:t>
      </w:r>
      <w:r w:rsidR="009B4CB5">
        <w:rPr>
          <w:rFonts w:eastAsiaTheme="minorEastAsia"/>
        </w:rPr>
        <w:t>and page number or range.</w:t>
      </w:r>
    </w:p>
    <w:p w14:paraId="5A397EDF" w14:textId="5DF33EB7" w:rsidR="009B4CB5" w:rsidRDefault="004058A9" w:rsidP="044DC2AC">
      <w:pPr>
        <w:rPr>
          <w:rFonts w:eastAsiaTheme="minorEastAsia"/>
        </w:rPr>
      </w:pPr>
      <w:r>
        <w:rPr>
          <w:rFonts w:eastAsiaTheme="minorEastAsia"/>
        </w:rPr>
        <w:t>Response: A</w:t>
      </w:r>
      <w:r w:rsidR="009A22EE">
        <w:rPr>
          <w:rFonts w:eastAsiaTheme="minorEastAsia"/>
        </w:rPr>
        <w:t>nswer text,</w:t>
      </w:r>
      <w:r w:rsidR="001B47BA">
        <w:rPr>
          <w:rFonts w:eastAsiaTheme="minorEastAsia"/>
        </w:rPr>
        <w:t xml:space="preserve"> source references, </w:t>
      </w:r>
      <w:r w:rsidR="002B0E95">
        <w:rPr>
          <w:rFonts w:eastAsiaTheme="minorEastAsia"/>
        </w:rPr>
        <w:t>supporting graph paths, and completion, limited evidence, or failure information.</w:t>
      </w:r>
    </w:p>
    <w:p w14:paraId="100DDE60" w14:textId="732F0D0D" w:rsidR="00F22106" w:rsidRDefault="00135234" w:rsidP="044DC2AC">
      <w:pPr>
        <w:rPr>
          <w:rFonts w:eastAsiaTheme="minorEastAsia"/>
        </w:rPr>
      </w:pPr>
      <w:r>
        <w:rPr>
          <w:rFonts w:eastAsiaTheme="minorEastAsia"/>
        </w:rPr>
        <w:t xml:space="preserve">The following </w:t>
      </w:r>
      <w:r w:rsidR="00AB07A6">
        <w:rPr>
          <w:rFonts w:eastAsiaTheme="minorEastAsia"/>
        </w:rPr>
        <w:t>defines the main inputs and outputs for each of the core services in the application:</w:t>
      </w:r>
    </w:p>
    <w:p w14:paraId="0795CEF4" w14:textId="2FFD00AC" w:rsidR="00AB07A6" w:rsidRDefault="00B61304" w:rsidP="002A7A05">
      <w:pPr>
        <w:pStyle w:val="ListParagraph"/>
        <w:numPr>
          <w:ilvl w:val="0"/>
          <w:numId w:val="19"/>
        </w:numPr>
        <w:rPr>
          <w:rFonts w:eastAsiaTheme="minorEastAsia"/>
        </w:rPr>
      </w:pPr>
      <w:r w:rsidRPr="002A7A05">
        <w:rPr>
          <w:rFonts w:eastAsiaTheme="minorEastAsia"/>
        </w:rPr>
        <w:t>Account Access</w:t>
      </w:r>
    </w:p>
    <w:p w14:paraId="79B00025" w14:textId="6D344C09" w:rsidR="002A7A05" w:rsidRDefault="002A7A05" w:rsidP="002A7A05">
      <w:pPr>
        <w:pStyle w:val="ListParagraph"/>
        <w:numPr>
          <w:ilvl w:val="1"/>
          <w:numId w:val="19"/>
        </w:numPr>
        <w:rPr>
          <w:rFonts w:eastAsiaTheme="minorEastAsia"/>
        </w:rPr>
      </w:pPr>
      <w:r>
        <w:rPr>
          <w:rFonts w:eastAsiaTheme="minorEastAsia"/>
        </w:rPr>
        <w:t>Input</w:t>
      </w:r>
      <w:r w:rsidR="008918C0">
        <w:rPr>
          <w:rFonts w:eastAsiaTheme="minorEastAsia"/>
        </w:rPr>
        <w:t>s</w:t>
      </w:r>
      <w:r>
        <w:rPr>
          <w:rFonts w:eastAsiaTheme="minorEastAsia"/>
        </w:rPr>
        <w:t xml:space="preserve">: </w:t>
      </w:r>
      <w:r w:rsidR="007113E5">
        <w:rPr>
          <w:rFonts w:eastAsiaTheme="minorEastAsia"/>
        </w:rPr>
        <w:t>Sign-in requests, sign-out requests,</w:t>
      </w:r>
      <w:r w:rsidR="00AF6B61">
        <w:rPr>
          <w:rFonts w:eastAsiaTheme="minorEastAsia"/>
        </w:rPr>
        <w:t xml:space="preserve"> </w:t>
      </w:r>
      <w:r w:rsidR="007675F6">
        <w:rPr>
          <w:rFonts w:eastAsiaTheme="minorEastAsia"/>
        </w:rPr>
        <w:t xml:space="preserve">and </w:t>
      </w:r>
      <w:r w:rsidR="00AF6B61">
        <w:rPr>
          <w:rFonts w:eastAsiaTheme="minorEastAsia"/>
        </w:rPr>
        <w:t>optional display-name update.</w:t>
      </w:r>
    </w:p>
    <w:p w14:paraId="49A85506" w14:textId="102D8EE7" w:rsidR="00A928DB" w:rsidRDefault="00A928DB" w:rsidP="002A7A05">
      <w:pPr>
        <w:pStyle w:val="ListParagraph"/>
        <w:numPr>
          <w:ilvl w:val="1"/>
          <w:numId w:val="19"/>
        </w:numPr>
        <w:rPr>
          <w:rFonts w:eastAsiaTheme="minorEastAsia"/>
        </w:rPr>
      </w:pPr>
      <w:r>
        <w:rPr>
          <w:rFonts w:eastAsiaTheme="minorEastAsia"/>
        </w:rPr>
        <w:t xml:space="preserve">Outputs: </w:t>
      </w:r>
      <w:r w:rsidR="007675F6">
        <w:rPr>
          <w:rFonts w:eastAsiaTheme="minorEastAsia"/>
        </w:rPr>
        <w:t>Session or authentication error, sign-out confirmation, and updated profile.</w:t>
      </w:r>
    </w:p>
    <w:p w14:paraId="48F57EFA" w14:textId="352C2558" w:rsidR="007675F6" w:rsidRDefault="007675F6" w:rsidP="007675F6">
      <w:pPr>
        <w:pStyle w:val="ListParagraph"/>
        <w:numPr>
          <w:ilvl w:val="0"/>
          <w:numId w:val="19"/>
        </w:numPr>
        <w:rPr>
          <w:rFonts w:eastAsiaTheme="minorEastAsia"/>
        </w:rPr>
      </w:pPr>
      <w:r>
        <w:rPr>
          <w:rFonts w:eastAsiaTheme="minorEastAsia"/>
        </w:rPr>
        <w:t>Document Management</w:t>
      </w:r>
    </w:p>
    <w:p w14:paraId="41059EFC" w14:textId="5471AAFF" w:rsidR="007675F6" w:rsidRDefault="007675F6" w:rsidP="007675F6">
      <w:pPr>
        <w:pStyle w:val="ListParagraph"/>
        <w:numPr>
          <w:ilvl w:val="1"/>
          <w:numId w:val="19"/>
        </w:numPr>
        <w:rPr>
          <w:rFonts w:eastAsiaTheme="minorEastAsia"/>
        </w:rPr>
      </w:pPr>
      <w:r>
        <w:rPr>
          <w:rFonts w:eastAsiaTheme="minorEastAsia"/>
        </w:rPr>
        <w:t>Inputs: PDF upload</w:t>
      </w:r>
      <w:r w:rsidR="004F4414">
        <w:rPr>
          <w:rFonts w:eastAsiaTheme="minorEastAsia"/>
        </w:rPr>
        <w:t>;</w:t>
      </w:r>
      <w:r>
        <w:rPr>
          <w:rFonts w:eastAsiaTheme="minorEastAsia"/>
        </w:rPr>
        <w:t xml:space="preserve"> </w:t>
      </w:r>
      <w:r w:rsidR="00A21A0A">
        <w:rPr>
          <w:rFonts w:eastAsiaTheme="minorEastAsia"/>
        </w:rPr>
        <w:t xml:space="preserve">replacement PDF; </w:t>
      </w:r>
      <w:r>
        <w:rPr>
          <w:rFonts w:eastAsiaTheme="minorEastAsia"/>
        </w:rPr>
        <w:t xml:space="preserve">document identifier </w:t>
      </w:r>
      <w:r w:rsidR="004F4414">
        <w:rPr>
          <w:rFonts w:eastAsiaTheme="minorEastAsia"/>
        </w:rPr>
        <w:t xml:space="preserve">for status, retry, replacement, </w:t>
      </w:r>
      <w:r w:rsidR="00C75DB4">
        <w:rPr>
          <w:rFonts w:eastAsiaTheme="minorEastAsia"/>
        </w:rPr>
        <w:t>or removal</w:t>
      </w:r>
      <w:r w:rsidR="00A21A0A">
        <w:rPr>
          <w:rFonts w:eastAsiaTheme="minorEastAsia"/>
        </w:rPr>
        <w:t>.</w:t>
      </w:r>
    </w:p>
    <w:p w14:paraId="490F9486" w14:textId="1083A61E" w:rsidR="00B04BDD" w:rsidRDefault="00B04BDD" w:rsidP="007675F6">
      <w:pPr>
        <w:pStyle w:val="ListParagraph"/>
        <w:numPr>
          <w:ilvl w:val="1"/>
          <w:numId w:val="19"/>
        </w:numPr>
        <w:rPr>
          <w:rFonts w:eastAsiaTheme="minorEastAsia"/>
        </w:rPr>
      </w:pPr>
      <w:r>
        <w:rPr>
          <w:rFonts w:eastAsiaTheme="minorEastAsia"/>
        </w:rPr>
        <w:t xml:space="preserve">Outputs: </w:t>
      </w:r>
      <w:r w:rsidR="00CD469B">
        <w:rPr>
          <w:rFonts w:eastAsiaTheme="minorEastAsia"/>
        </w:rPr>
        <w:t>DocumentRecord, permitted document list, duplicate notice, or operation  confirmation.</w:t>
      </w:r>
    </w:p>
    <w:p w14:paraId="00FC7130" w14:textId="6CC5665E" w:rsidR="00CD469B" w:rsidRDefault="00CD469B" w:rsidP="00CD469B">
      <w:pPr>
        <w:pStyle w:val="ListParagraph"/>
        <w:numPr>
          <w:ilvl w:val="0"/>
          <w:numId w:val="19"/>
        </w:numPr>
        <w:rPr>
          <w:rFonts w:eastAsiaTheme="minorEastAsia"/>
        </w:rPr>
      </w:pPr>
      <w:r>
        <w:rPr>
          <w:rFonts w:eastAsiaTheme="minorEastAsia"/>
        </w:rPr>
        <w:t>Query</w:t>
      </w:r>
    </w:p>
    <w:p w14:paraId="322DB44F" w14:textId="4FC37873" w:rsidR="00CD469B" w:rsidRDefault="00CD469B" w:rsidP="00CD469B">
      <w:pPr>
        <w:pStyle w:val="ListParagraph"/>
        <w:numPr>
          <w:ilvl w:val="1"/>
          <w:numId w:val="19"/>
        </w:numPr>
        <w:rPr>
          <w:rFonts w:eastAsiaTheme="minorEastAsia"/>
        </w:rPr>
      </w:pPr>
      <w:r>
        <w:rPr>
          <w:rFonts w:eastAsiaTheme="minorEastAsia"/>
        </w:rPr>
        <w:t>Inputs: Question and selected ‘ready’ document identifiers.</w:t>
      </w:r>
    </w:p>
    <w:p w14:paraId="76D8A108" w14:textId="7DDF2176" w:rsidR="00CD469B" w:rsidRDefault="00CD469B" w:rsidP="00CD469B">
      <w:pPr>
        <w:pStyle w:val="ListParagraph"/>
        <w:numPr>
          <w:ilvl w:val="1"/>
          <w:numId w:val="19"/>
        </w:numPr>
        <w:rPr>
          <w:rFonts w:eastAsiaTheme="minorEastAsia"/>
        </w:rPr>
      </w:pPr>
      <w:r>
        <w:rPr>
          <w:rFonts w:eastAsiaTheme="minorEastAsia"/>
        </w:rPr>
        <w:t xml:space="preserve">Outputs: Response, </w:t>
      </w:r>
      <w:r w:rsidR="00330A18">
        <w:rPr>
          <w:rFonts w:eastAsiaTheme="minorEastAsia"/>
        </w:rPr>
        <w:t>including a notice when no usable evidence is available.</w:t>
      </w:r>
    </w:p>
    <w:p w14:paraId="33103107" w14:textId="6B0B08DF" w:rsidR="00330A18" w:rsidRDefault="00330A18" w:rsidP="00330A18">
      <w:pPr>
        <w:pStyle w:val="ListParagraph"/>
        <w:numPr>
          <w:ilvl w:val="0"/>
          <w:numId w:val="19"/>
        </w:numPr>
        <w:rPr>
          <w:rFonts w:eastAsiaTheme="minorEastAsia"/>
        </w:rPr>
      </w:pPr>
      <w:r>
        <w:rPr>
          <w:rFonts w:eastAsiaTheme="minorEastAsia"/>
        </w:rPr>
        <w:t>Comparison</w:t>
      </w:r>
    </w:p>
    <w:p w14:paraId="022F72BD" w14:textId="4C4EC994" w:rsidR="00330A18" w:rsidRDefault="00330A18" w:rsidP="00330A18">
      <w:pPr>
        <w:pStyle w:val="ListParagraph"/>
        <w:numPr>
          <w:ilvl w:val="1"/>
          <w:numId w:val="19"/>
        </w:numPr>
        <w:rPr>
          <w:rFonts w:eastAsiaTheme="minorEastAsia"/>
        </w:rPr>
      </w:pPr>
      <w:r>
        <w:rPr>
          <w:rFonts w:eastAsiaTheme="minorEastAsia"/>
        </w:rPr>
        <w:t xml:space="preserve">Inputs: </w:t>
      </w:r>
      <w:r w:rsidR="00594302">
        <w:rPr>
          <w:rFonts w:eastAsiaTheme="minorEastAsia"/>
        </w:rPr>
        <w:t>The same question and document selection for both retrieval methods.</w:t>
      </w:r>
    </w:p>
    <w:p w14:paraId="35B261C6" w14:textId="034D24D5" w:rsidR="00594302" w:rsidRDefault="00E10F4A" w:rsidP="00330A18">
      <w:pPr>
        <w:pStyle w:val="ListParagraph"/>
        <w:numPr>
          <w:ilvl w:val="1"/>
          <w:numId w:val="19"/>
        </w:numPr>
        <w:rPr>
          <w:rFonts w:eastAsiaTheme="minorEastAsia"/>
        </w:rPr>
      </w:pPr>
      <w:r>
        <w:rPr>
          <w:rFonts w:eastAsiaTheme="minorEastAsia"/>
        </w:rPr>
        <w:t>Outputs: Separately labeled “Standard RAG” and “GraphRAG” Response</w:t>
      </w:r>
      <w:r w:rsidR="00BB4509">
        <w:rPr>
          <w:rFonts w:eastAsiaTheme="minorEastAsia"/>
        </w:rPr>
        <w:t>, with independently reported failures.</w:t>
      </w:r>
    </w:p>
    <w:p w14:paraId="7F390189" w14:textId="3E680489" w:rsidR="00BB4509" w:rsidRDefault="00BB4509" w:rsidP="00BB4509">
      <w:pPr>
        <w:pStyle w:val="ListParagraph"/>
        <w:numPr>
          <w:ilvl w:val="0"/>
          <w:numId w:val="19"/>
        </w:numPr>
        <w:rPr>
          <w:rFonts w:eastAsiaTheme="minorEastAsia"/>
        </w:rPr>
      </w:pPr>
      <w:r>
        <w:rPr>
          <w:rFonts w:eastAsiaTheme="minorEastAsia"/>
        </w:rPr>
        <w:t>Graph Exploration</w:t>
      </w:r>
    </w:p>
    <w:p w14:paraId="313B33FE" w14:textId="3D01A491" w:rsidR="00BB4509" w:rsidRDefault="00BB4509" w:rsidP="00BB4509">
      <w:pPr>
        <w:pStyle w:val="ListParagraph"/>
        <w:numPr>
          <w:ilvl w:val="1"/>
          <w:numId w:val="19"/>
        </w:numPr>
        <w:rPr>
          <w:rFonts w:eastAsiaTheme="minorEastAsia"/>
        </w:rPr>
      </w:pPr>
      <w:r>
        <w:rPr>
          <w:rFonts w:eastAsiaTheme="minorEastAsia"/>
        </w:rPr>
        <w:t xml:space="preserve">Inputs: </w:t>
      </w:r>
      <w:r w:rsidR="00FC3D6A">
        <w:rPr>
          <w:rFonts w:eastAsiaTheme="minorEastAsia"/>
        </w:rPr>
        <w:t>Search text or node identifier, optional filters, and document selection.</w:t>
      </w:r>
    </w:p>
    <w:p w14:paraId="0DBEC764" w14:textId="1809DD0F" w:rsidR="00FC3D6A" w:rsidRDefault="00FC3D6A" w:rsidP="00BB4509">
      <w:pPr>
        <w:pStyle w:val="ListParagraph"/>
        <w:numPr>
          <w:ilvl w:val="1"/>
          <w:numId w:val="19"/>
        </w:numPr>
        <w:rPr>
          <w:rFonts w:eastAsiaTheme="minorEastAsia"/>
        </w:rPr>
      </w:pPr>
      <w:r>
        <w:rPr>
          <w:rFonts w:eastAsiaTheme="minorEastAsia"/>
        </w:rPr>
        <w:t>Outputs: Matching or connected nodes and relationships, their identifiers, and source references.</w:t>
      </w:r>
    </w:p>
    <w:p w14:paraId="3437F056" w14:textId="0795F27F" w:rsidR="00FC3D6A" w:rsidRDefault="00FC3D6A" w:rsidP="00FC3D6A">
      <w:pPr>
        <w:pStyle w:val="ListParagraph"/>
        <w:numPr>
          <w:ilvl w:val="0"/>
          <w:numId w:val="19"/>
        </w:numPr>
        <w:rPr>
          <w:rFonts w:eastAsiaTheme="minorEastAsia"/>
        </w:rPr>
      </w:pPr>
      <w:r>
        <w:rPr>
          <w:rFonts w:eastAsiaTheme="minorEastAsia"/>
        </w:rPr>
        <w:t>Source Access</w:t>
      </w:r>
    </w:p>
    <w:p w14:paraId="63F47122" w14:textId="5E541EF8" w:rsidR="00FC3D6A" w:rsidRDefault="00FC3D6A" w:rsidP="00FC3D6A">
      <w:pPr>
        <w:pStyle w:val="ListParagraph"/>
        <w:numPr>
          <w:ilvl w:val="1"/>
          <w:numId w:val="19"/>
        </w:numPr>
        <w:rPr>
          <w:rFonts w:eastAsiaTheme="minorEastAsia"/>
        </w:rPr>
      </w:pPr>
      <w:r>
        <w:rPr>
          <w:rFonts w:eastAsiaTheme="minorEastAsia"/>
        </w:rPr>
        <w:t>Inputs: Document identifier and optional page location.</w:t>
      </w:r>
    </w:p>
    <w:p w14:paraId="7869202E" w14:textId="1A4ABCD5" w:rsidR="00FC3D6A" w:rsidRPr="002A7A05" w:rsidRDefault="00FC3D6A" w:rsidP="00FC3D6A">
      <w:pPr>
        <w:pStyle w:val="ListParagraph"/>
        <w:numPr>
          <w:ilvl w:val="1"/>
          <w:numId w:val="19"/>
        </w:numPr>
        <w:rPr>
          <w:rFonts w:eastAsiaTheme="minorEastAsia"/>
        </w:rPr>
      </w:pPr>
      <w:r>
        <w:rPr>
          <w:rFonts w:eastAsiaTheme="minorEastAsia"/>
        </w:rPr>
        <w:t>Outputs: PDF access and source location.</w:t>
      </w:r>
    </w:p>
    <w:p w14:paraId="4C7B47E8" w14:textId="7814EB10" w:rsidR="044DC2AC" w:rsidRDefault="0089514E" w:rsidP="044DC2AC">
      <w:pPr>
        <w:rPr>
          <w:rFonts w:eastAsiaTheme="minorEastAsia"/>
        </w:rPr>
      </w:pPr>
      <w:r>
        <w:rPr>
          <w:rFonts w:eastAsiaTheme="minorEastAsia"/>
        </w:rPr>
        <w:t>Fail</w:t>
      </w:r>
      <w:r w:rsidR="0091137C">
        <w:rPr>
          <w:rFonts w:eastAsiaTheme="minorEastAsia"/>
        </w:rPr>
        <w:t>ed</w:t>
      </w:r>
      <w:r>
        <w:rPr>
          <w:rFonts w:eastAsiaTheme="minorEastAsia"/>
        </w:rPr>
        <w:t xml:space="preserve"> service requests return an error and brief message.</w:t>
      </w:r>
      <w:r w:rsidR="0091137C">
        <w:rPr>
          <w:rFonts w:eastAsiaTheme="minorEastAsia"/>
        </w:rPr>
        <w:t xml:space="preserve"> More detailed logs will be returned on the backend for the team to diagnose the issue, while more concise text prompts will appear on the frontend for the user to view.</w:t>
      </w:r>
    </w:p>
    <w:p w14:paraId="59BF3715" w14:textId="77777777" w:rsidR="0091137C" w:rsidRDefault="0091137C" w:rsidP="044DC2AC">
      <w:pPr>
        <w:rPr>
          <w:rFonts w:eastAsiaTheme="minorEastAsia"/>
        </w:rPr>
      </w:pPr>
    </w:p>
    <w:p w14:paraId="2F1D9683" w14:textId="08B4C363" w:rsidR="785037C2" w:rsidRDefault="785037C2" w:rsidP="044DC2AC">
      <w:pPr>
        <w:pStyle w:val="Heading1"/>
      </w:pPr>
      <w:bookmarkStart w:id="19" w:name="_Toc240825284"/>
      <w:r w:rsidRPr="044DC2AC">
        <w:t>6. Glossary</w:t>
      </w:r>
      <w:bookmarkEnd w:id="19"/>
    </w:p>
    <w:p w14:paraId="301238B8" w14:textId="79496019" w:rsidR="74FACC51" w:rsidRDefault="74FACC51">
      <w:r w:rsidRPr="044DC2AC">
        <w:rPr>
          <w:rFonts w:ascii="Calibri" w:eastAsia="Calibri" w:hAnsi="Calibri" w:cs="Calibri"/>
          <w:color w:val="000000" w:themeColor="text1"/>
        </w:rPr>
        <w:t>Chunks: Bounded passages of extracted document text stored with a source document identifier and page location.</w:t>
      </w:r>
    </w:p>
    <w:p w14:paraId="3AE224AA" w14:textId="3950C702" w:rsidR="74FACC51" w:rsidRDefault="74FACC51">
      <w:r w:rsidRPr="044DC2AC">
        <w:rPr>
          <w:rFonts w:ascii="Calibri" w:eastAsia="Calibri" w:hAnsi="Calibri" w:cs="Calibri"/>
          <w:color w:val="000000" w:themeColor="text1"/>
        </w:rPr>
        <w:t>Embedding: Numerical representation of text used for semantic similarity search.</w:t>
      </w:r>
    </w:p>
    <w:p w14:paraId="1A903006" w14:textId="0F813532" w:rsidR="74FACC51" w:rsidRDefault="74FACC51" w:rsidP="044DC2AC">
      <w:pPr>
        <w:rPr>
          <w:rFonts w:ascii="Calibri" w:eastAsia="Calibri" w:hAnsi="Calibri" w:cs="Calibri"/>
        </w:rPr>
      </w:pPr>
      <w:r w:rsidRPr="044DC2AC">
        <w:rPr>
          <w:rFonts w:ascii="Calibri" w:eastAsia="Calibri" w:hAnsi="Calibri" w:cs="Calibri"/>
          <w:color w:val="000000" w:themeColor="text1"/>
        </w:rPr>
        <w:lastRenderedPageBreak/>
        <w:t>Entities: Distinct items in source text which are represented as nodes in the Knowledge Graph.</w:t>
      </w:r>
    </w:p>
    <w:p w14:paraId="30CBC8CB" w14:textId="6517D1BE" w:rsidR="74FACC51" w:rsidRDefault="74FACC51" w:rsidP="044DC2AC">
      <w:pPr>
        <w:rPr>
          <w:rFonts w:ascii="Calibri" w:eastAsia="Calibri" w:hAnsi="Calibri" w:cs="Calibri"/>
        </w:rPr>
      </w:pPr>
      <w:r w:rsidRPr="044DC2AC">
        <w:rPr>
          <w:rFonts w:ascii="Calibri" w:eastAsia="Calibri" w:hAnsi="Calibri" w:cs="Calibri"/>
          <w:color w:val="000000" w:themeColor="text1"/>
        </w:rPr>
        <w:t>GraphRAG: Retrieval Augmented Generation using a Knowledge Graph; response generation using vector search and graph relationships as context.</w:t>
      </w:r>
    </w:p>
    <w:p w14:paraId="79D984C7" w14:textId="48C5943F" w:rsidR="74FACC51" w:rsidRDefault="74FACC51" w:rsidP="044DC2AC">
      <w:pPr>
        <w:rPr>
          <w:rFonts w:ascii="Calibri" w:eastAsia="Calibri" w:hAnsi="Calibri" w:cs="Calibri"/>
        </w:rPr>
      </w:pPr>
      <w:r w:rsidRPr="044DC2AC">
        <w:rPr>
          <w:rFonts w:ascii="Calibri" w:eastAsia="Calibri" w:hAnsi="Calibri" w:cs="Calibri"/>
          <w:color w:val="000000" w:themeColor="text1"/>
        </w:rPr>
        <w:t>Hybrid retrieval: Retrieval combining semantic vectors with graph traversal.</w:t>
      </w:r>
    </w:p>
    <w:p w14:paraId="288C4CE7" w14:textId="1A25A640" w:rsidR="74FACC51" w:rsidRDefault="74FACC51" w:rsidP="044DC2AC">
      <w:pPr>
        <w:rPr>
          <w:rFonts w:ascii="Calibri" w:eastAsia="Calibri" w:hAnsi="Calibri" w:cs="Calibri"/>
        </w:rPr>
      </w:pPr>
      <w:r w:rsidRPr="044DC2AC">
        <w:rPr>
          <w:rFonts w:ascii="Calibri" w:eastAsia="Calibri" w:hAnsi="Calibri" w:cs="Calibri"/>
          <w:color w:val="000000" w:themeColor="text1"/>
        </w:rPr>
        <w:t>Knowledge Graph (KG): A persistent collection of entities and relationships as nodes and edges, respectively.</w:t>
      </w:r>
    </w:p>
    <w:p w14:paraId="3444EA86" w14:textId="4AD66B7D" w:rsidR="74FACC51" w:rsidRDefault="74FACC51" w:rsidP="044DC2AC">
      <w:pPr>
        <w:rPr>
          <w:rFonts w:ascii="Calibri" w:eastAsia="Calibri" w:hAnsi="Calibri" w:cs="Calibri"/>
        </w:rPr>
      </w:pPr>
      <w:r w:rsidRPr="044DC2AC">
        <w:rPr>
          <w:rFonts w:ascii="Calibri" w:eastAsia="Calibri" w:hAnsi="Calibri" w:cs="Calibri"/>
          <w:color w:val="000000" w:themeColor="text1"/>
        </w:rPr>
        <w:t>User Interface (UI): Where the interactions between human users and the program occur.</w:t>
      </w:r>
    </w:p>
    <w:p w14:paraId="64D6A2B1" w14:textId="34EE6E12" w:rsidR="044DC2AC" w:rsidRDefault="044DC2AC" w:rsidP="044DC2AC">
      <w:pPr>
        <w:rPr>
          <w:rFonts w:eastAsiaTheme="minorEastAsia"/>
        </w:rPr>
      </w:pPr>
    </w:p>
    <w:p w14:paraId="1413A147" w14:textId="23A9D26F" w:rsidR="1EA0CFCA" w:rsidRDefault="1EA0CFCA" w:rsidP="044DC2AC">
      <w:pPr>
        <w:pStyle w:val="Heading1"/>
        <w:rPr>
          <w:rFonts w:asciiTheme="minorHAnsi" w:eastAsiaTheme="minorEastAsia" w:hAnsiTheme="minorHAnsi" w:cstheme="minorBidi"/>
        </w:rPr>
      </w:pPr>
      <w:bookmarkStart w:id="20" w:name="_Toc240825285"/>
      <w:r w:rsidRPr="044DC2AC">
        <w:rPr>
          <w:rFonts w:asciiTheme="minorHAnsi" w:eastAsiaTheme="minorEastAsia" w:hAnsiTheme="minorHAnsi" w:cstheme="minorBidi"/>
        </w:rPr>
        <w:t>7. Bibliography</w:t>
      </w:r>
      <w:bookmarkEnd w:id="20"/>
    </w:p>
    <w:p w14:paraId="3C289D57" w14:textId="17034206" w:rsidR="00D254D2" w:rsidRDefault="00D254D2" w:rsidP="00D254D2">
      <w:pPr>
        <w:spacing w:after="140" w:line="257" w:lineRule="auto"/>
      </w:pPr>
      <w:r w:rsidRPr="044DC2AC">
        <w:rPr>
          <w:rFonts w:eastAsiaTheme="minorEastAsia"/>
        </w:rPr>
        <w:t>[</w:t>
      </w:r>
      <w:r w:rsidR="00CA2082">
        <w:rPr>
          <w:rFonts w:eastAsiaTheme="minorEastAsia"/>
        </w:rPr>
        <w:t>1</w:t>
      </w:r>
      <w:r w:rsidRPr="044DC2AC">
        <w:rPr>
          <w:rFonts w:eastAsiaTheme="minorEastAsia"/>
        </w:rPr>
        <w:t xml:space="preserve">] React, "React references." Available: </w:t>
      </w:r>
      <w:hyperlink r:id="rId20">
        <w:r w:rsidRPr="044DC2AC">
          <w:rPr>
            <w:rStyle w:val="Hyperlink"/>
            <w:rFonts w:eastAsiaTheme="minorEastAsia"/>
          </w:rPr>
          <w:t>https://react.dev/reference/react</w:t>
        </w:r>
      </w:hyperlink>
    </w:p>
    <w:p w14:paraId="0DD2B0BD" w14:textId="2F203726" w:rsidR="00D254D2" w:rsidRPr="00D254D2" w:rsidRDefault="00D254D2" w:rsidP="00D254D2">
      <w:pPr>
        <w:spacing w:after="140" w:line="257" w:lineRule="auto"/>
        <w:rPr>
          <w:rFonts w:eastAsiaTheme="minorEastAsia"/>
        </w:rPr>
      </w:pPr>
      <w:r w:rsidRPr="044DC2AC">
        <w:rPr>
          <w:rFonts w:eastAsiaTheme="minorEastAsia"/>
        </w:rPr>
        <w:t>[</w:t>
      </w:r>
      <w:r w:rsidR="00CA2082">
        <w:rPr>
          <w:rFonts w:eastAsiaTheme="minorEastAsia"/>
        </w:rPr>
        <w:t>2</w:t>
      </w:r>
      <w:r w:rsidRPr="044DC2AC">
        <w:rPr>
          <w:rFonts w:eastAsiaTheme="minorEastAsia"/>
        </w:rPr>
        <w:t xml:space="preserve">] FastAPI, "FastAPI references." Available: </w:t>
      </w:r>
      <w:hyperlink r:id="rId21">
        <w:r w:rsidRPr="044DC2AC">
          <w:rPr>
            <w:rStyle w:val="Hyperlink"/>
            <w:rFonts w:eastAsiaTheme="minorEastAsia"/>
          </w:rPr>
          <w:t>https://fastapi.tiangolo.com/reference/</w:t>
        </w:r>
      </w:hyperlink>
    </w:p>
    <w:p w14:paraId="451D17DA" w14:textId="0352D544" w:rsidR="00D254D2" w:rsidRDefault="00D254D2" w:rsidP="00D254D2">
      <w:pPr>
        <w:spacing w:after="140" w:line="257" w:lineRule="auto"/>
        <w:rPr>
          <w:rFonts w:eastAsiaTheme="minorEastAsia"/>
        </w:rPr>
      </w:pPr>
      <w:r w:rsidRPr="044DC2AC">
        <w:rPr>
          <w:rFonts w:eastAsiaTheme="minorEastAsia"/>
        </w:rPr>
        <w:t>[</w:t>
      </w:r>
      <w:r w:rsidR="00CA2082">
        <w:rPr>
          <w:rFonts w:eastAsiaTheme="minorEastAsia"/>
        </w:rPr>
        <w:t>3</w:t>
      </w:r>
      <w:r w:rsidRPr="044DC2AC">
        <w:rPr>
          <w:rFonts w:eastAsiaTheme="minorEastAsia"/>
        </w:rPr>
        <w:t xml:space="preserve">] LangChain, "LangChain documentation." Available: </w:t>
      </w:r>
      <w:hyperlink r:id="rId22">
        <w:r w:rsidRPr="044DC2AC">
          <w:rPr>
            <w:rStyle w:val="Hyperlink"/>
            <w:rFonts w:eastAsiaTheme="minorEastAsia"/>
          </w:rPr>
          <w:t>https://docs.langchain.com/</w:t>
        </w:r>
      </w:hyperlink>
    </w:p>
    <w:p w14:paraId="7C188774" w14:textId="087DD0C2" w:rsidR="00D254D2" w:rsidRDefault="00D254D2" w:rsidP="044DC2AC">
      <w:pPr>
        <w:spacing w:after="140" w:line="257" w:lineRule="auto"/>
        <w:rPr>
          <w:rFonts w:eastAsiaTheme="minorEastAsia"/>
        </w:rPr>
      </w:pPr>
      <w:r w:rsidRPr="044DC2AC">
        <w:rPr>
          <w:rFonts w:eastAsiaTheme="minorEastAsia"/>
        </w:rPr>
        <w:t>[</w:t>
      </w:r>
      <w:r w:rsidR="00CA2082">
        <w:rPr>
          <w:rFonts w:eastAsiaTheme="minorEastAsia"/>
        </w:rPr>
        <w:t>4</w:t>
      </w:r>
      <w:r w:rsidRPr="044DC2AC">
        <w:rPr>
          <w:rFonts w:eastAsiaTheme="minorEastAsia"/>
        </w:rPr>
        <w:t xml:space="preserve">] Neo4j, "Neo4j documentation." Available: </w:t>
      </w:r>
      <w:hyperlink r:id="rId23">
        <w:r w:rsidRPr="044DC2AC">
          <w:rPr>
            <w:rStyle w:val="Hyperlink"/>
            <w:rFonts w:eastAsiaTheme="minorEastAsia"/>
          </w:rPr>
          <w:t>https://neo4j.com/docs/</w:t>
        </w:r>
      </w:hyperlink>
    </w:p>
    <w:p w14:paraId="20014A79" w14:textId="68BDD147" w:rsidR="00D254D2" w:rsidRDefault="00D254D2" w:rsidP="00D254D2">
      <w:pPr>
        <w:spacing w:after="140" w:line="257" w:lineRule="auto"/>
        <w:rPr>
          <w:rFonts w:eastAsiaTheme="minorEastAsia"/>
        </w:rPr>
      </w:pPr>
      <w:r w:rsidRPr="044DC2AC">
        <w:rPr>
          <w:rFonts w:eastAsiaTheme="minorEastAsia"/>
        </w:rPr>
        <w:t>[</w:t>
      </w:r>
      <w:r w:rsidR="00CA2082">
        <w:rPr>
          <w:rFonts w:eastAsiaTheme="minorEastAsia"/>
        </w:rPr>
        <w:t>5</w:t>
      </w:r>
      <w:r w:rsidRPr="044DC2AC">
        <w:rPr>
          <w:rFonts w:eastAsiaTheme="minorEastAsia"/>
        </w:rPr>
        <w:t xml:space="preserve">] Qdrant, "Qdrant documentation." Available: </w:t>
      </w:r>
      <w:hyperlink r:id="rId24">
        <w:r w:rsidRPr="044DC2AC">
          <w:rPr>
            <w:rStyle w:val="Hyperlink"/>
            <w:rFonts w:eastAsiaTheme="minorEastAsia"/>
          </w:rPr>
          <w:t>https://qdrant.tech/documentation/</w:t>
        </w:r>
      </w:hyperlink>
    </w:p>
    <w:p w14:paraId="6FFD3DB6" w14:textId="09F2CB0E" w:rsidR="00D30633" w:rsidRDefault="00D30633" w:rsidP="00D30633">
      <w:pPr>
        <w:spacing w:after="140" w:line="257" w:lineRule="auto"/>
        <w:rPr>
          <w:rFonts w:eastAsiaTheme="minorEastAsia"/>
        </w:rPr>
      </w:pPr>
      <w:r w:rsidRPr="044DC2AC">
        <w:rPr>
          <w:rFonts w:eastAsiaTheme="minorEastAsia"/>
        </w:rPr>
        <w:t>[</w:t>
      </w:r>
      <w:r w:rsidR="00CA2082">
        <w:rPr>
          <w:rFonts w:eastAsiaTheme="minorEastAsia"/>
        </w:rPr>
        <w:t>6</w:t>
      </w:r>
      <w:r w:rsidRPr="044DC2AC">
        <w:rPr>
          <w:rFonts w:eastAsiaTheme="minorEastAsia"/>
        </w:rPr>
        <w:t xml:space="preserve">] Supabase, "Storage buckets." Available: </w:t>
      </w:r>
      <w:hyperlink r:id="rId25">
        <w:r w:rsidRPr="044DC2AC">
          <w:rPr>
            <w:rStyle w:val="Hyperlink"/>
            <w:rFonts w:eastAsiaTheme="minorEastAsia"/>
          </w:rPr>
          <w:t>https://supabase.com/docs/guides/storage/buckets/fundamentals</w:t>
        </w:r>
      </w:hyperlink>
    </w:p>
    <w:p w14:paraId="00FE6DE3" w14:textId="2A7692BA" w:rsidR="000630EC" w:rsidRPr="000630EC" w:rsidRDefault="000630EC" w:rsidP="000630EC">
      <w:pPr>
        <w:tabs>
          <w:tab w:val="left" w:pos="8329"/>
        </w:tabs>
        <w:spacing w:after="140" w:line="257" w:lineRule="auto"/>
        <w:rPr>
          <w:rFonts w:ascii="Calibri" w:eastAsia="Calibri" w:hAnsi="Calibri" w:cs="Calibri"/>
        </w:rPr>
      </w:pPr>
      <w:r>
        <w:rPr>
          <w:rFonts w:ascii="Calibri" w:eastAsia="Calibri" w:hAnsi="Calibri" w:cs="Calibri"/>
        </w:rPr>
        <w:t>[</w:t>
      </w:r>
      <w:r w:rsidR="00CA2082">
        <w:rPr>
          <w:rFonts w:ascii="Calibri" w:eastAsia="Calibri" w:hAnsi="Calibri" w:cs="Calibri"/>
        </w:rPr>
        <w:t>7</w:t>
      </w:r>
      <w:r>
        <w:rPr>
          <w:rFonts w:ascii="Calibri" w:eastAsia="Calibri" w:hAnsi="Calibri" w:cs="Calibri"/>
        </w:rPr>
        <w:t xml:space="preserve">] Supabase, “Database.” Available: </w:t>
      </w:r>
      <w:hyperlink r:id="rId26" w:history="1">
        <w:r w:rsidRPr="00D7713B">
          <w:rPr>
            <w:rStyle w:val="Hyperlink"/>
            <w:rFonts w:ascii="Calibri" w:eastAsia="Calibri" w:hAnsi="Calibri" w:cs="Calibri"/>
          </w:rPr>
          <w:t>https://supabase.com/docs/guides/database/overview</w:t>
        </w:r>
      </w:hyperlink>
    </w:p>
    <w:p w14:paraId="6D17D5AD" w14:textId="152DCD5B" w:rsidR="1EA0CFCA" w:rsidRPr="00D254D2" w:rsidRDefault="1EA0CFCA" w:rsidP="044DC2AC">
      <w:pPr>
        <w:spacing w:after="140" w:line="257" w:lineRule="auto"/>
        <w:rPr>
          <w:rFonts w:eastAsiaTheme="minorEastAsia"/>
        </w:rPr>
      </w:pPr>
      <w:r w:rsidRPr="044DC2AC">
        <w:rPr>
          <w:rFonts w:eastAsiaTheme="minorEastAsia"/>
        </w:rPr>
        <w:t>[</w:t>
      </w:r>
      <w:r w:rsidR="00CA2082">
        <w:rPr>
          <w:rFonts w:eastAsiaTheme="minorEastAsia"/>
        </w:rPr>
        <w:t>8</w:t>
      </w:r>
      <w:r w:rsidRPr="044DC2AC">
        <w:rPr>
          <w:rFonts w:eastAsiaTheme="minorEastAsia"/>
        </w:rPr>
        <w:t xml:space="preserve">] Ollama, "Ollama documentation." Available: </w:t>
      </w:r>
      <w:hyperlink r:id="rId27">
        <w:r w:rsidRPr="044DC2AC">
          <w:rPr>
            <w:rStyle w:val="Hyperlink"/>
            <w:rFonts w:eastAsiaTheme="minorEastAsia"/>
          </w:rPr>
          <w:t>https://docs.ollama.com/</w:t>
        </w:r>
      </w:hyperlink>
    </w:p>
    <w:p w14:paraId="5093A1AA" w14:textId="40699095" w:rsidR="1C7B794E" w:rsidRDefault="1C7B794E" w:rsidP="044DC2AC">
      <w:pPr>
        <w:spacing w:after="140" w:line="257" w:lineRule="auto"/>
        <w:rPr>
          <w:rFonts w:eastAsiaTheme="minorEastAsia"/>
        </w:rPr>
      </w:pPr>
      <w:r w:rsidRPr="044DC2AC">
        <w:rPr>
          <w:rFonts w:eastAsiaTheme="minorEastAsia"/>
        </w:rPr>
        <w:t>[</w:t>
      </w:r>
      <w:r w:rsidR="00CA2082">
        <w:rPr>
          <w:rFonts w:eastAsiaTheme="minorEastAsia"/>
        </w:rPr>
        <w:t>9</w:t>
      </w:r>
      <w:r w:rsidRPr="044DC2AC">
        <w:rPr>
          <w:rFonts w:eastAsiaTheme="minorEastAsia"/>
        </w:rPr>
        <w:t xml:space="preserve">] Ollama, "Qwen 3.5:0.8b model." Available: </w:t>
      </w:r>
      <w:hyperlink r:id="rId28">
        <w:r w:rsidRPr="044DC2AC">
          <w:rPr>
            <w:rStyle w:val="Hyperlink"/>
            <w:rFonts w:eastAsiaTheme="minorEastAsia"/>
          </w:rPr>
          <w:t>https://ollama.com/library/qwen3.5:0.8b</w:t>
        </w:r>
      </w:hyperlink>
    </w:p>
    <w:p w14:paraId="3C0BCD2C" w14:textId="22A955D5" w:rsidR="000630EC" w:rsidRDefault="000630EC" w:rsidP="000630EC">
      <w:pPr>
        <w:rPr>
          <w:rFonts w:ascii="Calibri" w:eastAsia="Calibri" w:hAnsi="Calibri" w:cs="Calibri"/>
        </w:rPr>
      </w:pPr>
      <w:r w:rsidRPr="044DC2AC">
        <w:rPr>
          <w:rFonts w:ascii="Calibri" w:eastAsia="Calibri" w:hAnsi="Calibri" w:cs="Calibri"/>
          <w:color w:val="000000" w:themeColor="text1"/>
        </w:rPr>
        <w:t>[</w:t>
      </w:r>
      <w:r w:rsidR="00CA2082">
        <w:rPr>
          <w:rFonts w:ascii="Calibri" w:eastAsia="Calibri" w:hAnsi="Calibri" w:cs="Calibri"/>
          <w:color w:val="000000" w:themeColor="text1"/>
        </w:rPr>
        <w:t>10</w:t>
      </w:r>
      <w:r w:rsidRPr="044DC2AC">
        <w:rPr>
          <w:rFonts w:ascii="Calibri" w:eastAsia="Calibri" w:hAnsi="Calibri" w:cs="Calibri"/>
          <w:color w:val="000000" w:themeColor="text1"/>
        </w:rPr>
        <w:t xml:space="preserve">] Qwen, "Qwen documentation." Available: </w:t>
      </w:r>
      <w:hyperlink r:id="rId29">
        <w:r w:rsidRPr="044DC2AC">
          <w:rPr>
            <w:rStyle w:val="Hyperlink"/>
          </w:rPr>
          <w:t>https://qwen.readthedocs.io/en/latest/</w:t>
        </w:r>
      </w:hyperlink>
    </w:p>
    <w:p w14:paraId="5E9DF240" w14:textId="6BB8280D" w:rsidR="00CA2082" w:rsidRDefault="00CA2082" w:rsidP="00CA2082">
      <w:pPr>
        <w:spacing w:after="140" w:line="257" w:lineRule="auto"/>
      </w:pPr>
      <w:r w:rsidRPr="044DC2AC">
        <w:rPr>
          <w:rFonts w:eastAsiaTheme="minorEastAsia"/>
        </w:rPr>
        <w:t>[</w:t>
      </w:r>
      <w:r>
        <w:rPr>
          <w:rFonts w:eastAsiaTheme="minorEastAsia"/>
        </w:rPr>
        <w:t>11</w:t>
      </w:r>
      <w:r w:rsidRPr="044DC2AC">
        <w:rPr>
          <w:rFonts w:eastAsiaTheme="minorEastAsia"/>
        </w:rPr>
        <w:t xml:space="preserve">] Supabase, "Sign in with Google." Available: </w:t>
      </w:r>
      <w:hyperlink r:id="rId30">
        <w:r w:rsidRPr="044DC2AC">
          <w:rPr>
            <w:rStyle w:val="Hyperlink"/>
            <w:rFonts w:eastAsiaTheme="minorEastAsia"/>
          </w:rPr>
          <w:t>https://supabase.com/docs/guides/auth/social-login/auth-google</w:t>
        </w:r>
      </w:hyperlink>
    </w:p>
    <w:p w14:paraId="6302894D" w14:textId="078754FC" w:rsidR="00CA2082" w:rsidRDefault="00CA2082" w:rsidP="00CA2082">
      <w:pPr>
        <w:spacing w:after="140" w:line="257" w:lineRule="auto"/>
        <w:rPr>
          <w:rFonts w:eastAsiaTheme="minorEastAsia"/>
        </w:rPr>
      </w:pPr>
      <w:r w:rsidRPr="044DC2AC">
        <w:rPr>
          <w:rFonts w:eastAsiaTheme="minorEastAsia"/>
        </w:rPr>
        <w:t>[1</w:t>
      </w:r>
      <w:r>
        <w:rPr>
          <w:rFonts w:eastAsiaTheme="minorEastAsia"/>
        </w:rPr>
        <w:t>2</w:t>
      </w:r>
      <w:r w:rsidRPr="044DC2AC">
        <w:rPr>
          <w:rFonts w:eastAsiaTheme="minorEastAsia"/>
        </w:rPr>
        <w:t xml:space="preserve">] Supabase, "JSON Web Token." Available: </w:t>
      </w:r>
      <w:hyperlink r:id="rId31">
        <w:r w:rsidRPr="044DC2AC">
          <w:rPr>
            <w:rStyle w:val="Hyperlink"/>
            <w:rFonts w:eastAsiaTheme="minorEastAsia"/>
          </w:rPr>
          <w:t>https://supabase.com/docs/guides/auth/jwts</w:t>
        </w:r>
      </w:hyperlink>
    </w:p>
    <w:p w14:paraId="2852D248" w14:textId="5766AD66" w:rsidR="1EA0CFCA" w:rsidRDefault="1EA0CFCA" w:rsidP="044DC2AC">
      <w:pPr>
        <w:spacing w:after="140" w:line="257" w:lineRule="auto"/>
        <w:rPr>
          <w:rFonts w:eastAsiaTheme="minorEastAsia"/>
        </w:rPr>
      </w:pPr>
      <w:r w:rsidRPr="044DC2AC">
        <w:rPr>
          <w:rFonts w:eastAsiaTheme="minorEastAsia"/>
        </w:rPr>
        <w:t>[</w:t>
      </w:r>
      <w:r w:rsidR="00CA2082">
        <w:rPr>
          <w:rFonts w:eastAsiaTheme="minorEastAsia"/>
        </w:rPr>
        <w:t>13</w:t>
      </w:r>
      <w:r w:rsidRPr="044DC2AC">
        <w:rPr>
          <w:rFonts w:eastAsiaTheme="minorEastAsia"/>
        </w:rPr>
        <w:t xml:space="preserve">] Docker, "Docker documentation." Available: </w:t>
      </w:r>
      <w:hyperlink r:id="rId32">
        <w:r w:rsidRPr="044DC2AC">
          <w:rPr>
            <w:rStyle w:val="Hyperlink"/>
            <w:rFonts w:eastAsiaTheme="minorEastAsia"/>
          </w:rPr>
          <w:t>https://docs.docker.com/</w:t>
        </w:r>
      </w:hyperlink>
    </w:p>
    <w:p w14:paraId="0E91D992" w14:textId="04A9B298" w:rsidR="007311FE" w:rsidRDefault="007311FE" w:rsidP="044DC2AC">
      <w:pPr>
        <w:rPr>
          <w:rFonts w:ascii="Calibri" w:eastAsia="Calibri" w:hAnsi="Calibri" w:cs="Calibri"/>
        </w:rPr>
      </w:pPr>
    </w:p>
    <w:p w14:paraId="3793AE46" w14:textId="16C6236D" w:rsidR="000630EC" w:rsidRDefault="000630EC">
      <w:pPr>
        <w:rPr>
          <w:rFonts w:ascii="Calibri" w:eastAsia="Calibri" w:hAnsi="Calibri" w:cs="Calibri"/>
        </w:rPr>
      </w:pPr>
    </w:p>
    <w:sectPr w:rsidR="000630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814EF" w14:textId="77777777" w:rsidR="00C44977" w:rsidRDefault="00C44977">
      <w:pPr>
        <w:spacing w:after="0" w:line="240" w:lineRule="auto"/>
      </w:pPr>
      <w:r>
        <w:separator/>
      </w:r>
    </w:p>
  </w:endnote>
  <w:endnote w:type="continuationSeparator" w:id="0">
    <w:p w14:paraId="77F8AFE5" w14:textId="77777777" w:rsidR="00C44977" w:rsidRDefault="00C44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59B8E" w14:textId="77777777" w:rsidR="00C44977" w:rsidRDefault="00C44977">
      <w:pPr>
        <w:spacing w:after="0" w:line="240" w:lineRule="auto"/>
      </w:pPr>
      <w:r>
        <w:separator/>
      </w:r>
    </w:p>
  </w:footnote>
  <w:footnote w:type="continuationSeparator" w:id="0">
    <w:p w14:paraId="0D066D93" w14:textId="77777777" w:rsidR="00C44977" w:rsidRDefault="00C449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Wy+zJ2jpTfKzEM" int2:id="OEsGuq8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88C"/>
    <w:multiLevelType w:val="hybridMultilevel"/>
    <w:tmpl w:val="AB7667EC"/>
    <w:lvl w:ilvl="0" w:tplc="23FE3848">
      <w:start w:val="1"/>
      <w:numFmt w:val="bullet"/>
      <w:lvlText w:val="·"/>
      <w:lvlJc w:val="left"/>
      <w:pPr>
        <w:ind w:left="720" w:hanging="360"/>
      </w:pPr>
      <w:rPr>
        <w:rFonts w:ascii="Symbol" w:hAnsi="Symbol" w:hint="default"/>
      </w:rPr>
    </w:lvl>
    <w:lvl w:ilvl="1" w:tplc="A170CF2A">
      <w:start w:val="1"/>
      <w:numFmt w:val="bullet"/>
      <w:lvlText w:val="o"/>
      <w:lvlJc w:val="left"/>
      <w:pPr>
        <w:ind w:left="1440" w:hanging="360"/>
      </w:pPr>
      <w:rPr>
        <w:rFonts w:ascii="Courier New" w:hAnsi="Courier New" w:hint="default"/>
      </w:rPr>
    </w:lvl>
    <w:lvl w:ilvl="2" w:tplc="2E4463A6">
      <w:start w:val="1"/>
      <w:numFmt w:val="bullet"/>
      <w:lvlText w:val=""/>
      <w:lvlJc w:val="left"/>
      <w:pPr>
        <w:ind w:left="2160" w:hanging="360"/>
      </w:pPr>
      <w:rPr>
        <w:rFonts w:ascii="Wingdings" w:hAnsi="Wingdings" w:hint="default"/>
      </w:rPr>
    </w:lvl>
    <w:lvl w:ilvl="3" w:tplc="3A88EE54">
      <w:start w:val="1"/>
      <w:numFmt w:val="bullet"/>
      <w:lvlText w:val=""/>
      <w:lvlJc w:val="left"/>
      <w:pPr>
        <w:ind w:left="2880" w:hanging="360"/>
      </w:pPr>
      <w:rPr>
        <w:rFonts w:ascii="Symbol" w:hAnsi="Symbol" w:hint="default"/>
      </w:rPr>
    </w:lvl>
    <w:lvl w:ilvl="4" w:tplc="B30EAF9C">
      <w:start w:val="1"/>
      <w:numFmt w:val="bullet"/>
      <w:lvlText w:val="o"/>
      <w:lvlJc w:val="left"/>
      <w:pPr>
        <w:ind w:left="3600" w:hanging="360"/>
      </w:pPr>
      <w:rPr>
        <w:rFonts w:ascii="Courier New" w:hAnsi="Courier New" w:hint="default"/>
      </w:rPr>
    </w:lvl>
    <w:lvl w:ilvl="5" w:tplc="A2BEE148">
      <w:start w:val="1"/>
      <w:numFmt w:val="bullet"/>
      <w:lvlText w:val=""/>
      <w:lvlJc w:val="left"/>
      <w:pPr>
        <w:ind w:left="4320" w:hanging="360"/>
      </w:pPr>
      <w:rPr>
        <w:rFonts w:ascii="Wingdings" w:hAnsi="Wingdings" w:hint="default"/>
      </w:rPr>
    </w:lvl>
    <w:lvl w:ilvl="6" w:tplc="059EE2D2">
      <w:start w:val="1"/>
      <w:numFmt w:val="bullet"/>
      <w:lvlText w:val=""/>
      <w:lvlJc w:val="left"/>
      <w:pPr>
        <w:ind w:left="5040" w:hanging="360"/>
      </w:pPr>
      <w:rPr>
        <w:rFonts w:ascii="Symbol" w:hAnsi="Symbol" w:hint="default"/>
      </w:rPr>
    </w:lvl>
    <w:lvl w:ilvl="7" w:tplc="50BA5536">
      <w:start w:val="1"/>
      <w:numFmt w:val="bullet"/>
      <w:lvlText w:val="o"/>
      <w:lvlJc w:val="left"/>
      <w:pPr>
        <w:ind w:left="5760" w:hanging="360"/>
      </w:pPr>
      <w:rPr>
        <w:rFonts w:ascii="Courier New" w:hAnsi="Courier New" w:hint="default"/>
      </w:rPr>
    </w:lvl>
    <w:lvl w:ilvl="8" w:tplc="4E8004BC">
      <w:start w:val="1"/>
      <w:numFmt w:val="bullet"/>
      <w:lvlText w:val=""/>
      <w:lvlJc w:val="left"/>
      <w:pPr>
        <w:ind w:left="6480" w:hanging="360"/>
      </w:pPr>
      <w:rPr>
        <w:rFonts w:ascii="Wingdings" w:hAnsi="Wingdings" w:hint="default"/>
      </w:rPr>
    </w:lvl>
  </w:abstractNum>
  <w:abstractNum w:abstractNumId="1" w15:restartNumberingAfterBreak="0">
    <w:nsid w:val="0C2A50B1"/>
    <w:multiLevelType w:val="hybridMultilevel"/>
    <w:tmpl w:val="3008EF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244088"/>
    <w:multiLevelType w:val="hybridMultilevel"/>
    <w:tmpl w:val="F5EC25C6"/>
    <w:lvl w:ilvl="0" w:tplc="8B9E9FE6">
      <w:start w:val="1"/>
      <w:numFmt w:val="bullet"/>
      <w:lvlText w:val="·"/>
      <w:lvlJc w:val="left"/>
      <w:pPr>
        <w:ind w:left="720" w:hanging="360"/>
      </w:pPr>
      <w:rPr>
        <w:rFonts w:ascii="Symbol" w:hAnsi="Symbol" w:hint="default"/>
      </w:rPr>
    </w:lvl>
    <w:lvl w:ilvl="1" w:tplc="B1ACA3F4">
      <w:start w:val="1"/>
      <w:numFmt w:val="bullet"/>
      <w:lvlText w:val="o"/>
      <w:lvlJc w:val="left"/>
      <w:pPr>
        <w:ind w:left="1440" w:hanging="360"/>
      </w:pPr>
      <w:rPr>
        <w:rFonts w:ascii="Courier New" w:hAnsi="Courier New" w:hint="default"/>
      </w:rPr>
    </w:lvl>
    <w:lvl w:ilvl="2" w:tplc="784096C4">
      <w:start w:val="1"/>
      <w:numFmt w:val="bullet"/>
      <w:lvlText w:val=""/>
      <w:lvlJc w:val="left"/>
      <w:pPr>
        <w:ind w:left="2160" w:hanging="360"/>
      </w:pPr>
      <w:rPr>
        <w:rFonts w:ascii="Wingdings" w:hAnsi="Wingdings" w:hint="default"/>
      </w:rPr>
    </w:lvl>
    <w:lvl w:ilvl="3" w:tplc="469AEAF0">
      <w:start w:val="1"/>
      <w:numFmt w:val="bullet"/>
      <w:lvlText w:val=""/>
      <w:lvlJc w:val="left"/>
      <w:pPr>
        <w:ind w:left="2880" w:hanging="360"/>
      </w:pPr>
      <w:rPr>
        <w:rFonts w:ascii="Symbol" w:hAnsi="Symbol" w:hint="default"/>
      </w:rPr>
    </w:lvl>
    <w:lvl w:ilvl="4" w:tplc="BBE25E9E">
      <w:start w:val="1"/>
      <w:numFmt w:val="bullet"/>
      <w:lvlText w:val="o"/>
      <w:lvlJc w:val="left"/>
      <w:pPr>
        <w:ind w:left="3600" w:hanging="360"/>
      </w:pPr>
      <w:rPr>
        <w:rFonts w:ascii="Courier New" w:hAnsi="Courier New" w:hint="default"/>
      </w:rPr>
    </w:lvl>
    <w:lvl w:ilvl="5" w:tplc="3350D140">
      <w:start w:val="1"/>
      <w:numFmt w:val="bullet"/>
      <w:lvlText w:val=""/>
      <w:lvlJc w:val="left"/>
      <w:pPr>
        <w:ind w:left="4320" w:hanging="360"/>
      </w:pPr>
      <w:rPr>
        <w:rFonts w:ascii="Wingdings" w:hAnsi="Wingdings" w:hint="default"/>
      </w:rPr>
    </w:lvl>
    <w:lvl w:ilvl="6" w:tplc="3C1EB122">
      <w:start w:val="1"/>
      <w:numFmt w:val="bullet"/>
      <w:lvlText w:val=""/>
      <w:lvlJc w:val="left"/>
      <w:pPr>
        <w:ind w:left="5040" w:hanging="360"/>
      </w:pPr>
      <w:rPr>
        <w:rFonts w:ascii="Symbol" w:hAnsi="Symbol" w:hint="default"/>
      </w:rPr>
    </w:lvl>
    <w:lvl w:ilvl="7" w:tplc="17F21E4A">
      <w:start w:val="1"/>
      <w:numFmt w:val="bullet"/>
      <w:lvlText w:val="o"/>
      <w:lvlJc w:val="left"/>
      <w:pPr>
        <w:ind w:left="5760" w:hanging="360"/>
      </w:pPr>
      <w:rPr>
        <w:rFonts w:ascii="Courier New" w:hAnsi="Courier New" w:hint="default"/>
      </w:rPr>
    </w:lvl>
    <w:lvl w:ilvl="8" w:tplc="74821112">
      <w:start w:val="1"/>
      <w:numFmt w:val="bullet"/>
      <w:lvlText w:val=""/>
      <w:lvlJc w:val="left"/>
      <w:pPr>
        <w:ind w:left="6480" w:hanging="360"/>
      </w:pPr>
      <w:rPr>
        <w:rFonts w:ascii="Wingdings" w:hAnsi="Wingdings" w:hint="default"/>
      </w:rPr>
    </w:lvl>
  </w:abstractNum>
  <w:abstractNum w:abstractNumId="3" w15:restartNumberingAfterBreak="0">
    <w:nsid w:val="19F1EF89"/>
    <w:multiLevelType w:val="hybridMultilevel"/>
    <w:tmpl w:val="6C6CE06E"/>
    <w:lvl w:ilvl="0" w:tplc="81F07A22">
      <w:start w:val="1"/>
      <w:numFmt w:val="decimal"/>
      <w:lvlText w:val="%1."/>
      <w:lvlJc w:val="left"/>
      <w:pPr>
        <w:ind w:left="720" w:hanging="360"/>
      </w:pPr>
    </w:lvl>
    <w:lvl w:ilvl="1" w:tplc="EAD22A70">
      <w:start w:val="1"/>
      <w:numFmt w:val="lowerLetter"/>
      <w:lvlText w:val="%2."/>
      <w:lvlJc w:val="left"/>
      <w:pPr>
        <w:ind w:left="1440" w:hanging="360"/>
      </w:pPr>
    </w:lvl>
    <w:lvl w:ilvl="2" w:tplc="79C8506C">
      <w:start w:val="1"/>
      <w:numFmt w:val="lowerRoman"/>
      <w:lvlText w:val="%3."/>
      <w:lvlJc w:val="right"/>
      <w:pPr>
        <w:ind w:left="2160" w:hanging="180"/>
      </w:pPr>
    </w:lvl>
    <w:lvl w:ilvl="3" w:tplc="ACBE62D6">
      <w:start w:val="1"/>
      <w:numFmt w:val="decimal"/>
      <w:lvlText w:val="%4."/>
      <w:lvlJc w:val="left"/>
      <w:pPr>
        <w:ind w:left="2880" w:hanging="360"/>
      </w:pPr>
    </w:lvl>
    <w:lvl w:ilvl="4" w:tplc="0FF0AA22">
      <w:start w:val="1"/>
      <w:numFmt w:val="lowerLetter"/>
      <w:lvlText w:val="%5."/>
      <w:lvlJc w:val="left"/>
      <w:pPr>
        <w:ind w:left="3600" w:hanging="360"/>
      </w:pPr>
    </w:lvl>
    <w:lvl w:ilvl="5" w:tplc="4B72D010">
      <w:start w:val="1"/>
      <w:numFmt w:val="lowerRoman"/>
      <w:lvlText w:val="%6."/>
      <w:lvlJc w:val="right"/>
      <w:pPr>
        <w:ind w:left="4320" w:hanging="180"/>
      </w:pPr>
    </w:lvl>
    <w:lvl w:ilvl="6" w:tplc="A36861F8">
      <w:start w:val="1"/>
      <w:numFmt w:val="decimal"/>
      <w:lvlText w:val="%7."/>
      <w:lvlJc w:val="left"/>
      <w:pPr>
        <w:ind w:left="5040" w:hanging="360"/>
      </w:pPr>
    </w:lvl>
    <w:lvl w:ilvl="7" w:tplc="CD2CAC50">
      <w:start w:val="1"/>
      <w:numFmt w:val="lowerLetter"/>
      <w:lvlText w:val="%8."/>
      <w:lvlJc w:val="left"/>
      <w:pPr>
        <w:ind w:left="5760" w:hanging="360"/>
      </w:pPr>
    </w:lvl>
    <w:lvl w:ilvl="8" w:tplc="FBC0B472">
      <w:start w:val="1"/>
      <w:numFmt w:val="lowerRoman"/>
      <w:lvlText w:val="%9."/>
      <w:lvlJc w:val="right"/>
      <w:pPr>
        <w:ind w:left="6480" w:hanging="180"/>
      </w:pPr>
    </w:lvl>
  </w:abstractNum>
  <w:abstractNum w:abstractNumId="4" w15:restartNumberingAfterBreak="0">
    <w:nsid w:val="2639B00C"/>
    <w:multiLevelType w:val="hybridMultilevel"/>
    <w:tmpl w:val="1D105AD4"/>
    <w:lvl w:ilvl="0" w:tplc="F3DCEC22">
      <w:start w:val="1"/>
      <w:numFmt w:val="bullet"/>
      <w:lvlText w:val="·"/>
      <w:lvlJc w:val="left"/>
      <w:pPr>
        <w:ind w:left="720" w:hanging="360"/>
      </w:pPr>
      <w:rPr>
        <w:rFonts w:ascii="Symbol" w:hAnsi="Symbol" w:hint="default"/>
      </w:rPr>
    </w:lvl>
    <w:lvl w:ilvl="1" w:tplc="94367A60">
      <w:start w:val="1"/>
      <w:numFmt w:val="bullet"/>
      <w:lvlText w:val="o"/>
      <w:lvlJc w:val="left"/>
      <w:pPr>
        <w:ind w:left="1440" w:hanging="360"/>
      </w:pPr>
      <w:rPr>
        <w:rFonts w:ascii="Courier New" w:hAnsi="Courier New" w:hint="default"/>
      </w:rPr>
    </w:lvl>
    <w:lvl w:ilvl="2" w:tplc="4D6EF512">
      <w:start w:val="1"/>
      <w:numFmt w:val="bullet"/>
      <w:lvlText w:val=""/>
      <w:lvlJc w:val="left"/>
      <w:pPr>
        <w:ind w:left="2160" w:hanging="360"/>
      </w:pPr>
      <w:rPr>
        <w:rFonts w:ascii="Wingdings" w:hAnsi="Wingdings" w:hint="default"/>
      </w:rPr>
    </w:lvl>
    <w:lvl w:ilvl="3" w:tplc="62D890F8">
      <w:start w:val="1"/>
      <w:numFmt w:val="bullet"/>
      <w:lvlText w:val=""/>
      <w:lvlJc w:val="left"/>
      <w:pPr>
        <w:ind w:left="2880" w:hanging="360"/>
      </w:pPr>
      <w:rPr>
        <w:rFonts w:ascii="Symbol" w:hAnsi="Symbol" w:hint="default"/>
      </w:rPr>
    </w:lvl>
    <w:lvl w:ilvl="4" w:tplc="E496D316">
      <w:start w:val="1"/>
      <w:numFmt w:val="bullet"/>
      <w:lvlText w:val="o"/>
      <w:lvlJc w:val="left"/>
      <w:pPr>
        <w:ind w:left="3600" w:hanging="360"/>
      </w:pPr>
      <w:rPr>
        <w:rFonts w:ascii="Courier New" w:hAnsi="Courier New" w:hint="default"/>
      </w:rPr>
    </w:lvl>
    <w:lvl w:ilvl="5" w:tplc="9822E96E">
      <w:start w:val="1"/>
      <w:numFmt w:val="bullet"/>
      <w:lvlText w:val=""/>
      <w:lvlJc w:val="left"/>
      <w:pPr>
        <w:ind w:left="4320" w:hanging="360"/>
      </w:pPr>
      <w:rPr>
        <w:rFonts w:ascii="Wingdings" w:hAnsi="Wingdings" w:hint="default"/>
      </w:rPr>
    </w:lvl>
    <w:lvl w:ilvl="6" w:tplc="CF1ACD56">
      <w:start w:val="1"/>
      <w:numFmt w:val="bullet"/>
      <w:lvlText w:val=""/>
      <w:lvlJc w:val="left"/>
      <w:pPr>
        <w:ind w:left="5040" w:hanging="360"/>
      </w:pPr>
      <w:rPr>
        <w:rFonts w:ascii="Symbol" w:hAnsi="Symbol" w:hint="default"/>
      </w:rPr>
    </w:lvl>
    <w:lvl w:ilvl="7" w:tplc="F95CCA3E">
      <w:start w:val="1"/>
      <w:numFmt w:val="bullet"/>
      <w:lvlText w:val="o"/>
      <w:lvlJc w:val="left"/>
      <w:pPr>
        <w:ind w:left="5760" w:hanging="360"/>
      </w:pPr>
      <w:rPr>
        <w:rFonts w:ascii="Courier New" w:hAnsi="Courier New" w:hint="default"/>
      </w:rPr>
    </w:lvl>
    <w:lvl w:ilvl="8" w:tplc="49104286">
      <w:start w:val="1"/>
      <w:numFmt w:val="bullet"/>
      <w:lvlText w:val=""/>
      <w:lvlJc w:val="left"/>
      <w:pPr>
        <w:ind w:left="6480" w:hanging="360"/>
      </w:pPr>
      <w:rPr>
        <w:rFonts w:ascii="Wingdings" w:hAnsi="Wingdings" w:hint="default"/>
      </w:rPr>
    </w:lvl>
  </w:abstractNum>
  <w:abstractNum w:abstractNumId="5" w15:restartNumberingAfterBreak="0">
    <w:nsid w:val="2A570226"/>
    <w:multiLevelType w:val="hybridMultilevel"/>
    <w:tmpl w:val="38FA23AA"/>
    <w:lvl w:ilvl="0" w:tplc="9A2C1004">
      <w:start w:val="1"/>
      <w:numFmt w:val="bullet"/>
      <w:lvlText w:val="·"/>
      <w:lvlJc w:val="left"/>
      <w:pPr>
        <w:ind w:left="720" w:hanging="360"/>
      </w:pPr>
      <w:rPr>
        <w:rFonts w:ascii="Symbol" w:hAnsi="Symbol" w:hint="default"/>
      </w:rPr>
    </w:lvl>
    <w:lvl w:ilvl="1" w:tplc="EA8A5118">
      <w:start w:val="1"/>
      <w:numFmt w:val="bullet"/>
      <w:lvlText w:val="o"/>
      <w:lvlJc w:val="left"/>
      <w:pPr>
        <w:ind w:left="1440" w:hanging="360"/>
      </w:pPr>
      <w:rPr>
        <w:rFonts w:ascii="Courier New" w:hAnsi="Courier New" w:hint="default"/>
      </w:rPr>
    </w:lvl>
    <w:lvl w:ilvl="2" w:tplc="5720D32A">
      <w:start w:val="1"/>
      <w:numFmt w:val="bullet"/>
      <w:lvlText w:val=""/>
      <w:lvlJc w:val="left"/>
      <w:pPr>
        <w:ind w:left="2160" w:hanging="360"/>
      </w:pPr>
      <w:rPr>
        <w:rFonts w:ascii="Wingdings" w:hAnsi="Wingdings" w:hint="default"/>
      </w:rPr>
    </w:lvl>
    <w:lvl w:ilvl="3" w:tplc="77BA87AE">
      <w:start w:val="1"/>
      <w:numFmt w:val="bullet"/>
      <w:lvlText w:val=""/>
      <w:lvlJc w:val="left"/>
      <w:pPr>
        <w:ind w:left="2880" w:hanging="360"/>
      </w:pPr>
      <w:rPr>
        <w:rFonts w:ascii="Symbol" w:hAnsi="Symbol" w:hint="default"/>
      </w:rPr>
    </w:lvl>
    <w:lvl w:ilvl="4" w:tplc="8D00BA3E">
      <w:start w:val="1"/>
      <w:numFmt w:val="bullet"/>
      <w:lvlText w:val="o"/>
      <w:lvlJc w:val="left"/>
      <w:pPr>
        <w:ind w:left="3600" w:hanging="360"/>
      </w:pPr>
      <w:rPr>
        <w:rFonts w:ascii="Courier New" w:hAnsi="Courier New" w:hint="default"/>
      </w:rPr>
    </w:lvl>
    <w:lvl w:ilvl="5" w:tplc="8D661FF4">
      <w:start w:val="1"/>
      <w:numFmt w:val="bullet"/>
      <w:lvlText w:val=""/>
      <w:lvlJc w:val="left"/>
      <w:pPr>
        <w:ind w:left="4320" w:hanging="360"/>
      </w:pPr>
      <w:rPr>
        <w:rFonts w:ascii="Wingdings" w:hAnsi="Wingdings" w:hint="default"/>
      </w:rPr>
    </w:lvl>
    <w:lvl w:ilvl="6" w:tplc="30FA6C0C">
      <w:start w:val="1"/>
      <w:numFmt w:val="bullet"/>
      <w:lvlText w:val=""/>
      <w:lvlJc w:val="left"/>
      <w:pPr>
        <w:ind w:left="5040" w:hanging="360"/>
      </w:pPr>
      <w:rPr>
        <w:rFonts w:ascii="Symbol" w:hAnsi="Symbol" w:hint="default"/>
      </w:rPr>
    </w:lvl>
    <w:lvl w:ilvl="7" w:tplc="824E6032">
      <w:start w:val="1"/>
      <w:numFmt w:val="bullet"/>
      <w:lvlText w:val="o"/>
      <w:lvlJc w:val="left"/>
      <w:pPr>
        <w:ind w:left="5760" w:hanging="360"/>
      </w:pPr>
      <w:rPr>
        <w:rFonts w:ascii="Courier New" w:hAnsi="Courier New" w:hint="default"/>
      </w:rPr>
    </w:lvl>
    <w:lvl w:ilvl="8" w:tplc="B1D01FD8">
      <w:start w:val="1"/>
      <w:numFmt w:val="bullet"/>
      <w:lvlText w:val=""/>
      <w:lvlJc w:val="left"/>
      <w:pPr>
        <w:ind w:left="6480" w:hanging="360"/>
      </w:pPr>
      <w:rPr>
        <w:rFonts w:ascii="Wingdings" w:hAnsi="Wingdings" w:hint="default"/>
      </w:rPr>
    </w:lvl>
  </w:abstractNum>
  <w:abstractNum w:abstractNumId="6" w15:restartNumberingAfterBreak="0">
    <w:nsid w:val="2C197C8E"/>
    <w:multiLevelType w:val="hybridMultilevel"/>
    <w:tmpl w:val="D772CFBE"/>
    <w:lvl w:ilvl="0" w:tplc="419416BA">
      <w:start w:val="1"/>
      <w:numFmt w:val="bullet"/>
      <w:lvlText w:val="·"/>
      <w:lvlJc w:val="left"/>
      <w:pPr>
        <w:ind w:left="720" w:hanging="360"/>
      </w:pPr>
      <w:rPr>
        <w:rFonts w:ascii="Symbol" w:hAnsi="Symbol" w:hint="default"/>
      </w:rPr>
    </w:lvl>
    <w:lvl w:ilvl="1" w:tplc="46546200">
      <w:start w:val="1"/>
      <w:numFmt w:val="bullet"/>
      <w:lvlText w:val="o"/>
      <w:lvlJc w:val="left"/>
      <w:pPr>
        <w:ind w:left="1440" w:hanging="360"/>
      </w:pPr>
      <w:rPr>
        <w:rFonts w:ascii="Courier New" w:hAnsi="Courier New" w:hint="default"/>
      </w:rPr>
    </w:lvl>
    <w:lvl w:ilvl="2" w:tplc="1318DB48">
      <w:start w:val="1"/>
      <w:numFmt w:val="bullet"/>
      <w:lvlText w:val=""/>
      <w:lvlJc w:val="left"/>
      <w:pPr>
        <w:ind w:left="2160" w:hanging="360"/>
      </w:pPr>
      <w:rPr>
        <w:rFonts w:ascii="Wingdings" w:hAnsi="Wingdings" w:hint="default"/>
      </w:rPr>
    </w:lvl>
    <w:lvl w:ilvl="3" w:tplc="0ACA488C">
      <w:start w:val="1"/>
      <w:numFmt w:val="bullet"/>
      <w:lvlText w:val=""/>
      <w:lvlJc w:val="left"/>
      <w:pPr>
        <w:ind w:left="2880" w:hanging="360"/>
      </w:pPr>
      <w:rPr>
        <w:rFonts w:ascii="Symbol" w:hAnsi="Symbol" w:hint="default"/>
      </w:rPr>
    </w:lvl>
    <w:lvl w:ilvl="4" w:tplc="B582D97C">
      <w:start w:val="1"/>
      <w:numFmt w:val="bullet"/>
      <w:lvlText w:val="o"/>
      <w:lvlJc w:val="left"/>
      <w:pPr>
        <w:ind w:left="3600" w:hanging="360"/>
      </w:pPr>
      <w:rPr>
        <w:rFonts w:ascii="Courier New" w:hAnsi="Courier New" w:hint="default"/>
      </w:rPr>
    </w:lvl>
    <w:lvl w:ilvl="5" w:tplc="0218B82C">
      <w:start w:val="1"/>
      <w:numFmt w:val="bullet"/>
      <w:lvlText w:val=""/>
      <w:lvlJc w:val="left"/>
      <w:pPr>
        <w:ind w:left="4320" w:hanging="360"/>
      </w:pPr>
      <w:rPr>
        <w:rFonts w:ascii="Wingdings" w:hAnsi="Wingdings" w:hint="default"/>
      </w:rPr>
    </w:lvl>
    <w:lvl w:ilvl="6" w:tplc="2250B82C">
      <w:start w:val="1"/>
      <w:numFmt w:val="bullet"/>
      <w:lvlText w:val=""/>
      <w:lvlJc w:val="left"/>
      <w:pPr>
        <w:ind w:left="5040" w:hanging="360"/>
      </w:pPr>
      <w:rPr>
        <w:rFonts w:ascii="Symbol" w:hAnsi="Symbol" w:hint="default"/>
      </w:rPr>
    </w:lvl>
    <w:lvl w:ilvl="7" w:tplc="0706CA06">
      <w:start w:val="1"/>
      <w:numFmt w:val="bullet"/>
      <w:lvlText w:val="o"/>
      <w:lvlJc w:val="left"/>
      <w:pPr>
        <w:ind w:left="5760" w:hanging="360"/>
      </w:pPr>
      <w:rPr>
        <w:rFonts w:ascii="Courier New" w:hAnsi="Courier New" w:hint="default"/>
      </w:rPr>
    </w:lvl>
    <w:lvl w:ilvl="8" w:tplc="EC168C12">
      <w:start w:val="1"/>
      <w:numFmt w:val="bullet"/>
      <w:lvlText w:val=""/>
      <w:lvlJc w:val="left"/>
      <w:pPr>
        <w:ind w:left="6480" w:hanging="360"/>
      </w:pPr>
      <w:rPr>
        <w:rFonts w:ascii="Wingdings" w:hAnsi="Wingdings" w:hint="default"/>
      </w:rPr>
    </w:lvl>
  </w:abstractNum>
  <w:abstractNum w:abstractNumId="7" w15:restartNumberingAfterBreak="0">
    <w:nsid w:val="33C30D28"/>
    <w:multiLevelType w:val="multilevel"/>
    <w:tmpl w:val="D2E2D91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360F8192"/>
    <w:multiLevelType w:val="hybridMultilevel"/>
    <w:tmpl w:val="1D967FA2"/>
    <w:lvl w:ilvl="0" w:tplc="0D1A034E">
      <w:start w:val="1"/>
      <w:numFmt w:val="bullet"/>
      <w:lvlText w:val="·"/>
      <w:lvlJc w:val="left"/>
      <w:pPr>
        <w:ind w:left="720" w:hanging="360"/>
      </w:pPr>
      <w:rPr>
        <w:rFonts w:ascii="Symbol" w:hAnsi="Symbol" w:hint="default"/>
      </w:rPr>
    </w:lvl>
    <w:lvl w:ilvl="1" w:tplc="14DEF892">
      <w:start w:val="1"/>
      <w:numFmt w:val="bullet"/>
      <w:lvlText w:val="o"/>
      <w:lvlJc w:val="left"/>
      <w:pPr>
        <w:ind w:left="1440" w:hanging="360"/>
      </w:pPr>
      <w:rPr>
        <w:rFonts w:ascii="Courier New" w:hAnsi="Courier New" w:hint="default"/>
      </w:rPr>
    </w:lvl>
    <w:lvl w:ilvl="2" w:tplc="9C9E0A86">
      <w:start w:val="1"/>
      <w:numFmt w:val="bullet"/>
      <w:lvlText w:val=""/>
      <w:lvlJc w:val="left"/>
      <w:pPr>
        <w:ind w:left="2160" w:hanging="360"/>
      </w:pPr>
      <w:rPr>
        <w:rFonts w:ascii="Wingdings" w:hAnsi="Wingdings" w:hint="default"/>
      </w:rPr>
    </w:lvl>
    <w:lvl w:ilvl="3" w:tplc="32A41D58">
      <w:start w:val="1"/>
      <w:numFmt w:val="bullet"/>
      <w:lvlText w:val=""/>
      <w:lvlJc w:val="left"/>
      <w:pPr>
        <w:ind w:left="2880" w:hanging="360"/>
      </w:pPr>
      <w:rPr>
        <w:rFonts w:ascii="Symbol" w:hAnsi="Symbol" w:hint="default"/>
      </w:rPr>
    </w:lvl>
    <w:lvl w:ilvl="4" w:tplc="FE72E0D4">
      <w:start w:val="1"/>
      <w:numFmt w:val="bullet"/>
      <w:lvlText w:val="o"/>
      <w:lvlJc w:val="left"/>
      <w:pPr>
        <w:ind w:left="3600" w:hanging="360"/>
      </w:pPr>
      <w:rPr>
        <w:rFonts w:ascii="Courier New" w:hAnsi="Courier New" w:hint="default"/>
      </w:rPr>
    </w:lvl>
    <w:lvl w:ilvl="5" w:tplc="B6C672DA">
      <w:start w:val="1"/>
      <w:numFmt w:val="bullet"/>
      <w:lvlText w:val=""/>
      <w:lvlJc w:val="left"/>
      <w:pPr>
        <w:ind w:left="4320" w:hanging="360"/>
      </w:pPr>
      <w:rPr>
        <w:rFonts w:ascii="Wingdings" w:hAnsi="Wingdings" w:hint="default"/>
      </w:rPr>
    </w:lvl>
    <w:lvl w:ilvl="6" w:tplc="B6EE70BE">
      <w:start w:val="1"/>
      <w:numFmt w:val="bullet"/>
      <w:lvlText w:val=""/>
      <w:lvlJc w:val="left"/>
      <w:pPr>
        <w:ind w:left="5040" w:hanging="360"/>
      </w:pPr>
      <w:rPr>
        <w:rFonts w:ascii="Symbol" w:hAnsi="Symbol" w:hint="default"/>
      </w:rPr>
    </w:lvl>
    <w:lvl w:ilvl="7" w:tplc="A2C6EF62">
      <w:start w:val="1"/>
      <w:numFmt w:val="bullet"/>
      <w:lvlText w:val="o"/>
      <w:lvlJc w:val="left"/>
      <w:pPr>
        <w:ind w:left="5760" w:hanging="360"/>
      </w:pPr>
      <w:rPr>
        <w:rFonts w:ascii="Courier New" w:hAnsi="Courier New" w:hint="default"/>
      </w:rPr>
    </w:lvl>
    <w:lvl w:ilvl="8" w:tplc="3A4A83D8">
      <w:start w:val="1"/>
      <w:numFmt w:val="bullet"/>
      <w:lvlText w:val=""/>
      <w:lvlJc w:val="left"/>
      <w:pPr>
        <w:ind w:left="6480" w:hanging="360"/>
      </w:pPr>
      <w:rPr>
        <w:rFonts w:ascii="Wingdings" w:hAnsi="Wingdings" w:hint="default"/>
      </w:rPr>
    </w:lvl>
  </w:abstractNum>
  <w:abstractNum w:abstractNumId="9" w15:restartNumberingAfterBreak="0">
    <w:nsid w:val="3D1B6360"/>
    <w:multiLevelType w:val="hybridMultilevel"/>
    <w:tmpl w:val="39F00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848B30"/>
    <w:multiLevelType w:val="hybridMultilevel"/>
    <w:tmpl w:val="5E2E955E"/>
    <w:lvl w:ilvl="0" w:tplc="C278F84A">
      <w:start w:val="1"/>
      <w:numFmt w:val="bullet"/>
      <w:lvlText w:val="·"/>
      <w:lvlJc w:val="left"/>
      <w:pPr>
        <w:ind w:left="720" w:hanging="360"/>
      </w:pPr>
      <w:rPr>
        <w:rFonts w:ascii="Symbol" w:hAnsi="Symbol" w:hint="default"/>
      </w:rPr>
    </w:lvl>
    <w:lvl w:ilvl="1" w:tplc="B9F80B90">
      <w:start w:val="1"/>
      <w:numFmt w:val="bullet"/>
      <w:lvlText w:val="o"/>
      <w:lvlJc w:val="left"/>
      <w:pPr>
        <w:ind w:left="1440" w:hanging="360"/>
      </w:pPr>
      <w:rPr>
        <w:rFonts w:ascii="Courier New" w:hAnsi="Courier New" w:hint="default"/>
      </w:rPr>
    </w:lvl>
    <w:lvl w:ilvl="2" w:tplc="FF006734">
      <w:start w:val="1"/>
      <w:numFmt w:val="bullet"/>
      <w:lvlText w:val=""/>
      <w:lvlJc w:val="left"/>
      <w:pPr>
        <w:ind w:left="2160" w:hanging="360"/>
      </w:pPr>
      <w:rPr>
        <w:rFonts w:ascii="Wingdings" w:hAnsi="Wingdings" w:hint="default"/>
      </w:rPr>
    </w:lvl>
    <w:lvl w:ilvl="3" w:tplc="8DB0404A">
      <w:start w:val="1"/>
      <w:numFmt w:val="bullet"/>
      <w:lvlText w:val=""/>
      <w:lvlJc w:val="left"/>
      <w:pPr>
        <w:ind w:left="2880" w:hanging="360"/>
      </w:pPr>
      <w:rPr>
        <w:rFonts w:ascii="Symbol" w:hAnsi="Symbol" w:hint="default"/>
      </w:rPr>
    </w:lvl>
    <w:lvl w:ilvl="4" w:tplc="E12AB67E">
      <w:start w:val="1"/>
      <w:numFmt w:val="bullet"/>
      <w:lvlText w:val="o"/>
      <w:lvlJc w:val="left"/>
      <w:pPr>
        <w:ind w:left="3600" w:hanging="360"/>
      </w:pPr>
      <w:rPr>
        <w:rFonts w:ascii="Courier New" w:hAnsi="Courier New" w:hint="default"/>
      </w:rPr>
    </w:lvl>
    <w:lvl w:ilvl="5" w:tplc="9A6E0B5A">
      <w:start w:val="1"/>
      <w:numFmt w:val="bullet"/>
      <w:lvlText w:val=""/>
      <w:lvlJc w:val="left"/>
      <w:pPr>
        <w:ind w:left="4320" w:hanging="360"/>
      </w:pPr>
      <w:rPr>
        <w:rFonts w:ascii="Wingdings" w:hAnsi="Wingdings" w:hint="default"/>
      </w:rPr>
    </w:lvl>
    <w:lvl w:ilvl="6" w:tplc="D86C4F3E">
      <w:start w:val="1"/>
      <w:numFmt w:val="bullet"/>
      <w:lvlText w:val=""/>
      <w:lvlJc w:val="left"/>
      <w:pPr>
        <w:ind w:left="5040" w:hanging="360"/>
      </w:pPr>
      <w:rPr>
        <w:rFonts w:ascii="Symbol" w:hAnsi="Symbol" w:hint="default"/>
      </w:rPr>
    </w:lvl>
    <w:lvl w:ilvl="7" w:tplc="7EC6E44C">
      <w:start w:val="1"/>
      <w:numFmt w:val="bullet"/>
      <w:lvlText w:val="o"/>
      <w:lvlJc w:val="left"/>
      <w:pPr>
        <w:ind w:left="5760" w:hanging="360"/>
      </w:pPr>
      <w:rPr>
        <w:rFonts w:ascii="Courier New" w:hAnsi="Courier New" w:hint="default"/>
      </w:rPr>
    </w:lvl>
    <w:lvl w:ilvl="8" w:tplc="B36006FE">
      <w:start w:val="1"/>
      <w:numFmt w:val="bullet"/>
      <w:lvlText w:val=""/>
      <w:lvlJc w:val="left"/>
      <w:pPr>
        <w:ind w:left="6480" w:hanging="360"/>
      </w:pPr>
      <w:rPr>
        <w:rFonts w:ascii="Wingdings" w:hAnsi="Wingdings" w:hint="default"/>
      </w:rPr>
    </w:lvl>
  </w:abstractNum>
  <w:abstractNum w:abstractNumId="11" w15:restartNumberingAfterBreak="0">
    <w:nsid w:val="41BEE0A4"/>
    <w:multiLevelType w:val="hybridMultilevel"/>
    <w:tmpl w:val="133414DA"/>
    <w:lvl w:ilvl="0" w:tplc="6720908A">
      <w:start w:val="1"/>
      <w:numFmt w:val="bullet"/>
      <w:lvlText w:val="·"/>
      <w:lvlJc w:val="left"/>
      <w:pPr>
        <w:ind w:left="720" w:hanging="360"/>
      </w:pPr>
      <w:rPr>
        <w:rFonts w:ascii="Symbol" w:hAnsi="Symbol" w:hint="default"/>
      </w:rPr>
    </w:lvl>
    <w:lvl w:ilvl="1" w:tplc="8FF42050">
      <w:start w:val="1"/>
      <w:numFmt w:val="bullet"/>
      <w:lvlText w:val="o"/>
      <w:lvlJc w:val="left"/>
      <w:pPr>
        <w:ind w:left="1440" w:hanging="360"/>
      </w:pPr>
      <w:rPr>
        <w:rFonts w:ascii="Courier New" w:hAnsi="Courier New" w:hint="default"/>
      </w:rPr>
    </w:lvl>
    <w:lvl w:ilvl="2" w:tplc="F92A7620">
      <w:start w:val="1"/>
      <w:numFmt w:val="bullet"/>
      <w:lvlText w:val=""/>
      <w:lvlJc w:val="left"/>
      <w:pPr>
        <w:ind w:left="2160" w:hanging="360"/>
      </w:pPr>
      <w:rPr>
        <w:rFonts w:ascii="Wingdings" w:hAnsi="Wingdings" w:hint="default"/>
      </w:rPr>
    </w:lvl>
    <w:lvl w:ilvl="3" w:tplc="0F7A3384">
      <w:start w:val="1"/>
      <w:numFmt w:val="bullet"/>
      <w:lvlText w:val=""/>
      <w:lvlJc w:val="left"/>
      <w:pPr>
        <w:ind w:left="2880" w:hanging="360"/>
      </w:pPr>
      <w:rPr>
        <w:rFonts w:ascii="Symbol" w:hAnsi="Symbol" w:hint="default"/>
      </w:rPr>
    </w:lvl>
    <w:lvl w:ilvl="4" w:tplc="B284F832">
      <w:start w:val="1"/>
      <w:numFmt w:val="bullet"/>
      <w:lvlText w:val="o"/>
      <w:lvlJc w:val="left"/>
      <w:pPr>
        <w:ind w:left="3600" w:hanging="360"/>
      </w:pPr>
      <w:rPr>
        <w:rFonts w:ascii="Courier New" w:hAnsi="Courier New" w:hint="default"/>
      </w:rPr>
    </w:lvl>
    <w:lvl w:ilvl="5" w:tplc="5200241E">
      <w:start w:val="1"/>
      <w:numFmt w:val="bullet"/>
      <w:lvlText w:val=""/>
      <w:lvlJc w:val="left"/>
      <w:pPr>
        <w:ind w:left="4320" w:hanging="360"/>
      </w:pPr>
      <w:rPr>
        <w:rFonts w:ascii="Wingdings" w:hAnsi="Wingdings" w:hint="default"/>
      </w:rPr>
    </w:lvl>
    <w:lvl w:ilvl="6" w:tplc="ECAC3CAE">
      <w:start w:val="1"/>
      <w:numFmt w:val="bullet"/>
      <w:lvlText w:val=""/>
      <w:lvlJc w:val="left"/>
      <w:pPr>
        <w:ind w:left="5040" w:hanging="360"/>
      </w:pPr>
      <w:rPr>
        <w:rFonts w:ascii="Symbol" w:hAnsi="Symbol" w:hint="default"/>
      </w:rPr>
    </w:lvl>
    <w:lvl w:ilvl="7" w:tplc="6B5C2EF8">
      <w:start w:val="1"/>
      <w:numFmt w:val="bullet"/>
      <w:lvlText w:val="o"/>
      <w:lvlJc w:val="left"/>
      <w:pPr>
        <w:ind w:left="5760" w:hanging="360"/>
      </w:pPr>
      <w:rPr>
        <w:rFonts w:ascii="Courier New" w:hAnsi="Courier New" w:hint="default"/>
      </w:rPr>
    </w:lvl>
    <w:lvl w:ilvl="8" w:tplc="4B30CABE">
      <w:start w:val="1"/>
      <w:numFmt w:val="bullet"/>
      <w:lvlText w:val=""/>
      <w:lvlJc w:val="left"/>
      <w:pPr>
        <w:ind w:left="6480" w:hanging="360"/>
      </w:pPr>
      <w:rPr>
        <w:rFonts w:ascii="Wingdings" w:hAnsi="Wingdings" w:hint="default"/>
      </w:rPr>
    </w:lvl>
  </w:abstractNum>
  <w:abstractNum w:abstractNumId="12" w15:restartNumberingAfterBreak="0">
    <w:nsid w:val="44B206D3"/>
    <w:multiLevelType w:val="hybridMultilevel"/>
    <w:tmpl w:val="247E6B96"/>
    <w:lvl w:ilvl="0" w:tplc="D452E988">
      <w:start w:val="1"/>
      <w:numFmt w:val="bullet"/>
      <w:lvlText w:val="·"/>
      <w:lvlJc w:val="left"/>
      <w:pPr>
        <w:ind w:left="720" w:hanging="360"/>
      </w:pPr>
      <w:rPr>
        <w:rFonts w:ascii="Symbol" w:hAnsi="Symbol" w:hint="default"/>
      </w:rPr>
    </w:lvl>
    <w:lvl w:ilvl="1" w:tplc="927886E0">
      <w:start w:val="1"/>
      <w:numFmt w:val="bullet"/>
      <w:lvlText w:val="o"/>
      <w:lvlJc w:val="left"/>
      <w:pPr>
        <w:ind w:left="1440" w:hanging="360"/>
      </w:pPr>
      <w:rPr>
        <w:rFonts w:ascii="Courier New" w:hAnsi="Courier New" w:hint="default"/>
      </w:rPr>
    </w:lvl>
    <w:lvl w:ilvl="2" w:tplc="BC1CEF6A">
      <w:start w:val="1"/>
      <w:numFmt w:val="bullet"/>
      <w:lvlText w:val=""/>
      <w:lvlJc w:val="left"/>
      <w:pPr>
        <w:ind w:left="2160" w:hanging="360"/>
      </w:pPr>
      <w:rPr>
        <w:rFonts w:ascii="Wingdings" w:hAnsi="Wingdings" w:hint="default"/>
      </w:rPr>
    </w:lvl>
    <w:lvl w:ilvl="3" w:tplc="466CFC68">
      <w:start w:val="1"/>
      <w:numFmt w:val="bullet"/>
      <w:lvlText w:val=""/>
      <w:lvlJc w:val="left"/>
      <w:pPr>
        <w:ind w:left="2880" w:hanging="360"/>
      </w:pPr>
      <w:rPr>
        <w:rFonts w:ascii="Symbol" w:hAnsi="Symbol" w:hint="default"/>
      </w:rPr>
    </w:lvl>
    <w:lvl w:ilvl="4" w:tplc="ABD49A00">
      <w:start w:val="1"/>
      <w:numFmt w:val="bullet"/>
      <w:lvlText w:val="o"/>
      <w:lvlJc w:val="left"/>
      <w:pPr>
        <w:ind w:left="3600" w:hanging="360"/>
      </w:pPr>
      <w:rPr>
        <w:rFonts w:ascii="Courier New" w:hAnsi="Courier New" w:hint="default"/>
      </w:rPr>
    </w:lvl>
    <w:lvl w:ilvl="5" w:tplc="78084D86">
      <w:start w:val="1"/>
      <w:numFmt w:val="bullet"/>
      <w:lvlText w:val=""/>
      <w:lvlJc w:val="left"/>
      <w:pPr>
        <w:ind w:left="4320" w:hanging="360"/>
      </w:pPr>
      <w:rPr>
        <w:rFonts w:ascii="Wingdings" w:hAnsi="Wingdings" w:hint="default"/>
      </w:rPr>
    </w:lvl>
    <w:lvl w:ilvl="6" w:tplc="85A23FBE">
      <w:start w:val="1"/>
      <w:numFmt w:val="bullet"/>
      <w:lvlText w:val=""/>
      <w:lvlJc w:val="left"/>
      <w:pPr>
        <w:ind w:left="5040" w:hanging="360"/>
      </w:pPr>
      <w:rPr>
        <w:rFonts w:ascii="Symbol" w:hAnsi="Symbol" w:hint="default"/>
      </w:rPr>
    </w:lvl>
    <w:lvl w:ilvl="7" w:tplc="DFE029C2">
      <w:start w:val="1"/>
      <w:numFmt w:val="bullet"/>
      <w:lvlText w:val="o"/>
      <w:lvlJc w:val="left"/>
      <w:pPr>
        <w:ind w:left="5760" w:hanging="360"/>
      </w:pPr>
      <w:rPr>
        <w:rFonts w:ascii="Courier New" w:hAnsi="Courier New" w:hint="default"/>
      </w:rPr>
    </w:lvl>
    <w:lvl w:ilvl="8" w:tplc="531831AE">
      <w:start w:val="1"/>
      <w:numFmt w:val="bullet"/>
      <w:lvlText w:val=""/>
      <w:lvlJc w:val="left"/>
      <w:pPr>
        <w:ind w:left="6480" w:hanging="360"/>
      </w:pPr>
      <w:rPr>
        <w:rFonts w:ascii="Wingdings" w:hAnsi="Wingdings" w:hint="default"/>
      </w:rPr>
    </w:lvl>
  </w:abstractNum>
  <w:abstractNum w:abstractNumId="13" w15:restartNumberingAfterBreak="0">
    <w:nsid w:val="57383543"/>
    <w:multiLevelType w:val="hybridMultilevel"/>
    <w:tmpl w:val="835AA68E"/>
    <w:lvl w:ilvl="0" w:tplc="450EA47A">
      <w:start w:val="1"/>
      <w:numFmt w:val="bullet"/>
      <w:lvlText w:val="·"/>
      <w:lvlJc w:val="left"/>
      <w:pPr>
        <w:ind w:left="720" w:hanging="360"/>
      </w:pPr>
      <w:rPr>
        <w:rFonts w:ascii="Symbol" w:hAnsi="Symbol" w:hint="default"/>
      </w:rPr>
    </w:lvl>
    <w:lvl w:ilvl="1" w:tplc="67E8C666">
      <w:start w:val="1"/>
      <w:numFmt w:val="bullet"/>
      <w:lvlText w:val="o"/>
      <w:lvlJc w:val="left"/>
      <w:pPr>
        <w:ind w:left="1440" w:hanging="360"/>
      </w:pPr>
      <w:rPr>
        <w:rFonts w:ascii="Courier New" w:hAnsi="Courier New" w:hint="default"/>
      </w:rPr>
    </w:lvl>
    <w:lvl w:ilvl="2" w:tplc="F0B038A8">
      <w:start w:val="1"/>
      <w:numFmt w:val="bullet"/>
      <w:lvlText w:val=""/>
      <w:lvlJc w:val="left"/>
      <w:pPr>
        <w:ind w:left="2160" w:hanging="360"/>
      </w:pPr>
      <w:rPr>
        <w:rFonts w:ascii="Wingdings" w:hAnsi="Wingdings" w:hint="default"/>
      </w:rPr>
    </w:lvl>
    <w:lvl w:ilvl="3" w:tplc="0BDC643E">
      <w:start w:val="1"/>
      <w:numFmt w:val="bullet"/>
      <w:lvlText w:val=""/>
      <w:lvlJc w:val="left"/>
      <w:pPr>
        <w:ind w:left="2880" w:hanging="360"/>
      </w:pPr>
      <w:rPr>
        <w:rFonts w:ascii="Symbol" w:hAnsi="Symbol" w:hint="default"/>
      </w:rPr>
    </w:lvl>
    <w:lvl w:ilvl="4" w:tplc="2DB25A64">
      <w:start w:val="1"/>
      <w:numFmt w:val="bullet"/>
      <w:lvlText w:val="o"/>
      <w:lvlJc w:val="left"/>
      <w:pPr>
        <w:ind w:left="3600" w:hanging="360"/>
      </w:pPr>
      <w:rPr>
        <w:rFonts w:ascii="Courier New" w:hAnsi="Courier New" w:hint="default"/>
      </w:rPr>
    </w:lvl>
    <w:lvl w:ilvl="5" w:tplc="38EAD3B4">
      <w:start w:val="1"/>
      <w:numFmt w:val="bullet"/>
      <w:lvlText w:val=""/>
      <w:lvlJc w:val="left"/>
      <w:pPr>
        <w:ind w:left="4320" w:hanging="360"/>
      </w:pPr>
      <w:rPr>
        <w:rFonts w:ascii="Wingdings" w:hAnsi="Wingdings" w:hint="default"/>
      </w:rPr>
    </w:lvl>
    <w:lvl w:ilvl="6" w:tplc="4AD0A14E">
      <w:start w:val="1"/>
      <w:numFmt w:val="bullet"/>
      <w:lvlText w:val=""/>
      <w:lvlJc w:val="left"/>
      <w:pPr>
        <w:ind w:left="5040" w:hanging="360"/>
      </w:pPr>
      <w:rPr>
        <w:rFonts w:ascii="Symbol" w:hAnsi="Symbol" w:hint="default"/>
      </w:rPr>
    </w:lvl>
    <w:lvl w:ilvl="7" w:tplc="A9666184">
      <w:start w:val="1"/>
      <w:numFmt w:val="bullet"/>
      <w:lvlText w:val="o"/>
      <w:lvlJc w:val="left"/>
      <w:pPr>
        <w:ind w:left="5760" w:hanging="360"/>
      </w:pPr>
      <w:rPr>
        <w:rFonts w:ascii="Courier New" w:hAnsi="Courier New" w:hint="default"/>
      </w:rPr>
    </w:lvl>
    <w:lvl w:ilvl="8" w:tplc="8822EADA">
      <w:start w:val="1"/>
      <w:numFmt w:val="bullet"/>
      <w:lvlText w:val=""/>
      <w:lvlJc w:val="left"/>
      <w:pPr>
        <w:ind w:left="6480" w:hanging="360"/>
      </w:pPr>
      <w:rPr>
        <w:rFonts w:ascii="Wingdings" w:hAnsi="Wingdings" w:hint="default"/>
      </w:rPr>
    </w:lvl>
  </w:abstractNum>
  <w:abstractNum w:abstractNumId="14" w15:restartNumberingAfterBreak="0">
    <w:nsid w:val="5CE1606F"/>
    <w:multiLevelType w:val="hybridMultilevel"/>
    <w:tmpl w:val="76202C10"/>
    <w:lvl w:ilvl="0" w:tplc="DC647E1A">
      <w:start w:val="1"/>
      <w:numFmt w:val="bullet"/>
      <w:lvlText w:val="·"/>
      <w:lvlJc w:val="left"/>
      <w:pPr>
        <w:ind w:left="720" w:hanging="360"/>
      </w:pPr>
      <w:rPr>
        <w:rFonts w:ascii="Symbol" w:hAnsi="Symbol" w:hint="default"/>
      </w:rPr>
    </w:lvl>
    <w:lvl w:ilvl="1" w:tplc="36D4D50C">
      <w:start w:val="1"/>
      <w:numFmt w:val="bullet"/>
      <w:lvlText w:val="o"/>
      <w:lvlJc w:val="left"/>
      <w:pPr>
        <w:ind w:left="1440" w:hanging="360"/>
      </w:pPr>
      <w:rPr>
        <w:rFonts w:ascii="Courier New" w:hAnsi="Courier New" w:hint="default"/>
      </w:rPr>
    </w:lvl>
    <w:lvl w:ilvl="2" w:tplc="ED86D888">
      <w:start w:val="1"/>
      <w:numFmt w:val="bullet"/>
      <w:lvlText w:val=""/>
      <w:lvlJc w:val="left"/>
      <w:pPr>
        <w:ind w:left="2160" w:hanging="360"/>
      </w:pPr>
      <w:rPr>
        <w:rFonts w:ascii="Wingdings" w:hAnsi="Wingdings" w:hint="default"/>
      </w:rPr>
    </w:lvl>
    <w:lvl w:ilvl="3" w:tplc="7E889474">
      <w:start w:val="1"/>
      <w:numFmt w:val="bullet"/>
      <w:lvlText w:val=""/>
      <w:lvlJc w:val="left"/>
      <w:pPr>
        <w:ind w:left="2880" w:hanging="360"/>
      </w:pPr>
      <w:rPr>
        <w:rFonts w:ascii="Symbol" w:hAnsi="Symbol" w:hint="default"/>
      </w:rPr>
    </w:lvl>
    <w:lvl w:ilvl="4" w:tplc="BCB86300">
      <w:start w:val="1"/>
      <w:numFmt w:val="bullet"/>
      <w:lvlText w:val="o"/>
      <w:lvlJc w:val="left"/>
      <w:pPr>
        <w:ind w:left="3600" w:hanging="360"/>
      </w:pPr>
      <w:rPr>
        <w:rFonts w:ascii="Courier New" w:hAnsi="Courier New" w:hint="default"/>
      </w:rPr>
    </w:lvl>
    <w:lvl w:ilvl="5" w:tplc="602C116A">
      <w:start w:val="1"/>
      <w:numFmt w:val="bullet"/>
      <w:lvlText w:val=""/>
      <w:lvlJc w:val="left"/>
      <w:pPr>
        <w:ind w:left="4320" w:hanging="360"/>
      </w:pPr>
      <w:rPr>
        <w:rFonts w:ascii="Wingdings" w:hAnsi="Wingdings" w:hint="default"/>
      </w:rPr>
    </w:lvl>
    <w:lvl w:ilvl="6" w:tplc="65FCD724">
      <w:start w:val="1"/>
      <w:numFmt w:val="bullet"/>
      <w:lvlText w:val=""/>
      <w:lvlJc w:val="left"/>
      <w:pPr>
        <w:ind w:left="5040" w:hanging="360"/>
      </w:pPr>
      <w:rPr>
        <w:rFonts w:ascii="Symbol" w:hAnsi="Symbol" w:hint="default"/>
      </w:rPr>
    </w:lvl>
    <w:lvl w:ilvl="7" w:tplc="398ADB8C">
      <w:start w:val="1"/>
      <w:numFmt w:val="bullet"/>
      <w:lvlText w:val="o"/>
      <w:lvlJc w:val="left"/>
      <w:pPr>
        <w:ind w:left="5760" w:hanging="360"/>
      </w:pPr>
      <w:rPr>
        <w:rFonts w:ascii="Courier New" w:hAnsi="Courier New" w:hint="default"/>
      </w:rPr>
    </w:lvl>
    <w:lvl w:ilvl="8" w:tplc="3B8859BA">
      <w:start w:val="1"/>
      <w:numFmt w:val="bullet"/>
      <w:lvlText w:val=""/>
      <w:lvlJc w:val="left"/>
      <w:pPr>
        <w:ind w:left="6480" w:hanging="360"/>
      </w:pPr>
      <w:rPr>
        <w:rFonts w:ascii="Wingdings" w:hAnsi="Wingdings" w:hint="default"/>
      </w:rPr>
    </w:lvl>
  </w:abstractNum>
  <w:abstractNum w:abstractNumId="15" w15:restartNumberingAfterBreak="0">
    <w:nsid w:val="5D072E67"/>
    <w:multiLevelType w:val="hybridMultilevel"/>
    <w:tmpl w:val="BF34D2B6"/>
    <w:lvl w:ilvl="0" w:tplc="1BFE28C2">
      <w:start w:val="1"/>
      <w:numFmt w:val="bullet"/>
      <w:lvlText w:val="·"/>
      <w:lvlJc w:val="left"/>
      <w:pPr>
        <w:ind w:left="720" w:hanging="360"/>
      </w:pPr>
      <w:rPr>
        <w:rFonts w:ascii="Symbol" w:hAnsi="Symbol" w:hint="default"/>
      </w:rPr>
    </w:lvl>
    <w:lvl w:ilvl="1" w:tplc="1B504450">
      <w:start w:val="1"/>
      <w:numFmt w:val="bullet"/>
      <w:lvlText w:val="o"/>
      <w:lvlJc w:val="left"/>
      <w:pPr>
        <w:ind w:left="1440" w:hanging="360"/>
      </w:pPr>
      <w:rPr>
        <w:rFonts w:ascii="Courier New" w:hAnsi="Courier New" w:hint="default"/>
      </w:rPr>
    </w:lvl>
    <w:lvl w:ilvl="2" w:tplc="0DCCB07E">
      <w:start w:val="1"/>
      <w:numFmt w:val="bullet"/>
      <w:lvlText w:val=""/>
      <w:lvlJc w:val="left"/>
      <w:pPr>
        <w:ind w:left="2160" w:hanging="360"/>
      </w:pPr>
      <w:rPr>
        <w:rFonts w:ascii="Wingdings" w:hAnsi="Wingdings" w:hint="default"/>
      </w:rPr>
    </w:lvl>
    <w:lvl w:ilvl="3" w:tplc="7B20F76A">
      <w:start w:val="1"/>
      <w:numFmt w:val="bullet"/>
      <w:lvlText w:val=""/>
      <w:lvlJc w:val="left"/>
      <w:pPr>
        <w:ind w:left="2880" w:hanging="360"/>
      </w:pPr>
      <w:rPr>
        <w:rFonts w:ascii="Symbol" w:hAnsi="Symbol" w:hint="default"/>
      </w:rPr>
    </w:lvl>
    <w:lvl w:ilvl="4" w:tplc="6494FE84">
      <w:start w:val="1"/>
      <w:numFmt w:val="bullet"/>
      <w:lvlText w:val="o"/>
      <w:lvlJc w:val="left"/>
      <w:pPr>
        <w:ind w:left="3600" w:hanging="360"/>
      </w:pPr>
      <w:rPr>
        <w:rFonts w:ascii="Courier New" w:hAnsi="Courier New" w:hint="default"/>
      </w:rPr>
    </w:lvl>
    <w:lvl w:ilvl="5" w:tplc="DA020672">
      <w:start w:val="1"/>
      <w:numFmt w:val="bullet"/>
      <w:lvlText w:val=""/>
      <w:lvlJc w:val="left"/>
      <w:pPr>
        <w:ind w:left="4320" w:hanging="360"/>
      </w:pPr>
      <w:rPr>
        <w:rFonts w:ascii="Wingdings" w:hAnsi="Wingdings" w:hint="default"/>
      </w:rPr>
    </w:lvl>
    <w:lvl w:ilvl="6" w:tplc="AB3E1456">
      <w:start w:val="1"/>
      <w:numFmt w:val="bullet"/>
      <w:lvlText w:val=""/>
      <w:lvlJc w:val="left"/>
      <w:pPr>
        <w:ind w:left="5040" w:hanging="360"/>
      </w:pPr>
      <w:rPr>
        <w:rFonts w:ascii="Symbol" w:hAnsi="Symbol" w:hint="default"/>
      </w:rPr>
    </w:lvl>
    <w:lvl w:ilvl="7" w:tplc="AC245D12">
      <w:start w:val="1"/>
      <w:numFmt w:val="bullet"/>
      <w:lvlText w:val="o"/>
      <w:lvlJc w:val="left"/>
      <w:pPr>
        <w:ind w:left="5760" w:hanging="360"/>
      </w:pPr>
      <w:rPr>
        <w:rFonts w:ascii="Courier New" w:hAnsi="Courier New" w:hint="default"/>
      </w:rPr>
    </w:lvl>
    <w:lvl w:ilvl="8" w:tplc="006A459E">
      <w:start w:val="1"/>
      <w:numFmt w:val="bullet"/>
      <w:lvlText w:val=""/>
      <w:lvlJc w:val="left"/>
      <w:pPr>
        <w:ind w:left="6480" w:hanging="360"/>
      </w:pPr>
      <w:rPr>
        <w:rFonts w:ascii="Wingdings" w:hAnsi="Wingdings" w:hint="default"/>
      </w:rPr>
    </w:lvl>
  </w:abstractNum>
  <w:abstractNum w:abstractNumId="16" w15:restartNumberingAfterBreak="0">
    <w:nsid w:val="67D14D29"/>
    <w:multiLevelType w:val="hybridMultilevel"/>
    <w:tmpl w:val="4EA6BEC6"/>
    <w:lvl w:ilvl="0" w:tplc="5A5CE142">
      <w:start w:val="1"/>
      <w:numFmt w:val="bullet"/>
      <w:lvlText w:val="·"/>
      <w:lvlJc w:val="left"/>
      <w:pPr>
        <w:ind w:left="720" w:hanging="360"/>
      </w:pPr>
      <w:rPr>
        <w:rFonts w:ascii="Symbol" w:hAnsi="Symbol" w:hint="default"/>
      </w:rPr>
    </w:lvl>
    <w:lvl w:ilvl="1" w:tplc="59625590">
      <w:start w:val="1"/>
      <w:numFmt w:val="bullet"/>
      <w:lvlText w:val="o"/>
      <w:lvlJc w:val="left"/>
      <w:pPr>
        <w:ind w:left="1440" w:hanging="360"/>
      </w:pPr>
      <w:rPr>
        <w:rFonts w:ascii="Courier New" w:hAnsi="Courier New" w:hint="default"/>
      </w:rPr>
    </w:lvl>
    <w:lvl w:ilvl="2" w:tplc="0BF29D06">
      <w:start w:val="1"/>
      <w:numFmt w:val="bullet"/>
      <w:lvlText w:val=""/>
      <w:lvlJc w:val="left"/>
      <w:pPr>
        <w:ind w:left="2160" w:hanging="360"/>
      </w:pPr>
      <w:rPr>
        <w:rFonts w:ascii="Wingdings" w:hAnsi="Wingdings" w:hint="default"/>
      </w:rPr>
    </w:lvl>
    <w:lvl w:ilvl="3" w:tplc="7446FBD8">
      <w:start w:val="1"/>
      <w:numFmt w:val="bullet"/>
      <w:lvlText w:val=""/>
      <w:lvlJc w:val="left"/>
      <w:pPr>
        <w:ind w:left="2880" w:hanging="360"/>
      </w:pPr>
      <w:rPr>
        <w:rFonts w:ascii="Symbol" w:hAnsi="Symbol" w:hint="default"/>
      </w:rPr>
    </w:lvl>
    <w:lvl w:ilvl="4" w:tplc="40CAFE32">
      <w:start w:val="1"/>
      <w:numFmt w:val="bullet"/>
      <w:lvlText w:val="o"/>
      <w:lvlJc w:val="left"/>
      <w:pPr>
        <w:ind w:left="3600" w:hanging="360"/>
      </w:pPr>
      <w:rPr>
        <w:rFonts w:ascii="Courier New" w:hAnsi="Courier New" w:hint="default"/>
      </w:rPr>
    </w:lvl>
    <w:lvl w:ilvl="5" w:tplc="92869AE0">
      <w:start w:val="1"/>
      <w:numFmt w:val="bullet"/>
      <w:lvlText w:val=""/>
      <w:lvlJc w:val="left"/>
      <w:pPr>
        <w:ind w:left="4320" w:hanging="360"/>
      </w:pPr>
      <w:rPr>
        <w:rFonts w:ascii="Wingdings" w:hAnsi="Wingdings" w:hint="default"/>
      </w:rPr>
    </w:lvl>
    <w:lvl w:ilvl="6" w:tplc="F2287B4A">
      <w:start w:val="1"/>
      <w:numFmt w:val="bullet"/>
      <w:lvlText w:val=""/>
      <w:lvlJc w:val="left"/>
      <w:pPr>
        <w:ind w:left="5040" w:hanging="360"/>
      </w:pPr>
      <w:rPr>
        <w:rFonts w:ascii="Symbol" w:hAnsi="Symbol" w:hint="default"/>
      </w:rPr>
    </w:lvl>
    <w:lvl w:ilvl="7" w:tplc="26C0F79E">
      <w:start w:val="1"/>
      <w:numFmt w:val="bullet"/>
      <w:lvlText w:val="o"/>
      <w:lvlJc w:val="left"/>
      <w:pPr>
        <w:ind w:left="5760" w:hanging="360"/>
      </w:pPr>
      <w:rPr>
        <w:rFonts w:ascii="Courier New" w:hAnsi="Courier New" w:hint="default"/>
      </w:rPr>
    </w:lvl>
    <w:lvl w:ilvl="8" w:tplc="FD3A67C8">
      <w:start w:val="1"/>
      <w:numFmt w:val="bullet"/>
      <w:lvlText w:val=""/>
      <w:lvlJc w:val="left"/>
      <w:pPr>
        <w:ind w:left="6480" w:hanging="360"/>
      </w:pPr>
      <w:rPr>
        <w:rFonts w:ascii="Wingdings" w:hAnsi="Wingdings" w:hint="default"/>
      </w:rPr>
    </w:lvl>
  </w:abstractNum>
  <w:abstractNum w:abstractNumId="17" w15:restartNumberingAfterBreak="0">
    <w:nsid w:val="6BB4E7EF"/>
    <w:multiLevelType w:val="hybridMultilevel"/>
    <w:tmpl w:val="B0B4612C"/>
    <w:lvl w:ilvl="0" w:tplc="653C1FC2">
      <w:start w:val="1"/>
      <w:numFmt w:val="bullet"/>
      <w:lvlText w:val="·"/>
      <w:lvlJc w:val="left"/>
      <w:pPr>
        <w:ind w:left="720" w:hanging="360"/>
      </w:pPr>
      <w:rPr>
        <w:rFonts w:ascii="Symbol" w:hAnsi="Symbol" w:hint="default"/>
      </w:rPr>
    </w:lvl>
    <w:lvl w:ilvl="1" w:tplc="C752173C">
      <w:start w:val="1"/>
      <w:numFmt w:val="bullet"/>
      <w:lvlText w:val="o"/>
      <w:lvlJc w:val="left"/>
      <w:pPr>
        <w:ind w:left="1440" w:hanging="360"/>
      </w:pPr>
      <w:rPr>
        <w:rFonts w:ascii="Courier New" w:hAnsi="Courier New" w:hint="default"/>
      </w:rPr>
    </w:lvl>
    <w:lvl w:ilvl="2" w:tplc="C54ECAE0">
      <w:start w:val="1"/>
      <w:numFmt w:val="bullet"/>
      <w:lvlText w:val=""/>
      <w:lvlJc w:val="left"/>
      <w:pPr>
        <w:ind w:left="2160" w:hanging="360"/>
      </w:pPr>
      <w:rPr>
        <w:rFonts w:ascii="Wingdings" w:hAnsi="Wingdings" w:hint="default"/>
      </w:rPr>
    </w:lvl>
    <w:lvl w:ilvl="3" w:tplc="820A3224">
      <w:start w:val="1"/>
      <w:numFmt w:val="bullet"/>
      <w:lvlText w:val=""/>
      <w:lvlJc w:val="left"/>
      <w:pPr>
        <w:ind w:left="2880" w:hanging="360"/>
      </w:pPr>
      <w:rPr>
        <w:rFonts w:ascii="Symbol" w:hAnsi="Symbol" w:hint="default"/>
      </w:rPr>
    </w:lvl>
    <w:lvl w:ilvl="4" w:tplc="D74AAABE">
      <w:start w:val="1"/>
      <w:numFmt w:val="bullet"/>
      <w:lvlText w:val="o"/>
      <w:lvlJc w:val="left"/>
      <w:pPr>
        <w:ind w:left="3600" w:hanging="360"/>
      </w:pPr>
      <w:rPr>
        <w:rFonts w:ascii="Courier New" w:hAnsi="Courier New" w:hint="default"/>
      </w:rPr>
    </w:lvl>
    <w:lvl w:ilvl="5" w:tplc="BE22D126">
      <w:start w:val="1"/>
      <w:numFmt w:val="bullet"/>
      <w:lvlText w:val=""/>
      <w:lvlJc w:val="left"/>
      <w:pPr>
        <w:ind w:left="4320" w:hanging="360"/>
      </w:pPr>
      <w:rPr>
        <w:rFonts w:ascii="Wingdings" w:hAnsi="Wingdings" w:hint="default"/>
      </w:rPr>
    </w:lvl>
    <w:lvl w:ilvl="6" w:tplc="2ECE1FA6">
      <w:start w:val="1"/>
      <w:numFmt w:val="bullet"/>
      <w:lvlText w:val=""/>
      <w:lvlJc w:val="left"/>
      <w:pPr>
        <w:ind w:left="5040" w:hanging="360"/>
      </w:pPr>
      <w:rPr>
        <w:rFonts w:ascii="Symbol" w:hAnsi="Symbol" w:hint="default"/>
      </w:rPr>
    </w:lvl>
    <w:lvl w:ilvl="7" w:tplc="A0AEAFAE">
      <w:start w:val="1"/>
      <w:numFmt w:val="bullet"/>
      <w:lvlText w:val="o"/>
      <w:lvlJc w:val="left"/>
      <w:pPr>
        <w:ind w:left="5760" w:hanging="360"/>
      </w:pPr>
      <w:rPr>
        <w:rFonts w:ascii="Courier New" w:hAnsi="Courier New" w:hint="default"/>
      </w:rPr>
    </w:lvl>
    <w:lvl w:ilvl="8" w:tplc="17BCFF76">
      <w:start w:val="1"/>
      <w:numFmt w:val="bullet"/>
      <w:lvlText w:val=""/>
      <w:lvlJc w:val="left"/>
      <w:pPr>
        <w:ind w:left="6480" w:hanging="360"/>
      </w:pPr>
      <w:rPr>
        <w:rFonts w:ascii="Wingdings" w:hAnsi="Wingdings" w:hint="default"/>
      </w:rPr>
    </w:lvl>
  </w:abstractNum>
  <w:abstractNum w:abstractNumId="18" w15:restartNumberingAfterBreak="0">
    <w:nsid w:val="75714086"/>
    <w:multiLevelType w:val="hybridMultilevel"/>
    <w:tmpl w:val="CF0485D2"/>
    <w:lvl w:ilvl="0" w:tplc="5B7E7C9C">
      <w:start w:val="1"/>
      <w:numFmt w:val="bullet"/>
      <w:lvlText w:val="·"/>
      <w:lvlJc w:val="left"/>
      <w:pPr>
        <w:ind w:left="720" w:hanging="360"/>
      </w:pPr>
      <w:rPr>
        <w:rFonts w:ascii="Symbol" w:hAnsi="Symbol" w:hint="default"/>
      </w:rPr>
    </w:lvl>
    <w:lvl w:ilvl="1" w:tplc="06880296">
      <w:start w:val="1"/>
      <w:numFmt w:val="bullet"/>
      <w:lvlText w:val="o"/>
      <w:lvlJc w:val="left"/>
      <w:pPr>
        <w:ind w:left="1440" w:hanging="360"/>
      </w:pPr>
      <w:rPr>
        <w:rFonts w:ascii="Courier New" w:hAnsi="Courier New" w:hint="default"/>
      </w:rPr>
    </w:lvl>
    <w:lvl w:ilvl="2" w:tplc="748A4632">
      <w:start w:val="1"/>
      <w:numFmt w:val="bullet"/>
      <w:lvlText w:val=""/>
      <w:lvlJc w:val="left"/>
      <w:pPr>
        <w:ind w:left="2160" w:hanging="360"/>
      </w:pPr>
      <w:rPr>
        <w:rFonts w:ascii="Wingdings" w:hAnsi="Wingdings" w:hint="default"/>
      </w:rPr>
    </w:lvl>
    <w:lvl w:ilvl="3" w:tplc="6E5ACA00">
      <w:start w:val="1"/>
      <w:numFmt w:val="bullet"/>
      <w:lvlText w:val=""/>
      <w:lvlJc w:val="left"/>
      <w:pPr>
        <w:ind w:left="2880" w:hanging="360"/>
      </w:pPr>
      <w:rPr>
        <w:rFonts w:ascii="Symbol" w:hAnsi="Symbol" w:hint="default"/>
      </w:rPr>
    </w:lvl>
    <w:lvl w:ilvl="4" w:tplc="E68AC804">
      <w:start w:val="1"/>
      <w:numFmt w:val="bullet"/>
      <w:lvlText w:val="o"/>
      <w:lvlJc w:val="left"/>
      <w:pPr>
        <w:ind w:left="3600" w:hanging="360"/>
      </w:pPr>
      <w:rPr>
        <w:rFonts w:ascii="Courier New" w:hAnsi="Courier New" w:hint="default"/>
      </w:rPr>
    </w:lvl>
    <w:lvl w:ilvl="5" w:tplc="C944ACBC">
      <w:start w:val="1"/>
      <w:numFmt w:val="bullet"/>
      <w:lvlText w:val=""/>
      <w:lvlJc w:val="left"/>
      <w:pPr>
        <w:ind w:left="4320" w:hanging="360"/>
      </w:pPr>
      <w:rPr>
        <w:rFonts w:ascii="Wingdings" w:hAnsi="Wingdings" w:hint="default"/>
      </w:rPr>
    </w:lvl>
    <w:lvl w:ilvl="6" w:tplc="2898C45A">
      <w:start w:val="1"/>
      <w:numFmt w:val="bullet"/>
      <w:lvlText w:val=""/>
      <w:lvlJc w:val="left"/>
      <w:pPr>
        <w:ind w:left="5040" w:hanging="360"/>
      </w:pPr>
      <w:rPr>
        <w:rFonts w:ascii="Symbol" w:hAnsi="Symbol" w:hint="default"/>
      </w:rPr>
    </w:lvl>
    <w:lvl w:ilvl="7" w:tplc="405A2420">
      <w:start w:val="1"/>
      <w:numFmt w:val="bullet"/>
      <w:lvlText w:val="o"/>
      <w:lvlJc w:val="left"/>
      <w:pPr>
        <w:ind w:left="5760" w:hanging="360"/>
      </w:pPr>
      <w:rPr>
        <w:rFonts w:ascii="Courier New" w:hAnsi="Courier New" w:hint="default"/>
      </w:rPr>
    </w:lvl>
    <w:lvl w:ilvl="8" w:tplc="5C361724">
      <w:start w:val="1"/>
      <w:numFmt w:val="bullet"/>
      <w:lvlText w:val=""/>
      <w:lvlJc w:val="left"/>
      <w:pPr>
        <w:ind w:left="6480" w:hanging="360"/>
      </w:pPr>
      <w:rPr>
        <w:rFonts w:ascii="Wingdings" w:hAnsi="Wingdings" w:hint="default"/>
      </w:rPr>
    </w:lvl>
  </w:abstractNum>
  <w:num w:numId="1" w16cid:durableId="1665743139">
    <w:abstractNumId w:val="16"/>
  </w:num>
  <w:num w:numId="2" w16cid:durableId="1091585567">
    <w:abstractNumId w:val="17"/>
  </w:num>
  <w:num w:numId="3" w16cid:durableId="452526353">
    <w:abstractNumId w:val="13"/>
  </w:num>
  <w:num w:numId="4" w16cid:durableId="917905672">
    <w:abstractNumId w:val="6"/>
  </w:num>
  <w:num w:numId="5" w16cid:durableId="2037079862">
    <w:abstractNumId w:val="5"/>
  </w:num>
  <w:num w:numId="6" w16cid:durableId="24183028">
    <w:abstractNumId w:val="4"/>
  </w:num>
  <w:num w:numId="7" w16cid:durableId="680201272">
    <w:abstractNumId w:val="0"/>
  </w:num>
  <w:num w:numId="8" w16cid:durableId="1002204813">
    <w:abstractNumId w:val="2"/>
  </w:num>
  <w:num w:numId="9" w16cid:durableId="1346714635">
    <w:abstractNumId w:val="8"/>
  </w:num>
  <w:num w:numId="10" w16cid:durableId="927692557">
    <w:abstractNumId w:val="11"/>
  </w:num>
  <w:num w:numId="11" w16cid:durableId="1067727209">
    <w:abstractNumId w:val="18"/>
  </w:num>
  <w:num w:numId="12" w16cid:durableId="1297103464">
    <w:abstractNumId w:val="15"/>
  </w:num>
  <w:num w:numId="13" w16cid:durableId="912353759">
    <w:abstractNumId w:val="10"/>
  </w:num>
  <w:num w:numId="14" w16cid:durableId="331490552">
    <w:abstractNumId w:val="12"/>
  </w:num>
  <w:num w:numId="15" w16cid:durableId="865487422">
    <w:abstractNumId w:val="14"/>
  </w:num>
  <w:num w:numId="16" w16cid:durableId="655233060">
    <w:abstractNumId w:val="3"/>
  </w:num>
  <w:num w:numId="17" w16cid:durableId="1960337755">
    <w:abstractNumId w:val="7"/>
  </w:num>
  <w:num w:numId="18" w16cid:durableId="1493640764">
    <w:abstractNumId w:val="1"/>
  </w:num>
  <w:num w:numId="19" w16cid:durableId="2136867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3ED"/>
    <w:rsid w:val="00043677"/>
    <w:rsid w:val="00052CB6"/>
    <w:rsid w:val="000630EC"/>
    <w:rsid w:val="00071027"/>
    <w:rsid w:val="00084655"/>
    <w:rsid w:val="00094EB2"/>
    <w:rsid w:val="000A0655"/>
    <w:rsid w:val="000C1F6C"/>
    <w:rsid w:val="000C5089"/>
    <w:rsid w:val="000E5904"/>
    <w:rsid w:val="000F3CE2"/>
    <w:rsid w:val="001132D4"/>
    <w:rsid w:val="00125C94"/>
    <w:rsid w:val="00135234"/>
    <w:rsid w:val="001438BA"/>
    <w:rsid w:val="00163BBB"/>
    <w:rsid w:val="001647B7"/>
    <w:rsid w:val="001720E0"/>
    <w:rsid w:val="001A5851"/>
    <w:rsid w:val="001B0D9A"/>
    <w:rsid w:val="001B32A8"/>
    <w:rsid w:val="001B47BA"/>
    <w:rsid w:val="001B4F02"/>
    <w:rsid w:val="001C2FAF"/>
    <w:rsid w:val="00207D93"/>
    <w:rsid w:val="00211BC4"/>
    <w:rsid w:val="0021223B"/>
    <w:rsid w:val="00216C1A"/>
    <w:rsid w:val="00264344"/>
    <w:rsid w:val="002A7A05"/>
    <w:rsid w:val="002AC049"/>
    <w:rsid w:val="002B0E95"/>
    <w:rsid w:val="002E13D3"/>
    <w:rsid w:val="002E6FEA"/>
    <w:rsid w:val="002F0FB4"/>
    <w:rsid w:val="00323380"/>
    <w:rsid w:val="00330A18"/>
    <w:rsid w:val="00334B3E"/>
    <w:rsid w:val="00365D2B"/>
    <w:rsid w:val="00393354"/>
    <w:rsid w:val="003A33A5"/>
    <w:rsid w:val="003A35A8"/>
    <w:rsid w:val="003A8BC2"/>
    <w:rsid w:val="003B5932"/>
    <w:rsid w:val="003C54B6"/>
    <w:rsid w:val="0040527C"/>
    <w:rsid w:val="004058A9"/>
    <w:rsid w:val="0042255D"/>
    <w:rsid w:val="00439C3B"/>
    <w:rsid w:val="00442C46"/>
    <w:rsid w:val="00486358"/>
    <w:rsid w:val="00486E78"/>
    <w:rsid w:val="0048F289"/>
    <w:rsid w:val="004A31D1"/>
    <w:rsid w:val="004C4AB0"/>
    <w:rsid w:val="004E35E2"/>
    <w:rsid w:val="004E65B0"/>
    <w:rsid w:val="004F0738"/>
    <w:rsid w:val="004F4414"/>
    <w:rsid w:val="004F6D57"/>
    <w:rsid w:val="004F7956"/>
    <w:rsid w:val="00500A7F"/>
    <w:rsid w:val="00513A51"/>
    <w:rsid w:val="005261D3"/>
    <w:rsid w:val="0055175D"/>
    <w:rsid w:val="0055721F"/>
    <w:rsid w:val="00560585"/>
    <w:rsid w:val="00563CAD"/>
    <w:rsid w:val="005663FA"/>
    <w:rsid w:val="005679D9"/>
    <w:rsid w:val="00570189"/>
    <w:rsid w:val="00571FC9"/>
    <w:rsid w:val="005824AC"/>
    <w:rsid w:val="00592318"/>
    <w:rsid w:val="00594302"/>
    <w:rsid w:val="005A3689"/>
    <w:rsid w:val="005A7E24"/>
    <w:rsid w:val="005B3990"/>
    <w:rsid w:val="005C14BB"/>
    <w:rsid w:val="005D4954"/>
    <w:rsid w:val="005E26F8"/>
    <w:rsid w:val="005F3752"/>
    <w:rsid w:val="005F57E6"/>
    <w:rsid w:val="0062447E"/>
    <w:rsid w:val="00642DB4"/>
    <w:rsid w:val="006616BE"/>
    <w:rsid w:val="00661970"/>
    <w:rsid w:val="006E328C"/>
    <w:rsid w:val="006F3A59"/>
    <w:rsid w:val="00703A2C"/>
    <w:rsid w:val="007113E5"/>
    <w:rsid w:val="00723452"/>
    <w:rsid w:val="00723BE6"/>
    <w:rsid w:val="007311FE"/>
    <w:rsid w:val="0075B8FC"/>
    <w:rsid w:val="00764D38"/>
    <w:rsid w:val="00766042"/>
    <w:rsid w:val="00766F7C"/>
    <w:rsid w:val="007675F6"/>
    <w:rsid w:val="007B33D9"/>
    <w:rsid w:val="007C5896"/>
    <w:rsid w:val="007D35FC"/>
    <w:rsid w:val="007D6CA4"/>
    <w:rsid w:val="00801D39"/>
    <w:rsid w:val="0080505A"/>
    <w:rsid w:val="00812982"/>
    <w:rsid w:val="00822CE8"/>
    <w:rsid w:val="00830DF0"/>
    <w:rsid w:val="00842E0F"/>
    <w:rsid w:val="00858788"/>
    <w:rsid w:val="0086519E"/>
    <w:rsid w:val="00885439"/>
    <w:rsid w:val="008918C0"/>
    <w:rsid w:val="008940FF"/>
    <w:rsid w:val="0089514E"/>
    <w:rsid w:val="008A02BA"/>
    <w:rsid w:val="008B0BCF"/>
    <w:rsid w:val="008C4E42"/>
    <w:rsid w:val="008E40AB"/>
    <w:rsid w:val="008E6A44"/>
    <w:rsid w:val="008F07D2"/>
    <w:rsid w:val="008F7E75"/>
    <w:rsid w:val="009033FA"/>
    <w:rsid w:val="0091000E"/>
    <w:rsid w:val="0091137C"/>
    <w:rsid w:val="00924E2A"/>
    <w:rsid w:val="00925BCD"/>
    <w:rsid w:val="00930A13"/>
    <w:rsid w:val="00936B79"/>
    <w:rsid w:val="009479AE"/>
    <w:rsid w:val="00956349"/>
    <w:rsid w:val="009739B7"/>
    <w:rsid w:val="009A0724"/>
    <w:rsid w:val="009A0F69"/>
    <w:rsid w:val="009A22EE"/>
    <w:rsid w:val="009B4CB5"/>
    <w:rsid w:val="009D43FC"/>
    <w:rsid w:val="009E535B"/>
    <w:rsid w:val="00A03EFE"/>
    <w:rsid w:val="00A21A0A"/>
    <w:rsid w:val="00A443BC"/>
    <w:rsid w:val="00A56B1D"/>
    <w:rsid w:val="00A61C0B"/>
    <w:rsid w:val="00A86396"/>
    <w:rsid w:val="00A86C4F"/>
    <w:rsid w:val="00A90A0E"/>
    <w:rsid w:val="00A928DB"/>
    <w:rsid w:val="00A953DB"/>
    <w:rsid w:val="00AA7A84"/>
    <w:rsid w:val="00AB07A6"/>
    <w:rsid w:val="00AB0EA7"/>
    <w:rsid w:val="00AC470B"/>
    <w:rsid w:val="00AD2BA7"/>
    <w:rsid w:val="00AF22BF"/>
    <w:rsid w:val="00AF48CB"/>
    <w:rsid w:val="00AF6B61"/>
    <w:rsid w:val="00B04BDD"/>
    <w:rsid w:val="00B3484A"/>
    <w:rsid w:val="00B51973"/>
    <w:rsid w:val="00B61304"/>
    <w:rsid w:val="00B6268C"/>
    <w:rsid w:val="00B73C12"/>
    <w:rsid w:val="00B775D4"/>
    <w:rsid w:val="00B848D7"/>
    <w:rsid w:val="00B9381F"/>
    <w:rsid w:val="00B9627C"/>
    <w:rsid w:val="00BA73F8"/>
    <w:rsid w:val="00BB4509"/>
    <w:rsid w:val="00BB54C6"/>
    <w:rsid w:val="00BB703F"/>
    <w:rsid w:val="00BD2F64"/>
    <w:rsid w:val="00C02136"/>
    <w:rsid w:val="00C03904"/>
    <w:rsid w:val="00C16DF7"/>
    <w:rsid w:val="00C215A1"/>
    <w:rsid w:val="00C21AC5"/>
    <w:rsid w:val="00C342B7"/>
    <w:rsid w:val="00C41D57"/>
    <w:rsid w:val="00C44977"/>
    <w:rsid w:val="00C51EFB"/>
    <w:rsid w:val="00C75DB4"/>
    <w:rsid w:val="00C80AC0"/>
    <w:rsid w:val="00C83EDB"/>
    <w:rsid w:val="00C95047"/>
    <w:rsid w:val="00CA2082"/>
    <w:rsid w:val="00CB29A0"/>
    <w:rsid w:val="00CB3ED9"/>
    <w:rsid w:val="00CD469B"/>
    <w:rsid w:val="00CE51B3"/>
    <w:rsid w:val="00CE5B37"/>
    <w:rsid w:val="00CF3FA9"/>
    <w:rsid w:val="00D034AB"/>
    <w:rsid w:val="00D154F4"/>
    <w:rsid w:val="00D23086"/>
    <w:rsid w:val="00D254D2"/>
    <w:rsid w:val="00D30633"/>
    <w:rsid w:val="00D405F6"/>
    <w:rsid w:val="00D40D27"/>
    <w:rsid w:val="00D46657"/>
    <w:rsid w:val="00D46E2C"/>
    <w:rsid w:val="00D72F2B"/>
    <w:rsid w:val="00D74832"/>
    <w:rsid w:val="00D77084"/>
    <w:rsid w:val="00D7721D"/>
    <w:rsid w:val="00D835E4"/>
    <w:rsid w:val="00D84509"/>
    <w:rsid w:val="00D84D2D"/>
    <w:rsid w:val="00D86B7F"/>
    <w:rsid w:val="00D92E4C"/>
    <w:rsid w:val="00D95CAE"/>
    <w:rsid w:val="00DB0617"/>
    <w:rsid w:val="00DE421F"/>
    <w:rsid w:val="00E10F4A"/>
    <w:rsid w:val="00E21A02"/>
    <w:rsid w:val="00E32D18"/>
    <w:rsid w:val="00E34518"/>
    <w:rsid w:val="00E73976"/>
    <w:rsid w:val="00E862DA"/>
    <w:rsid w:val="00E949F7"/>
    <w:rsid w:val="00EA02BA"/>
    <w:rsid w:val="00EB135F"/>
    <w:rsid w:val="00EB138A"/>
    <w:rsid w:val="00EB4A9F"/>
    <w:rsid w:val="00EC63ED"/>
    <w:rsid w:val="00ED16F9"/>
    <w:rsid w:val="00F03DD1"/>
    <w:rsid w:val="00F162E5"/>
    <w:rsid w:val="00F16771"/>
    <w:rsid w:val="00F22106"/>
    <w:rsid w:val="00F225E7"/>
    <w:rsid w:val="00F3239D"/>
    <w:rsid w:val="00F3475F"/>
    <w:rsid w:val="00F34BAB"/>
    <w:rsid w:val="00F3698D"/>
    <w:rsid w:val="00F52A74"/>
    <w:rsid w:val="00F6012B"/>
    <w:rsid w:val="00F73043"/>
    <w:rsid w:val="00F84EC6"/>
    <w:rsid w:val="00F90329"/>
    <w:rsid w:val="00F911DC"/>
    <w:rsid w:val="00F942FB"/>
    <w:rsid w:val="00FA13A6"/>
    <w:rsid w:val="00FA7693"/>
    <w:rsid w:val="00FA7F80"/>
    <w:rsid w:val="00FB434F"/>
    <w:rsid w:val="00FC3D6A"/>
    <w:rsid w:val="00FC7D54"/>
    <w:rsid w:val="00FD2FE9"/>
    <w:rsid w:val="00FE3D93"/>
    <w:rsid w:val="00FF51BA"/>
    <w:rsid w:val="0108BD52"/>
    <w:rsid w:val="011E72B6"/>
    <w:rsid w:val="012B6977"/>
    <w:rsid w:val="013B2EA8"/>
    <w:rsid w:val="014CA9A4"/>
    <w:rsid w:val="016F2D8D"/>
    <w:rsid w:val="016F73D4"/>
    <w:rsid w:val="017955FF"/>
    <w:rsid w:val="0183BAAE"/>
    <w:rsid w:val="0187563B"/>
    <w:rsid w:val="0238AC82"/>
    <w:rsid w:val="02646C1E"/>
    <w:rsid w:val="0271F836"/>
    <w:rsid w:val="029416F4"/>
    <w:rsid w:val="02968E35"/>
    <w:rsid w:val="02AFABA5"/>
    <w:rsid w:val="02B4DD85"/>
    <w:rsid w:val="02BE18CF"/>
    <w:rsid w:val="02D31708"/>
    <w:rsid w:val="02FD09A1"/>
    <w:rsid w:val="0311C2F1"/>
    <w:rsid w:val="03321473"/>
    <w:rsid w:val="035CB502"/>
    <w:rsid w:val="036F2FC3"/>
    <w:rsid w:val="039EFD75"/>
    <w:rsid w:val="03B40F88"/>
    <w:rsid w:val="03FD5D6C"/>
    <w:rsid w:val="044DC2AC"/>
    <w:rsid w:val="04BF952E"/>
    <w:rsid w:val="0538EEEB"/>
    <w:rsid w:val="053DADE4"/>
    <w:rsid w:val="0542EF38"/>
    <w:rsid w:val="0582D2D5"/>
    <w:rsid w:val="0583C3FD"/>
    <w:rsid w:val="0583D95A"/>
    <w:rsid w:val="0584A7AD"/>
    <w:rsid w:val="05D382E7"/>
    <w:rsid w:val="05FBEFC5"/>
    <w:rsid w:val="06556844"/>
    <w:rsid w:val="0676DDA9"/>
    <w:rsid w:val="068864E2"/>
    <w:rsid w:val="06B485B1"/>
    <w:rsid w:val="06D54FB5"/>
    <w:rsid w:val="06ECFA42"/>
    <w:rsid w:val="0757934A"/>
    <w:rsid w:val="07975E8E"/>
    <w:rsid w:val="07DDF6DE"/>
    <w:rsid w:val="0815F83E"/>
    <w:rsid w:val="082AA6BD"/>
    <w:rsid w:val="082EF314"/>
    <w:rsid w:val="091906E7"/>
    <w:rsid w:val="0959FBD5"/>
    <w:rsid w:val="09B7D721"/>
    <w:rsid w:val="09ECEE7F"/>
    <w:rsid w:val="0A2C011B"/>
    <w:rsid w:val="0A3D1C6D"/>
    <w:rsid w:val="0A629CF3"/>
    <w:rsid w:val="0A9AF9D9"/>
    <w:rsid w:val="0AAA093F"/>
    <w:rsid w:val="0AEA52E7"/>
    <w:rsid w:val="0AF45F2E"/>
    <w:rsid w:val="0B12616F"/>
    <w:rsid w:val="0B45F6DF"/>
    <w:rsid w:val="0B4CD66E"/>
    <w:rsid w:val="0B6022A2"/>
    <w:rsid w:val="0B60F363"/>
    <w:rsid w:val="0B69D06A"/>
    <w:rsid w:val="0B717996"/>
    <w:rsid w:val="0B7DEB3F"/>
    <w:rsid w:val="0B81068E"/>
    <w:rsid w:val="0B92C05D"/>
    <w:rsid w:val="0BBBD0C4"/>
    <w:rsid w:val="0BCFBB73"/>
    <w:rsid w:val="0BFC3104"/>
    <w:rsid w:val="0BFD04F2"/>
    <w:rsid w:val="0C0DB80E"/>
    <w:rsid w:val="0C38A801"/>
    <w:rsid w:val="0C3B30EA"/>
    <w:rsid w:val="0C59DC4B"/>
    <w:rsid w:val="0C681652"/>
    <w:rsid w:val="0C6BFFF3"/>
    <w:rsid w:val="0CA321D6"/>
    <w:rsid w:val="0CED2C39"/>
    <w:rsid w:val="0CF9AF7F"/>
    <w:rsid w:val="0D2FB6D1"/>
    <w:rsid w:val="0D4FC615"/>
    <w:rsid w:val="0D7195F4"/>
    <w:rsid w:val="0DB2D1EA"/>
    <w:rsid w:val="0DDCF222"/>
    <w:rsid w:val="0DFC63A0"/>
    <w:rsid w:val="0E3589AA"/>
    <w:rsid w:val="0E4F79BA"/>
    <w:rsid w:val="0E677247"/>
    <w:rsid w:val="0EA219EB"/>
    <w:rsid w:val="0EB996B2"/>
    <w:rsid w:val="0F597776"/>
    <w:rsid w:val="0F9C479A"/>
    <w:rsid w:val="0FA87805"/>
    <w:rsid w:val="0FA99676"/>
    <w:rsid w:val="0FAE32F9"/>
    <w:rsid w:val="0FB74EAA"/>
    <w:rsid w:val="0FBBBAB4"/>
    <w:rsid w:val="0FC7BE51"/>
    <w:rsid w:val="0FD06D72"/>
    <w:rsid w:val="0FD3DBA5"/>
    <w:rsid w:val="10145084"/>
    <w:rsid w:val="101ABC0C"/>
    <w:rsid w:val="10740C74"/>
    <w:rsid w:val="10911343"/>
    <w:rsid w:val="10AEE734"/>
    <w:rsid w:val="10B94CF1"/>
    <w:rsid w:val="10E06CB8"/>
    <w:rsid w:val="10E5C8CB"/>
    <w:rsid w:val="1108592E"/>
    <w:rsid w:val="115BF05C"/>
    <w:rsid w:val="116C8909"/>
    <w:rsid w:val="116F1F72"/>
    <w:rsid w:val="1172B615"/>
    <w:rsid w:val="11C73961"/>
    <w:rsid w:val="1259488D"/>
    <w:rsid w:val="128639D6"/>
    <w:rsid w:val="12923D58"/>
    <w:rsid w:val="12BB026B"/>
    <w:rsid w:val="13034A45"/>
    <w:rsid w:val="13254B8A"/>
    <w:rsid w:val="133655E9"/>
    <w:rsid w:val="135E53B6"/>
    <w:rsid w:val="1367DF61"/>
    <w:rsid w:val="140ADA5E"/>
    <w:rsid w:val="1414D3A7"/>
    <w:rsid w:val="142B657B"/>
    <w:rsid w:val="1433A3BA"/>
    <w:rsid w:val="143C812C"/>
    <w:rsid w:val="14F7D670"/>
    <w:rsid w:val="15299903"/>
    <w:rsid w:val="153ED7E2"/>
    <w:rsid w:val="15645E25"/>
    <w:rsid w:val="158C2262"/>
    <w:rsid w:val="15DDE2EF"/>
    <w:rsid w:val="1600AFD5"/>
    <w:rsid w:val="161528B7"/>
    <w:rsid w:val="163AF46F"/>
    <w:rsid w:val="1653DEE1"/>
    <w:rsid w:val="1678A58C"/>
    <w:rsid w:val="1687363E"/>
    <w:rsid w:val="1694CFEB"/>
    <w:rsid w:val="16C073DA"/>
    <w:rsid w:val="16EB6E87"/>
    <w:rsid w:val="173C5A86"/>
    <w:rsid w:val="174E82CB"/>
    <w:rsid w:val="17753CB9"/>
    <w:rsid w:val="17B21A80"/>
    <w:rsid w:val="17D7A160"/>
    <w:rsid w:val="17D7FCAC"/>
    <w:rsid w:val="1805C38C"/>
    <w:rsid w:val="180E7BD7"/>
    <w:rsid w:val="18210DF0"/>
    <w:rsid w:val="18352230"/>
    <w:rsid w:val="1877426F"/>
    <w:rsid w:val="18A672EC"/>
    <w:rsid w:val="198423E3"/>
    <w:rsid w:val="199288D6"/>
    <w:rsid w:val="199481F4"/>
    <w:rsid w:val="199D4A20"/>
    <w:rsid w:val="19A4CB63"/>
    <w:rsid w:val="19D264EF"/>
    <w:rsid w:val="19EFFB4C"/>
    <w:rsid w:val="19F668B2"/>
    <w:rsid w:val="19FFA2A9"/>
    <w:rsid w:val="1A7376A6"/>
    <w:rsid w:val="1A73A7D5"/>
    <w:rsid w:val="1B506C02"/>
    <w:rsid w:val="1BBC7AAD"/>
    <w:rsid w:val="1BC20DC0"/>
    <w:rsid w:val="1BF6B10F"/>
    <w:rsid w:val="1C0455EC"/>
    <w:rsid w:val="1C77DB81"/>
    <w:rsid w:val="1C7B794E"/>
    <w:rsid w:val="1CA17F54"/>
    <w:rsid w:val="1CB604AA"/>
    <w:rsid w:val="1CF6B2F9"/>
    <w:rsid w:val="1D3DE0DD"/>
    <w:rsid w:val="1D79B31F"/>
    <w:rsid w:val="1D968165"/>
    <w:rsid w:val="1D9A9F56"/>
    <w:rsid w:val="1DC556CB"/>
    <w:rsid w:val="1DD620F3"/>
    <w:rsid w:val="1DF444EB"/>
    <w:rsid w:val="1E03B358"/>
    <w:rsid w:val="1E0C3288"/>
    <w:rsid w:val="1E0E03F0"/>
    <w:rsid w:val="1E4EDCDF"/>
    <w:rsid w:val="1E5422C1"/>
    <w:rsid w:val="1E6EAB84"/>
    <w:rsid w:val="1EA0CFCA"/>
    <w:rsid w:val="1EB183BC"/>
    <w:rsid w:val="1EBD4446"/>
    <w:rsid w:val="1EC4CF61"/>
    <w:rsid w:val="1EC85F7F"/>
    <w:rsid w:val="1EC8DC20"/>
    <w:rsid w:val="1F4892D1"/>
    <w:rsid w:val="1F4949F9"/>
    <w:rsid w:val="1F49AA93"/>
    <w:rsid w:val="1FA08603"/>
    <w:rsid w:val="1FBF92BC"/>
    <w:rsid w:val="1FDC6C3A"/>
    <w:rsid w:val="1FE18BE4"/>
    <w:rsid w:val="2009292E"/>
    <w:rsid w:val="204D4916"/>
    <w:rsid w:val="2085C511"/>
    <w:rsid w:val="20B3E6F6"/>
    <w:rsid w:val="20FFCC73"/>
    <w:rsid w:val="213A35A1"/>
    <w:rsid w:val="2145484A"/>
    <w:rsid w:val="2151117E"/>
    <w:rsid w:val="215144CA"/>
    <w:rsid w:val="21CD7542"/>
    <w:rsid w:val="21CD8191"/>
    <w:rsid w:val="21FEB606"/>
    <w:rsid w:val="220EDE23"/>
    <w:rsid w:val="22182B38"/>
    <w:rsid w:val="221B537E"/>
    <w:rsid w:val="2263FC20"/>
    <w:rsid w:val="22860D0A"/>
    <w:rsid w:val="2287D598"/>
    <w:rsid w:val="228C0C8F"/>
    <w:rsid w:val="22CA9E49"/>
    <w:rsid w:val="22E1B596"/>
    <w:rsid w:val="22EF778E"/>
    <w:rsid w:val="231E7F3D"/>
    <w:rsid w:val="232083FA"/>
    <w:rsid w:val="235B8027"/>
    <w:rsid w:val="236177EB"/>
    <w:rsid w:val="23713010"/>
    <w:rsid w:val="23736A3E"/>
    <w:rsid w:val="237AD154"/>
    <w:rsid w:val="238083D7"/>
    <w:rsid w:val="23B02BCC"/>
    <w:rsid w:val="2419C440"/>
    <w:rsid w:val="241BA086"/>
    <w:rsid w:val="241C4C69"/>
    <w:rsid w:val="24388BA3"/>
    <w:rsid w:val="24672E5D"/>
    <w:rsid w:val="24693AEB"/>
    <w:rsid w:val="247A287D"/>
    <w:rsid w:val="2484E17D"/>
    <w:rsid w:val="24A6C586"/>
    <w:rsid w:val="24BEE7AE"/>
    <w:rsid w:val="24E17407"/>
    <w:rsid w:val="25046830"/>
    <w:rsid w:val="2514A31B"/>
    <w:rsid w:val="25247B37"/>
    <w:rsid w:val="254C248F"/>
    <w:rsid w:val="25A5454D"/>
    <w:rsid w:val="25AAD548"/>
    <w:rsid w:val="25D80F8C"/>
    <w:rsid w:val="25EB7863"/>
    <w:rsid w:val="2605C406"/>
    <w:rsid w:val="2618B5A2"/>
    <w:rsid w:val="261DCA27"/>
    <w:rsid w:val="2626F2C7"/>
    <w:rsid w:val="26497E36"/>
    <w:rsid w:val="26A92BC3"/>
    <w:rsid w:val="26D375F8"/>
    <w:rsid w:val="26E083E3"/>
    <w:rsid w:val="2728CC3B"/>
    <w:rsid w:val="27555214"/>
    <w:rsid w:val="276943B1"/>
    <w:rsid w:val="278269B9"/>
    <w:rsid w:val="2786A8AC"/>
    <w:rsid w:val="27DDC70D"/>
    <w:rsid w:val="27F713CA"/>
    <w:rsid w:val="282DC5E1"/>
    <w:rsid w:val="283235F8"/>
    <w:rsid w:val="287774E0"/>
    <w:rsid w:val="28860156"/>
    <w:rsid w:val="289A0238"/>
    <w:rsid w:val="28A941D8"/>
    <w:rsid w:val="28C2E41D"/>
    <w:rsid w:val="28D668E0"/>
    <w:rsid w:val="29074D91"/>
    <w:rsid w:val="29423858"/>
    <w:rsid w:val="297C4991"/>
    <w:rsid w:val="298034A7"/>
    <w:rsid w:val="29884A0C"/>
    <w:rsid w:val="299AD655"/>
    <w:rsid w:val="29A35B4D"/>
    <w:rsid w:val="29CB7119"/>
    <w:rsid w:val="2A174F08"/>
    <w:rsid w:val="2A99A392"/>
    <w:rsid w:val="2AC03DED"/>
    <w:rsid w:val="2ADE5B93"/>
    <w:rsid w:val="2AF6B7FB"/>
    <w:rsid w:val="2AFDF818"/>
    <w:rsid w:val="2B10BA27"/>
    <w:rsid w:val="2B1B9E07"/>
    <w:rsid w:val="2B367FB5"/>
    <w:rsid w:val="2B5152AA"/>
    <w:rsid w:val="2B624B92"/>
    <w:rsid w:val="2B752E32"/>
    <w:rsid w:val="2BB9ABA2"/>
    <w:rsid w:val="2C4E794C"/>
    <w:rsid w:val="2C556DEC"/>
    <w:rsid w:val="2C56BACB"/>
    <w:rsid w:val="2C5B6176"/>
    <w:rsid w:val="2C654CB3"/>
    <w:rsid w:val="2C850620"/>
    <w:rsid w:val="2CA77BB0"/>
    <w:rsid w:val="2CB87C30"/>
    <w:rsid w:val="2CD65761"/>
    <w:rsid w:val="2D308F08"/>
    <w:rsid w:val="2D39A362"/>
    <w:rsid w:val="2D4F36DE"/>
    <w:rsid w:val="2D62560F"/>
    <w:rsid w:val="2D8A6178"/>
    <w:rsid w:val="2D8B6059"/>
    <w:rsid w:val="2D911EA2"/>
    <w:rsid w:val="2D9A3101"/>
    <w:rsid w:val="2DAEABF2"/>
    <w:rsid w:val="2DC175CF"/>
    <w:rsid w:val="2DEEEB20"/>
    <w:rsid w:val="2E529557"/>
    <w:rsid w:val="2E5E460B"/>
    <w:rsid w:val="2E8E8023"/>
    <w:rsid w:val="2EB8A21C"/>
    <w:rsid w:val="2EC182AF"/>
    <w:rsid w:val="2ED4CFF1"/>
    <w:rsid w:val="2F2271F3"/>
    <w:rsid w:val="2F2A940D"/>
    <w:rsid w:val="2F81E68F"/>
    <w:rsid w:val="2F9BFE24"/>
    <w:rsid w:val="2F9BFFC7"/>
    <w:rsid w:val="2FA0F3B3"/>
    <w:rsid w:val="2FD3350B"/>
    <w:rsid w:val="2FE348E3"/>
    <w:rsid w:val="3008E73A"/>
    <w:rsid w:val="3014E80E"/>
    <w:rsid w:val="302BA8F2"/>
    <w:rsid w:val="302F4EBC"/>
    <w:rsid w:val="304436C8"/>
    <w:rsid w:val="30459B49"/>
    <w:rsid w:val="309CA54B"/>
    <w:rsid w:val="30E4459E"/>
    <w:rsid w:val="313826E0"/>
    <w:rsid w:val="315D0898"/>
    <w:rsid w:val="315FD93F"/>
    <w:rsid w:val="316B1086"/>
    <w:rsid w:val="3170EA6B"/>
    <w:rsid w:val="3172382D"/>
    <w:rsid w:val="319426E3"/>
    <w:rsid w:val="31A91875"/>
    <w:rsid w:val="31BDBFE1"/>
    <w:rsid w:val="31C09DFA"/>
    <w:rsid w:val="31D43CBB"/>
    <w:rsid w:val="31F35679"/>
    <w:rsid w:val="325FF557"/>
    <w:rsid w:val="327C214A"/>
    <w:rsid w:val="32E1D571"/>
    <w:rsid w:val="32FD43F5"/>
    <w:rsid w:val="3340A479"/>
    <w:rsid w:val="3357DFCC"/>
    <w:rsid w:val="3358EC99"/>
    <w:rsid w:val="335B901B"/>
    <w:rsid w:val="33BADF07"/>
    <w:rsid w:val="33BB94F2"/>
    <w:rsid w:val="33D19C94"/>
    <w:rsid w:val="33E2D72A"/>
    <w:rsid w:val="3407C20D"/>
    <w:rsid w:val="343A272A"/>
    <w:rsid w:val="343E9A6B"/>
    <w:rsid w:val="345E0BAF"/>
    <w:rsid w:val="3498E362"/>
    <w:rsid w:val="34CBD051"/>
    <w:rsid w:val="34DAD822"/>
    <w:rsid w:val="3506BBD4"/>
    <w:rsid w:val="350C1455"/>
    <w:rsid w:val="3533A2B9"/>
    <w:rsid w:val="3574AA28"/>
    <w:rsid w:val="3585E4C5"/>
    <w:rsid w:val="35C863EE"/>
    <w:rsid w:val="36143F55"/>
    <w:rsid w:val="3661035C"/>
    <w:rsid w:val="36918C53"/>
    <w:rsid w:val="36E0B903"/>
    <w:rsid w:val="36EE0FB9"/>
    <w:rsid w:val="36F6332C"/>
    <w:rsid w:val="370057A3"/>
    <w:rsid w:val="37262855"/>
    <w:rsid w:val="3729F02B"/>
    <w:rsid w:val="378F3033"/>
    <w:rsid w:val="37938BAB"/>
    <w:rsid w:val="37CC278D"/>
    <w:rsid w:val="37E02DCA"/>
    <w:rsid w:val="380BD8EB"/>
    <w:rsid w:val="38257CDB"/>
    <w:rsid w:val="38314031"/>
    <w:rsid w:val="38508951"/>
    <w:rsid w:val="388FD803"/>
    <w:rsid w:val="38924888"/>
    <w:rsid w:val="3952AA21"/>
    <w:rsid w:val="39577C21"/>
    <w:rsid w:val="39590880"/>
    <w:rsid w:val="395FDC9A"/>
    <w:rsid w:val="396957D1"/>
    <w:rsid w:val="398941C7"/>
    <w:rsid w:val="398E15DC"/>
    <w:rsid w:val="39A56449"/>
    <w:rsid w:val="39B5036B"/>
    <w:rsid w:val="39D959E8"/>
    <w:rsid w:val="39DEA67F"/>
    <w:rsid w:val="39E5A353"/>
    <w:rsid w:val="3A12448F"/>
    <w:rsid w:val="3A13E60A"/>
    <w:rsid w:val="3A311C93"/>
    <w:rsid w:val="3A400FCC"/>
    <w:rsid w:val="3A4CFC7E"/>
    <w:rsid w:val="3A721D47"/>
    <w:rsid w:val="3A7BFE0E"/>
    <w:rsid w:val="3A82A6FF"/>
    <w:rsid w:val="3A9DCB5B"/>
    <w:rsid w:val="3ABDCC76"/>
    <w:rsid w:val="3AC38A70"/>
    <w:rsid w:val="3AF43AAF"/>
    <w:rsid w:val="3B0FB89F"/>
    <w:rsid w:val="3B1F79CB"/>
    <w:rsid w:val="3B3CB126"/>
    <w:rsid w:val="3B3FC80B"/>
    <w:rsid w:val="3B5B865A"/>
    <w:rsid w:val="3B650BA7"/>
    <w:rsid w:val="3B6A607D"/>
    <w:rsid w:val="3B888BD3"/>
    <w:rsid w:val="3B9D1B9B"/>
    <w:rsid w:val="3C117E2F"/>
    <w:rsid w:val="3C5944E5"/>
    <w:rsid w:val="3C8BFAB7"/>
    <w:rsid w:val="3C9E691B"/>
    <w:rsid w:val="3C9EB7B3"/>
    <w:rsid w:val="3CE3A584"/>
    <w:rsid w:val="3CF01BDB"/>
    <w:rsid w:val="3D0247F2"/>
    <w:rsid w:val="3D346828"/>
    <w:rsid w:val="3D825FC8"/>
    <w:rsid w:val="3DD2ACF6"/>
    <w:rsid w:val="3DEDA7FF"/>
    <w:rsid w:val="3DFFE5E5"/>
    <w:rsid w:val="3E197046"/>
    <w:rsid w:val="3E1B7A37"/>
    <w:rsid w:val="3E3B242D"/>
    <w:rsid w:val="3E940BD8"/>
    <w:rsid w:val="3EA8EF7B"/>
    <w:rsid w:val="3EAC2A4A"/>
    <w:rsid w:val="3EBD5EA8"/>
    <w:rsid w:val="3ECA48A9"/>
    <w:rsid w:val="3EECE204"/>
    <w:rsid w:val="3F0CF668"/>
    <w:rsid w:val="3F1B394C"/>
    <w:rsid w:val="3F2B85A4"/>
    <w:rsid w:val="3F6BC8A8"/>
    <w:rsid w:val="3F871CC1"/>
    <w:rsid w:val="3F9DCCC3"/>
    <w:rsid w:val="3FCC60D9"/>
    <w:rsid w:val="3FFC826D"/>
    <w:rsid w:val="400F6495"/>
    <w:rsid w:val="402EAF91"/>
    <w:rsid w:val="4079051B"/>
    <w:rsid w:val="40B7C86D"/>
    <w:rsid w:val="40E2CA0D"/>
    <w:rsid w:val="4117324B"/>
    <w:rsid w:val="4182F4C3"/>
    <w:rsid w:val="41BE6A75"/>
    <w:rsid w:val="41C77B71"/>
    <w:rsid w:val="41CEC149"/>
    <w:rsid w:val="42016175"/>
    <w:rsid w:val="421DAB94"/>
    <w:rsid w:val="421E7E8A"/>
    <w:rsid w:val="423BA0FF"/>
    <w:rsid w:val="42AA5856"/>
    <w:rsid w:val="42BD6BE7"/>
    <w:rsid w:val="42F18479"/>
    <w:rsid w:val="42F1E581"/>
    <w:rsid w:val="434677DB"/>
    <w:rsid w:val="4353E5D5"/>
    <w:rsid w:val="4358D7FB"/>
    <w:rsid w:val="436E1325"/>
    <w:rsid w:val="43704488"/>
    <w:rsid w:val="439B0E94"/>
    <w:rsid w:val="439CF1E9"/>
    <w:rsid w:val="43B00319"/>
    <w:rsid w:val="43BD1125"/>
    <w:rsid w:val="44070C27"/>
    <w:rsid w:val="4407933D"/>
    <w:rsid w:val="441F0EC0"/>
    <w:rsid w:val="44662A9A"/>
    <w:rsid w:val="448F642C"/>
    <w:rsid w:val="44CBA4CB"/>
    <w:rsid w:val="44D37CFE"/>
    <w:rsid w:val="44D4CEE0"/>
    <w:rsid w:val="44DB41AA"/>
    <w:rsid w:val="452C27E0"/>
    <w:rsid w:val="4558923A"/>
    <w:rsid w:val="4590C769"/>
    <w:rsid w:val="45C2854F"/>
    <w:rsid w:val="460A59C6"/>
    <w:rsid w:val="46226B5C"/>
    <w:rsid w:val="46285EF3"/>
    <w:rsid w:val="464B7660"/>
    <w:rsid w:val="466BD2CB"/>
    <w:rsid w:val="467638A9"/>
    <w:rsid w:val="46A97930"/>
    <w:rsid w:val="46D3C05B"/>
    <w:rsid w:val="46E8CDC6"/>
    <w:rsid w:val="46F36A43"/>
    <w:rsid w:val="4751B190"/>
    <w:rsid w:val="477CFA84"/>
    <w:rsid w:val="478DFAC5"/>
    <w:rsid w:val="4791F611"/>
    <w:rsid w:val="4793B971"/>
    <w:rsid w:val="47FDC9B4"/>
    <w:rsid w:val="480F7D01"/>
    <w:rsid w:val="48572510"/>
    <w:rsid w:val="48796AE6"/>
    <w:rsid w:val="489D7994"/>
    <w:rsid w:val="48A1B7C8"/>
    <w:rsid w:val="48E09BD4"/>
    <w:rsid w:val="48FA621C"/>
    <w:rsid w:val="4919FBE0"/>
    <w:rsid w:val="492ED047"/>
    <w:rsid w:val="4955983A"/>
    <w:rsid w:val="49C38292"/>
    <w:rsid w:val="49C514FE"/>
    <w:rsid w:val="49D92122"/>
    <w:rsid w:val="49E2B3BA"/>
    <w:rsid w:val="49F57592"/>
    <w:rsid w:val="4A52ECD1"/>
    <w:rsid w:val="4A92EA63"/>
    <w:rsid w:val="4AA01EDE"/>
    <w:rsid w:val="4AAF6720"/>
    <w:rsid w:val="4AB4ACDD"/>
    <w:rsid w:val="4AB9E84D"/>
    <w:rsid w:val="4ADE69B1"/>
    <w:rsid w:val="4AEBF0D9"/>
    <w:rsid w:val="4B04DEBC"/>
    <w:rsid w:val="4B451651"/>
    <w:rsid w:val="4B5466B3"/>
    <w:rsid w:val="4B5C245B"/>
    <w:rsid w:val="4B5EDA2A"/>
    <w:rsid w:val="4B6B4388"/>
    <w:rsid w:val="4B7B50E9"/>
    <w:rsid w:val="4B8A6679"/>
    <w:rsid w:val="4BE38684"/>
    <w:rsid w:val="4C0E6B47"/>
    <w:rsid w:val="4C19F1F7"/>
    <w:rsid w:val="4C22A2E3"/>
    <w:rsid w:val="4C2B9900"/>
    <w:rsid w:val="4C5E84E9"/>
    <w:rsid w:val="4C815B43"/>
    <w:rsid w:val="4C950D2C"/>
    <w:rsid w:val="4CB2E284"/>
    <w:rsid w:val="4D08A96B"/>
    <w:rsid w:val="4D4561A8"/>
    <w:rsid w:val="4D4993C8"/>
    <w:rsid w:val="4DC1DAD9"/>
    <w:rsid w:val="4DCB34A6"/>
    <w:rsid w:val="4E0AB454"/>
    <w:rsid w:val="4E133F42"/>
    <w:rsid w:val="4E15133F"/>
    <w:rsid w:val="4E515F03"/>
    <w:rsid w:val="4E5AF42F"/>
    <w:rsid w:val="4E66957C"/>
    <w:rsid w:val="4E6B2205"/>
    <w:rsid w:val="4E7B6CC8"/>
    <w:rsid w:val="4E945B3C"/>
    <w:rsid w:val="4EB337C6"/>
    <w:rsid w:val="4EFC6CA8"/>
    <w:rsid w:val="4F81A3F2"/>
    <w:rsid w:val="4FD34735"/>
    <w:rsid w:val="504300CF"/>
    <w:rsid w:val="5043ED58"/>
    <w:rsid w:val="50659B13"/>
    <w:rsid w:val="50902EF1"/>
    <w:rsid w:val="50AB0669"/>
    <w:rsid w:val="50AE3E45"/>
    <w:rsid w:val="50B419BB"/>
    <w:rsid w:val="50CA6943"/>
    <w:rsid w:val="50DCB74F"/>
    <w:rsid w:val="50FF953E"/>
    <w:rsid w:val="51099343"/>
    <w:rsid w:val="510BC4C1"/>
    <w:rsid w:val="514971FB"/>
    <w:rsid w:val="514F5C3D"/>
    <w:rsid w:val="51910E41"/>
    <w:rsid w:val="51C6BC63"/>
    <w:rsid w:val="51C8018F"/>
    <w:rsid w:val="51CE317B"/>
    <w:rsid w:val="51D5EDD5"/>
    <w:rsid w:val="52123121"/>
    <w:rsid w:val="523BDFCD"/>
    <w:rsid w:val="5251E09F"/>
    <w:rsid w:val="5266CBF9"/>
    <w:rsid w:val="52A3D878"/>
    <w:rsid w:val="52ACC2D3"/>
    <w:rsid w:val="52B49174"/>
    <w:rsid w:val="5318E51E"/>
    <w:rsid w:val="531B8003"/>
    <w:rsid w:val="532882E7"/>
    <w:rsid w:val="537DDF93"/>
    <w:rsid w:val="53FF11CF"/>
    <w:rsid w:val="5402E3F3"/>
    <w:rsid w:val="540C6736"/>
    <w:rsid w:val="545C4BB6"/>
    <w:rsid w:val="54639679"/>
    <w:rsid w:val="547C9CBB"/>
    <w:rsid w:val="54B2FEC2"/>
    <w:rsid w:val="553933B0"/>
    <w:rsid w:val="555BAA4A"/>
    <w:rsid w:val="55898612"/>
    <w:rsid w:val="55A62B4B"/>
    <w:rsid w:val="55DF2393"/>
    <w:rsid w:val="55E9AA5D"/>
    <w:rsid w:val="5611F314"/>
    <w:rsid w:val="561FB0E1"/>
    <w:rsid w:val="566AC887"/>
    <w:rsid w:val="566B8D73"/>
    <w:rsid w:val="5685F2DD"/>
    <w:rsid w:val="5695BCD2"/>
    <w:rsid w:val="56976FFA"/>
    <w:rsid w:val="569854C5"/>
    <w:rsid w:val="56A06285"/>
    <w:rsid w:val="56AC7F96"/>
    <w:rsid w:val="56B62C33"/>
    <w:rsid w:val="56CF1A77"/>
    <w:rsid w:val="5709A1B3"/>
    <w:rsid w:val="575E621C"/>
    <w:rsid w:val="57699570"/>
    <w:rsid w:val="57B0B7C7"/>
    <w:rsid w:val="57CF0A16"/>
    <w:rsid w:val="57DB0BC0"/>
    <w:rsid w:val="5857CC3F"/>
    <w:rsid w:val="58DE9CED"/>
    <w:rsid w:val="5911635A"/>
    <w:rsid w:val="5911C7F3"/>
    <w:rsid w:val="5922CC06"/>
    <w:rsid w:val="592DBBEF"/>
    <w:rsid w:val="593E9654"/>
    <w:rsid w:val="59404502"/>
    <w:rsid w:val="59973475"/>
    <w:rsid w:val="59A2823B"/>
    <w:rsid w:val="59C29BFF"/>
    <w:rsid w:val="59C2F9D3"/>
    <w:rsid w:val="59D6FEE1"/>
    <w:rsid w:val="5A420925"/>
    <w:rsid w:val="5A594692"/>
    <w:rsid w:val="5A68C261"/>
    <w:rsid w:val="5A76CE94"/>
    <w:rsid w:val="5A831CE4"/>
    <w:rsid w:val="5ACD2A18"/>
    <w:rsid w:val="5AF87BDD"/>
    <w:rsid w:val="5B1B810F"/>
    <w:rsid w:val="5B4CA460"/>
    <w:rsid w:val="5B793A68"/>
    <w:rsid w:val="5B8C5F9C"/>
    <w:rsid w:val="5BA3FBA3"/>
    <w:rsid w:val="5BAE0A43"/>
    <w:rsid w:val="5BB7B594"/>
    <w:rsid w:val="5BBCAF59"/>
    <w:rsid w:val="5BC73F6F"/>
    <w:rsid w:val="5C00CCF3"/>
    <w:rsid w:val="5C0AEA8C"/>
    <w:rsid w:val="5C1B2842"/>
    <w:rsid w:val="5C333829"/>
    <w:rsid w:val="5C4194C7"/>
    <w:rsid w:val="5C495B06"/>
    <w:rsid w:val="5C5D4E5B"/>
    <w:rsid w:val="5C614A51"/>
    <w:rsid w:val="5C76FF90"/>
    <w:rsid w:val="5C7DEE23"/>
    <w:rsid w:val="5C952A69"/>
    <w:rsid w:val="5CE2D9C6"/>
    <w:rsid w:val="5D1D23EE"/>
    <w:rsid w:val="5D1E388A"/>
    <w:rsid w:val="5D51D55A"/>
    <w:rsid w:val="5D643130"/>
    <w:rsid w:val="5D854168"/>
    <w:rsid w:val="5DA37B5D"/>
    <w:rsid w:val="5DC1EA19"/>
    <w:rsid w:val="5DD58697"/>
    <w:rsid w:val="5DE534B5"/>
    <w:rsid w:val="5DE8AB9C"/>
    <w:rsid w:val="5E4F0C2F"/>
    <w:rsid w:val="5E8AD90F"/>
    <w:rsid w:val="5E994688"/>
    <w:rsid w:val="5EA29CD8"/>
    <w:rsid w:val="5EC4EDE4"/>
    <w:rsid w:val="5EE9541B"/>
    <w:rsid w:val="5F090D14"/>
    <w:rsid w:val="5F2262ED"/>
    <w:rsid w:val="5F62A177"/>
    <w:rsid w:val="5F7E2DCB"/>
    <w:rsid w:val="604B6180"/>
    <w:rsid w:val="604E796C"/>
    <w:rsid w:val="60740EF1"/>
    <w:rsid w:val="607D93FA"/>
    <w:rsid w:val="608E43BF"/>
    <w:rsid w:val="6091476C"/>
    <w:rsid w:val="60E85231"/>
    <w:rsid w:val="612FA8F6"/>
    <w:rsid w:val="61412841"/>
    <w:rsid w:val="61652AFB"/>
    <w:rsid w:val="61776F10"/>
    <w:rsid w:val="6179EC5F"/>
    <w:rsid w:val="618A4AC3"/>
    <w:rsid w:val="619CA33B"/>
    <w:rsid w:val="61A88EE9"/>
    <w:rsid w:val="61B1E9D7"/>
    <w:rsid w:val="61CB23E6"/>
    <w:rsid w:val="6230365F"/>
    <w:rsid w:val="624E741F"/>
    <w:rsid w:val="624E9C41"/>
    <w:rsid w:val="624F6B52"/>
    <w:rsid w:val="62526E85"/>
    <w:rsid w:val="6271A8A3"/>
    <w:rsid w:val="6277FDD0"/>
    <w:rsid w:val="6293188B"/>
    <w:rsid w:val="62BEC6C1"/>
    <w:rsid w:val="62D5181E"/>
    <w:rsid w:val="62F2F968"/>
    <w:rsid w:val="62F3040A"/>
    <w:rsid w:val="6308F501"/>
    <w:rsid w:val="63479193"/>
    <w:rsid w:val="6375B404"/>
    <w:rsid w:val="63FA67E9"/>
    <w:rsid w:val="641A3C1F"/>
    <w:rsid w:val="641E6C5D"/>
    <w:rsid w:val="6428A80D"/>
    <w:rsid w:val="643AF4B4"/>
    <w:rsid w:val="645213F5"/>
    <w:rsid w:val="645941CF"/>
    <w:rsid w:val="649B0A95"/>
    <w:rsid w:val="64BB1419"/>
    <w:rsid w:val="65297C4C"/>
    <w:rsid w:val="6556F46B"/>
    <w:rsid w:val="65788979"/>
    <w:rsid w:val="657B7F97"/>
    <w:rsid w:val="659230C5"/>
    <w:rsid w:val="659BB612"/>
    <w:rsid w:val="659F4A4F"/>
    <w:rsid w:val="65A33497"/>
    <w:rsid w:val="65A358F0"/>
    <w:rsid w:val="65E59E94"/>
    <w:rsid w:val="660EC6D4"/>
    <w:rsid w:val="66467FD5"/>
    <w:rsid w:val="667A7421"/>
    <w:rsid w:val="667BB909"/>
    <w:rsid w:val="669FC97F"/>
    <w:rsid w:val="66CE9EF0"/>
    <w:rsid w:val="6767420A"/>
    <w:rsid w:val="6771D67D"/>
    <w:rsid w:val="678B5823"/>
    <w:rsid w:val="679C25D2"/>
    <w:rsid w:val="67C4A795"/>
    <w:rsid w:val="67C6022B"/>
    <w:rsid w:val="67C840D5"/>
    <w:rsid w:val="6805A2A8"/>
    <w:rsid w:val="68082B3C"/>
    <w:rsid w:val="6845EBDF"/>
    <w:rsid w:val="6876316C"/>
    <w:rsid w:val="687FC964"/>
    <w:rsid w:val="689DCA3B"/>
    <w:rsid w:val="68D17770"/>
    <w:rsid w:val="68D7E3ED"/>
    <w:rsid w:val="68DFD590"/>
    <w:rsid w:val="68FEE9ED"/>
    <w:rsid w:val="69934F0B"/>
    <w:rsid w:val="699466F4"/>
    <w:rsid w:val="69BBF122"/>
    <w:rsid w:val="69EF6AE2"/>
    <w:rsid w:val="69FD0ADF"/>
    <w:rsid w:val="6A32EFC0"/>
    <w:rsid w:val="6A3D9EAC"/>
    <w:rsid w:val="6A6D9903"/>
    <w:rsid w:val="6A892027"/>
    <w:rsid w:val="6B0DEFFB"/>
    <w:rsid w:val="6B7BE2DE"/>
    <w:rsid w:val="6B918766"/>
    <w:rsid w:val="6B97E7F1"/>
    <w:rsid w:val="6BABAA14"/>
    <w:rsid w:val="6BABE819"/>
    <w:rsid w:val="6BC60B4B"/>
    <w:rsid w:val="6BCF1443"/>
    <w:rsid w:val="6BD8FB31"/>
    <w:rsid w:val="6C18376E"/>
    <w:rsid w:val="6C6D68C4"/>
    <w:rsid w:val="6CBB899A"/>
    <w:rsid w:val="6CCCC102"/>
    <w:rsid w:val="6CDA7B1B"/>
    <w:rsid w:val="6CF441BD"/>
    <w:rsid w:val="6D08D869"/>
    <w:rsid w:val="6D127B84"/>
    <w:rsid w:val="6D4670B2"/>
    <w:rsid w:val="6D5D3F49"/>
    <w:rsid w:val="6D9F9992"/>
    <w:rsid w:val="6DB202F7"/>
    <w:rsid w:val="6DB8EFCA"/>
    <w:rsid w:val="6DDC54E7"/>
    <w:rsid w:val="6DEF1B3F"/>
    <w:rsid w:val="6E0FF08C"/>
    <w:rsid w:val="6E27323B"/>
    <w:rsid w:val="6E3ED8C8"/>
    <w:rsid w:val="6E4E2C1E"/>
    <w:rsid w:val="6EB6DEE3"/>
    <w:rsid w:val="6EEF8CAA"/>
    <w:rsid w:val="6EF2D12A"/>
    <w:rsid w:val="6EF3BBD1"/>
    <w:rsid w:val="6F1F47EA"/>
    <w:rsid w:val="6F5A0FC5"/>
    <w:rsid w:val="6F6B559B"/>
    <w:rsid w:val="6F7E7508"/>
    <w:rsid w:val="6F808440"/>
    <w:rsid w:val="6F833650"/>
    <w:rsid w:val="6F905F9F"/>
    <w:rsid w:val="6F96C9ED"/>
    <w:rsid w:val="6FA339F2"/>
    <w:rsid w:val="70010AE3"/>
    <w:rsid w:val="70208307"/>
    <w:rsid w:val="70316A19"/>
    <w:rsid w:val="7041C11B"/>
    <w:rsid w:val="709CBF6B"/>
    <w:rsid w:val="70E09346"/>
    <w:rsid w:val="70E92A2A"/>
    <w:rsid w:val="711A8ABC"/>
    <w:rsid w:val="7170BD2F"/>
    <w:rsid w:val="71B1A695"/>
    <w:rsid w:val="71B21EE5"/>
    <w:rsid w:val="71FE3F68"/>
    <w:rsid w:val="722004D7"/>
    <w:rsid w:val="722DDE1C"/>
    <w:rsid w:val="7239A89F"/>
    <w:rsid w:val="727BBE17"/>
    <w:rsid w:val="7289F004"/>
    <w:rsid w:val="72BD6D73"/>
    <w:rsid w:val="72C5D579"/>
    <w:rsid w:val="72C7B9EF"/>
    <w:rsid w:val="72DB69E8"/>
    <w:rsid w:val="732F6DF3"/>
    <w:rsid w:val="73760D64"/>
    <w:rsid w:val="73A2CCCA"/>
    <w:rsid w:val="73A6190F"/>
    <w:rsid w:val="73B73E36"/>
    <w:rsid w:val="73F76B8C"/>
    <w:rsid w:val="73FD58E0"/>
    <w:rsid w:val="7446C378"/>
    <w:rsid w:val="7497072A"/>
    <w:rsid w:val="74EDE74C"/>
    <w:rsid w:val="74FACC51"/>
    <w:rsid w:val="7521046C"/>
    <w:rsid w:val="752B1467"/>
    <w:rsid w:val="7535A0AB"/>
    <w:rsid w:val="756A9929"/>
    <w:rsid w:val="7582B32D"/>
    <w:rsid w:val="758DFC6B"/>
    <w:rsid w:val="75AEA81F"/>
    <w:rsid w:val="75E139C2"/>
    <w:rsid w:val="75EC0BE9"/>
    <w:rsid w:val="7617DAB1"/>
    <w:rsid w:val="76440516"/>
    <w:rsid w:val="7644E2B1"/>
    <w:rsid w:val="764FBAF6"/>
    <w:rsid w:val="766BB41D"/>
    <w:rsid w:val="76C9BF1B"/>
    <w:rsid w:val="76E90BB9"/>
    <w:rsid w:val="77062004"/>
    <w:rsid w:val="771AE580"/>
    <w:rsid w:val="771D8344"/>
    <w:rsid w:val="772D5251"/>
    <w:rsid w:val="77355DE7"/>
    <w:rsid w:val="77730571"/>
    <w:rsid w:val="77B9A306"/>
    <w:rsid w:val="77BBBFA8"/>
    <w:rsid w:val="77DD2199"/>
    <w:rsid w:val="7846173A"/>
    <w:rsid w:val="785037C2"/>
    <w:rsid w:val="78551BDE"/>
    <w:rsid w:val="787BB2CD"/>
    <w:rsid w:val="78B5D477"/>
    <w:rsid w:val="7901A037"/>
    <w:rsid w:val="7908A7AF"/>
    <w:rsid w:val="791AB38C"/>
    <w:rsid w:val="79FC7E50"/>
    <w:rsid w:val="7A0F3515"/>
    <w:rsid w:val="7A5B6433"/>
    <w:rsid w:val="7A5E9874"/>
    <w:rsid w:val="7A68B360"/>
    <w:rsid w:val="7AB0C9A7"/>
    <w:rsid w:val="7B124F44"/>
    <w:rsid w:val="7B153EBB"/>
    <w:rsid w:val="7B210257"/>
    <w:rsid w:val="7B3AE4AC"/>
    <w:rsid w:val="7B740A26"/>
    <w:rsid w:val="7BC16CEE"/>
    <w:rsid w:val="7C5ED525"/>
    <w:rsid w:val="7C74FC6D"/>
    <w:rsid w:val="7CC2F479"/>
    <w:rsid w:val="7CC96C6F"/>
    <w:rsid w:val="7CDF5D92"/>
    <w:rsid w:val="7CFBD875"/>
    <w:rsid w:val="7D01EB20"/>
    <w:rsid w:val="7DA49DFC"/>
    <w:rsid w:val="7DCB47CD"/>
    <w:rsid w:val="7DDA8AA3"/>
    <w:rsid w:val="7DEB1E73"/>
    <w:rsid w:val="7DFD8933"/>
    <w:rsid w:val="7E071B5D"/>
    <w:rsid w:val="7E279FA2"/>
    <w:rsid w:val="7E2BAEB5"/>
    <w:rsid w:val="7E530192"/>
    <w:rsid w:val="7E77E66A"/>
    <w:rsid w:val="7EC11760"/>
    <w:rsid w:val="7ED52C7C"/>
    <w:rsid w:val="7ED7DF31"/>
    <w:rsid w:val="7EF6F9D1"/>
    <w:rsid w:val="7F0EAE4B"/>
    <w:rsid w:val="7F20A611"/>
    <w:rsid w:val="7F37BF9F"/>
    <w:rsid w:val="7F8B8E6C"/>
    <w:rsid w:val="7F9A36D6"/>
    <w:rsid w:val="7FBB6BB3"/>
    <w:rsid w:val="7FC6833B"/>
    <w:rsid w:val="7FE60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08AEC"/>
  <w15:chartTrackingRefBased/>
  <w15:docId w15:val="{57E79AC7-7937-45AF-BE50-92E06BB09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3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6B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unhideWhenUsed/>
    <w:qFormat/>
    <w:rsid w:val="044DC2AC"/>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3E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C63ED"/>
    <w:pPr>
      <w:ind w:left="720"/>
      <w:contextualSpacing/>
    </w:pPr>
  </w:style>
  <w:style w:type="paragraph" w:styleId="TOCHeading">
    <w:name w:val="TOC Heading"/>
    <w:basedOn w:val="Heading1"/>
    <w:next w:val="Normal"/>
    <w:uiPriority w:val="39"/>
    <w:unhideWhenUsed/>
    <w:qFormat/>
    <w:rsid w:val="00A56B1D"/>
    <w:pPr>
      <w:outlineLvl w:val="9"/>
    </w:pPr>
  </w:style>
  <w:style w:type="paragraph" w:styleId="TOC1">
    <w:name w:val="toc 1"/>
    <w:basedOn w:val="Normal"/>
    <w:next w:val="Normal"/>
    <w:autoRedefine/>
    <w:uiPriority w:val="39"/>
    <w:unhideWhenUsed/>
    <w:rsid w:val="00A56B1D"/>
    <w:pPr>
      <w:spacing w:after="100"/>
    </w:pPr>
  </w:style>
  <w:style w:type="character" w:styleId="Hyperlink">
    <w:name w:val="Hyperlink"/>
    <w:basedOn w:val="DefaultParagraphFont"/>
    <w:uiPriority w:val="99"/>
    <w:unhideWhenUsed/>
    <w:rsid w:val="00A56B1D"/>
    <w:rPr>
      <w:color w:val="0563C1" w:themeColor="hyperlink"/>
      <w:u w:val="single"/>
    </w:rPr>
  </w:style>
  <w:style w:type="character" w:customStyle="1" w:styleId="Heading2Char">
    <w:name w:val="Heading 2 Char"/>
    <w:basedOn w:val="DefaultParagraphFont"/>
    <w:link w:val="Heading2"/>
    <w:uiPriority w:val="9"/>
    <w:rsid w:val="00A56B1D"/>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A56B1D"/>
    <w:pPr>
      <w:spacing w:after="100"/>
      <w:ind w:left="220"/>
    </w:pPr>
  </w:style>
  <w:style w:type="paragraph" w:styleId="EndnoteText">
    <w:name w:val="endnote text"/>
    <w:basedOn w:val="Normal"/>
    <w:uiPriority w:val="99"/>
    <w:semiHidden/>
    <w:unhideWhenUsed/>
    <w:rsid w:val="03B40F88"/>
    <w:pPr>
      <w:spacing w:after="0" w:line="240" w:lineRule="auto"/>
    </w:pPr>
    <w:rPr>
      <w:sz w:val="20"/>
      <w:szCs w:val="20"/>
    </w:rPr>
  </w:style>
  <w:style w:type="character" w:styleId="EndnoteReference">
    <w:name w:val="endnote reference"/>
    <w:basedOn w:val="DefaultParagraphFont"/>
    <w:uiPriority w:val="99"/>
    <w:semiHidden/>
    <w:unhideWhenUsed/>
    <w:rsid w:val="03B40F88"/>
    <w:rPr>
      <w:vertAlign w:val="super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uiPriority w:val="39"/>
    <w:unhideWhenUsed/>
    <w:rsid w:val="044DC2AC"/>
    <w:pPr>
      <w:spacing w:after="100"/>
      <w:ind w:left="440"/>
    </w:pPr>
  </w:style>
  <w:style w:type="paragraph" w:styleId="Header">
    <w:name w:val="header"/>
    <w:basedOn w:val="Normal"/>
    <w:link w:val="HeaderChar"/>
    <w:uiPriority w:val="99"/>
    <w:semiHidden/>
    <w:unhideWhenUsed/>
    <w:rsid w:val="005517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5175D"/>
  </w:style>
  <w:style w:type="paragraph" w:styleId="Footer">
    <w:name w:val="footer"/>
    <w:basedOn w:val="Normal"/>
    <w:link w:val="FooterChar"/>
    <w:uiPriority w:val="99"/>
    <w:semiHidden/>
    <w:unhideWhenUsed/>
    <w:rsid w:val="005517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5175D"/>
  </w:style>
  <w:style w:type="paragraph" w:styleId="Caption">
    <w:name w:val="caption"/>
    <w:basedOn w:val="Normal"/>
    <w:next w:val="Normal"/>
    <w:uiPriority w:val="35"/>
    <w:unhideWhenUsed/>
    <w:qFormat/>
    <w:rsid w:val="00FF51B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upabase.com/docs/guides/database/overview" TargetMode="External"/><Relationship Id="rId3" Type="http://schemas.openxmlformats.org/officeDocument/2006/relationships/styles" Target="styles.xml"/><Relationship Id="rId21" Type="http://schemas.openxmlformats.org/officeDocument/2006/relationships/hyperlink" Target="https://fastapi.tiangolo.com/reference/"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upabase.com/docs/guides/storage/buckets/fundamental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react.dev/reference/react" TargetMode="External"/><Relationship Id="rId29" Type="http://schemas.openxmlformats.org/officeDocument/2006/relationships/hyperlink" Target="https://qwen.readthedocs.io/en/late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qdrant.tech/documentation/" TargetMode="External"/><Relationship Id="rId32" Type="http://schemas.openxmlformats.org/officeDocument/2006/relationships/hyperlink" Target="https://docs.docker.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eo4j.com/docs/" TargetMode="External"/><Relationship Id="rId28" Type="http://schemas.openxmlformats.org/officeDocument/2006/relationships/hyperlink" Target="https://ollama.com/library/qwen3.5:0.8b"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upabase.com/docs/guides/auth/jw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langchain.com/" TargetMode="External"/><Relationship Id="rId27" Type="http://schemas.openxmlformats.org/officeDocument/2006/relationships/hyperlink" Target="https://docs.ollama.com/" TargetMode="External"/><Relationship Id="rId30" Type="http://schemas.openxmlformats.org/officeDocument/2006/relationships/hyperlink" Target="https://supabase.com/docs/guides/auth/social-login/auth-google" TargetMode="External"/><Relationship Id="rId35" Type="http://schemas.microsoft.com/office/2020/10/relationships/intelligence" Target="intelligence2.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1B290-0952-4388-B998-0382FC93E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2899</Words>
  <Characters>16530</Characters>
  <Application>Microsoft Office Word</Application>
  <DocSecurity>0</DocSecurity>
  <Lines>137</Lines>
  <Paragraphs>38</Paragraphs>
  <ScaleCrop>false</ScaleCrop>
  <Company/>
  <LinksUpToDate>false</LinksUpToDate>
  <CharactersWithSpaces>19391</CharactersWithSpaces>
  <SharedDoc>false</SharedDoc>
  <HLinks>
    <vt:vector size="204" baseType="variant">
      <vt:variant>
        <vt:i4>65553</vt:i4>
      </vt:variant>
      <vt:variant>
        <vt:i4>186</vt:i4>
      </vt:variant>
      <vt:variant>
        <vt:i4>0</vt:i4>
      </vt:variant>
      <vt:variant>
        <vt:i4>5</vt:i4>
      </vt:variant>
      <vt:variant>
        <vt:lpwstr>https://docs.docker.com/</vt:lpwstr>
      </vt:variant>
      <vt:variant>
        <vt:lpwstr/>
      </vt:variant>
      <vt:variant>
        <vt:i4>8061031</vt:i4>
      </vt:variant>
      <vt:variant>
        <vt:i4>183</vt:i4>
      </vt:variant>
      <vt:variant>
        <vt:i4>0</vt:i4>
      </vt:variant>
      <vt:variant>
        <vt:i4>5</vt:i4>
      </vt:variant>
      <vt:variant>
        <vt:lpwstr>https://supabase.com/docs/guides/auth/jwts</vt:lpwstr>
      </vt:variant>
      <vt:variant>
        <vt:lpwstr/>
      </vt:variant>
      <vt:variant>
        <vt:i4>2424949</vt:i4>
      </vt:variant>
      <vt:variant>
        <vt:i4>180</vt:i4>
      </vt:variant>
      <vt:variant>
        <vt:i4>0</vt:i4>
      </vt:variant>
      <vt:variant>
        <vt:i4>5</vt:i4>
      </vt:variant>
      <vt:variant>
        <vt:lpwstr>https://supabase.com/docs/guides/auth/social-login/auth-google</vt:lpwstr>
      </vt:variant>
      <vt:variant>
        <vt:lpwstr/>
      </vt:variant>
      <vt:variant>
        <vt:i4>7995503</vt:i4>
      </vt:variant>
      <vt:variant>
        <vt:i4>177</vt:i4>
      </vt:variant>
      <vt:variant>
        <vt:i4>0</vt:i4>
      </vt:variant>
      <vt:variant>
        <vt:i4>5</vt:i4>
      </vt:variant>
      <vt:variant>
        <vt:lpwstr>https://qwen.readthedocs.io/en/latest/</vt:lpwstr>
      </vt:variant>
      <vt:variant>
        <vt:lpwstr/>
      </vt:variant>
      <vt:variant>
        <vt:i4>8323109</vt:i4>
      </vt:variant>
      <vt:variant>
        <vt:i4>174</vt:i4>
      </vt:variant>
      <vt:variant>
        <vt:i4>0</vt:i4>
      </vt:variant>
      <vt:variant>
        <vt:i4>5</vt:i4>
      </vt:variant>
      <vt:variant>
        <vt:lpwstr>https://ollama.com/library/qwen3.5:0.8b</vt:lpwstr>
      </vt:variant>
      <vt:variant>
        <vt:lpwstr/>
      </vt:variant>
      <vt:variant>
        <vt:i4>851979</vt:i4>
      </vt:variant>
      <vt:variant>
        <vt:i4>171</vt:i4>
      </vt:variant>
      <vt:variant>
        <vt:i4>0</vt:i4>
      </vt:variant>
      <vt:variant>
        <vt:i4>5</vt:i4>
      </vt:variant>
      <vt:variant>
        <vt:lpwstr>https://docs.ollama.com/</vt:lpwstr>
      </vt:variant>
      <vt:variant>
        <vt:lpwstr/>
      </vt:variant>
      <vt:variant>
        <vt:i4>7405689</vt:i4>
      </vt:variant>
      <vt:variant>
        <vt:i4>168</vt:i4>
      </vt:variant>
      <vt:variant>
        <vt:i4>0</vt:i4>
      </vt:variant>
      <vt:variant>
        <vt:i4>5</vt:i4>
      </vt:variant>
      <vt:variant>
        <vt:lpwstr>https://supabase.com/docs/guides/database/overview</vt:lpwstr>
      </vt:variant>
      <vt:variant>
        <vt:lpwstr/>
      </vt:variant>
      <vt:variant>
        <vt:i4>6160412</vt:i4>
      </vt:variant>
      <vt:variant>
        <vt:i4>165</vt:i4>
      </vt:variant>
      <vt:variant>
        <vt:i4>0</vt:i4>
      </vt:variant>
      <vt:variant>
        <vt:i4>5</vt:i4>
      </vt:variant>
      <vt:variant>
        <vt:lpwstr>https://supabase.com/docs/guides/storage/buckets/fundamentals</vt:lpwstr>
      </vt:variant>
      <vt:variant>
        <vt:lpwstr/>
      </vt:variant>
      <vt:variant>
        <vt:i4>6750316</vt:i4>
      </vt:variant>
      <vt:variant>
        <vt:i4>162</vt:i4>
      </vt:variant>
      <vt:variant>
        <vt:i4>0</vt:i4>
      </vt:variant>
      <vt:variant>
        <vt:i4>5</vt:i4>
      </vt:variant>
      <vt:variant>
        <vt:lpwstr>https://qdrant.tech/documentation/</vt:lpwstr>
      </vt:variant>
      <vt:variant>
        <vt:lpwstr/>
      </vt:variant>
      <vt:variant>
        <vt:i4>3276834</vt:i4>
      </vt:variant>
      <vt:variant>
        <vt:i4>159</vt:i4>
      </vt:variant>
      <vt:variant>
        <vt:i4>0</vt:i4>
      </vt:variant>
      <vt:variant>
        <vt:i4>5</vt:i4>
      </vt:variant>
      <vt:variant>
        <vt:lpwstr>https://neo4j.com/docs/</vt:lpwstr>
      </vt:variant>
      <vt:variant>
        <vt:lpwstr/>
      </vt:variant>
      <vt:variant>
        <vt:i4>7143471</vt:i4>
      </vt:variant>
      <vt:variant>
        <vt:i4>156</vt:i4>
      </vt:variant>
      <vt:variant>
        <vt:i4>0</vt:i4>
      </vt:variant>
      <vt:variant>
        <vt:i4>5</vt:i4>
      </vt:variant>
      <vt:variant>
        <vt:lpwstr>https://docs.langchain.com/</vt:lpwstr>
      </vt:variant>
      <vt:variant>
        <vt:lpwstr/>
      </vt:variant>
      <vt:variant>
        <vt:i4>4063275</vt:i4>
      </vt:variant>
      <vt:variant>
        <vt:i4>153</vt:i4>
      </vt:variant>
      <vt:variant>
        <vt:i4>0</vt:i4>
      </vt:variant>
      <vt:variant>
        <vt:i4>5</vt:i4>
      </vt:variant>
      <vt:variant>
        <vt:lpwstr>https://fastapi.tiangolo.com/reference/</vt:lpwstr>
      </vt:variant>
      <vt:variant>
        <vt:lpwstr/>
      </vt:variant>
      <vt:variant>
        <vt:i4>6029387</vt:i4>
      </vt:variant>
      <vt:variant>
        <vt:i4>150</vt:i4>
      </vt:variant>
      <vt:variant>
        <vt:i4>0</vt:i4>
      </vt:variant>
      <vt:variant>
        <vt:i4>5</vt:i4>
      </vt:variant>
      <vt:variant>
        <vt:lpwstr>https://react.dev/reference/react</vt:lpwstr>
      </vt:variant>
      <vt:variant>
        <vt:lpwstr/>
      </vt:variant>
      <vt:variant>
        <vt:i4>1441842</vt:i4>
      </vt:variant>
      <vt:variant>
        <vt:i4>122</vt:i4>
      </vt:variant>
      <vt:variant>
        <vt:i4>0</vt:i4>
      </vt:variant>
      <vt:variant>
        <vt:i4>5</vt:i4>
      </vt:variant>
      <vt:variant>
        <vt:lpwstr/>
      </vt:variant>
      <vt:variant>
        <vt:lpwstr>_Toc240825285</vt:lpwstr>
      </vt:variant>
      <vt:variant>
        <vt:i4>1441842</vt:i4>
      </vt:variant>
      <vt:variant>
        <vt:i4>116</vt:i4>
      </vt:variant>
      <vt:variant>
        <vt:i4>0</vt:i4>
      </vt:variant>
      <vt:variant>
        <vt:i4>5</vt:i4>
      </vt:variant>
      <vt:variant>
        <vt:lpwstr/>
      </vt:variant>
      <vt:variant>
        <vt:lpwstr>_Toc240825284</vt:lpwstr>
      </vt:variant>
      <vt:variant>
        <vt:i4>1441842</vt:i4>
      </vt:variant>
      <vt:variant>
        <vt:i4>110</vt:i4>
      </vt:variant>
      <vt:variant>
        <vt:i4>0</vt:i4>
      </vt:variant>
      <vt:variant>
        <vt:i4>5</vt:i4>
      </vt:variant>
      <vt:variant>
        <vt:lpwstr/>
      </vt:variant>
      <vt:variant>
        <vt:lpwstr>_Toc240825283</vt:lpwstr>
      </vt:variant>
      <vt:variant>
        <vt:i4>1441842</vt:i4>
      </vt:variant>
      <vt:variant>
        <vt:i4>104</vt:i4>
      </vt:variant>
      <vt:variant>
        <vt:i4>0</vt:i4>
      </vt:variant>
      <vt:variant>
        <vt:i4>5</vt:i4>
      </vt:variant>
      <vt:variant>
        <vt:lpwstr/>
      </vt:variant>
      <vt:variant>
        <vt:lpwstr>_Toc240825282</vt:lpwstr>
      </vt:variant>
      <vt:variant>
        <vt:i4>1441842</vt:i4>
      </vt:variant>
      <vt:variant>
        <vt:i4>98</vt:i4>
      </vt:variant>
      <vt:variant>
        <vt:i4>0</vt:i4>
      </vt:variant>
      <vt:variant>
        <vt:i4>5</vt:i4>
      </vt:variant>
      <vt:variant>
        <vt:lpwstr/>
      </vt:variant>
      <vt:variant>
        <vt:lpwstr>_Toc240825281</vt:lpwstr>
      </vt:variant>
      <vt:variant>
        <vt:i4>1441842</vt:i4>
      </vt:variant>
      <vt:variant>
        <vt:i4>92</vt:i4>
      </vt:variant>
      <vt:variant>
        <vt:i4>0</vt:i4>
      </vt:variant>
      <vt:variant>
        <vt:i4>5</vt:i4>
      </vt:variant>
      <vt:variant>
        <vt:lpwstr/>
      </vt:variant>
      <vt:variant>
        <vt:lpwstr>_Toc240825280</vt:lpwstr>
      </vt:variant>
      <vt:variant>
        <vt:i4>1638450</vt:i4>
      </vt:variant>
      <vt:variant>
        <vt:i4>86</vt:i4>
      </vt:variant>
      <vt:variant>
        <vt:i4>0</vt:i4>
      </vt:variant>
      <vt:variant>
        <vt:i4>5</vt:i4>
      </vt:variant>
      <vt:variant>
        <vt:lpwstr/>
      </vt:variant>
      <vt:variant>
        <vt:lpwstr>_Toc240825279</vt:lpwstr>
      </vt:variant>
      <vt:variant>
        <vt:i4>1638450</vt:i4>
      </vt:variant>
      <vt:variant>
        <vt:i4>80</vt:i4>
      </vt:variant>
      <vt:variant>
        <vt:i4>0</vt:i4>
      </vt:variant>
      <vt:variant>
        <vt:i4>5</vt:i4>
      </vt:variant>
      <vt:variant>
        <vt:lpwstr/>
      </vt:variant>
      <vt:variant>
        <vt:lpwstr>_Toc240825278</vt:lpwstr>
      </vt:variant>
      <vt:variant>
        <vt:i4>1638450</vt:i4>
      </vt:variant>
      <vt:variant>
        <vt:i4>74</vt:i4>
      </vt:variant>
      <vt:variant>
        <vt:i4>0</vt:i4>
      </vt:variant>
      <vt:variant>
        <vt:i4>5</vt:i4>
      </vt:variant>
      <vt:variant>
        <vt:lpwstr/>
      </vt:variant>
      <vt:variant>
        <vt:lpwstr>_Toc240825277</vt:lpwstr>
      </vt:variant>
      <vt:variant>
        <vt:i4>1638450</vt:i4>
      </vt:variant>
      <vt:variant>
        <vt:i4>68</vt:i4>
      </vt:variant>
      <vt:variant>
        <vt:i4>0</vt:i4>
      </vt:variant>
      <vt:variant>
        <vt:i4>5</vt:i4>
      </vt:variant>
      <vt:variant>
        <vt:lpwstr/>
      </vt:variant>
      <vt:variant>
        <vt:lpwstr>_Toc240825276</vt:lpwstr>
      </vt:variant>
      <vt:variant>
        <vt:i4>1638450</vt:i4>
      </vt:variant>
      <vt:variant>
        <vt:i4>62</vt:i4>
      </vt:variant>
      <vt:variant>
        <vt:i4>0</vt:i4>
      </vt:variant>
      <vt:variant>
        <vt:i4>5</vt:i4>
      </vt:variant>
      <vt:variant>
        <vt:lpwstr/>
      </vt:variant>
      <vt:variant>
        <vt:lpwstr>_Toc240825275</vt:lpwstr>
      </vt:variant>
      <vt:variant>
        <vt:i4>1638450</vt:i4>
      </vt:variant>
      <vt:variant>
        <vt:i4>56</vt:i4>
      </vt:variant>
      <vt:variant>
        <vt:i4>0</vt:i4>
      </vt:variant>
      <vt:variant>
        <vt:i4>5</vt:i4>
      </vt:variant>
      <vt:variant>
        <vt:lpwstr/>
      </vt:variant>
      <vt:variant>
        <vt:lpwstr>_Toc240825274</vt:lpwstr>
      </vt:variant>
      <vt:variant>
        <vt:i4>1638450</vt:i4>
      </vt:variant>
      <vt:variant>
        <vt:i4>50</vt:i4>
      </vt:variant>
      <vt:variant>
        <vt:i4>0</vt:i4>
      </vt:variant>
      <vt:variant>
        <vt:i4>5</vt:i4>
      </vt:variant>
      <vt:variant>
        <vt:lpwstr/>
      </vt:variant>
      <vt:variant>
        <vt:lpwstr>_Toc240825273</vt:lpwstr>
      </vt:variant>
      <vt:variant>
        <vt:i4>1638450</vt:i4>
      </vt:variant>
      <vt:variant>
        <vt:i4>44</vt:i4>
      </vt:variant>
      <vt:variant>
        <vt:i4>0</vt:i4>
      </vt:variant>
      <vt:variant>
        <vt:i4>5</vt:i4>
      </vt:variant>
      <vt:variant>
        <vt:lpwstr/>
      </vt:variant>
      <vt:variant>
        <vt:lpwstr>_Toc240825272</vt:lpwstr>
      </vt:variant>
      <vt:variant>
        <vt:i4>1638450</vt:i4>
      </vt:variant>
      <vt:variant>
        <vt:i4>38</vt:i4>
      </vt:variant>
      <vt:variant>
        <vt:i4>0</vt:i4>
      </vt:variant>
      <vt:variant>
        <vt:i4>5</vt:i4>
      </vt:variant>
      <vt:variant>
        <vt:lpwstr/>
      </vt:variant>
      <vt:variant>
        <vt:lpwstr>_Toc240825271</vt:lpwstr>
      </vt:variant>
      <vt:variant>
        <vt:i4>1638450</vt:i4>
      </vt:variant>
      <vt:variant>
        <vt:i4>32</vt:i4>
      </vt:variant>
      <vt:variant>
        <vt:i4>0</vt:i4>
      </vt:variant>
      <vt:variant>
        <vt:i4>5</vt:i4>
      </vt:variant>
      <vt:variant>
        <vt:lpwstr/>
      </vt:variant>
      <vt:variant>
        <vt:lpwstr>_Toc240825270</vt:lpwstr>
      </vt:variant>
      <vt:variant>
        <vt:i4>1572914</vt:i4>
      </vt:variant>
      <vt:variant>
        <vt:i4>26</vt:i4>
      </vt:variant>
      <vt:variant>
        <vt:i4>0</vt:i4>
      </vt:variant>
      <vt:variant>
        <vt:i4>5</vt:i4>
      </vt:variant>
      <vt:variant>
        <vt:lpwstr/>
      </vt:variant>
      <vt:variant>
        <vt:lpwstr>_Toc240825269</vt:lpwstr>
      </vt:variant>
      <vt:variant>
        <vt:i4>1572914</vt:i4>
      </vt:variant>
      <vt:variant>
        <vt:i4>20</vt:i4>
      </vt:variant>
      <vt:variant>
        <vt:i4>0</vt:i4>
      </vt:variant>
      <vt:variant>
        <vt:i4>5</vt:i4>
      </vt:variant>
      <vt:variant>
        <vt:lpwstr/>
      </vt:variant>
      <vt:variant>
        <vt:lpwstr>_Toc240825268</vt:lpwstr>
      </vt:variant>
      <vt:variant>
        <vt:i4>1572914</vt:i4>
      </vt:variant>
      <vt:variant>
        <vt:i4>14</vt:i4>
      </vt:variant>
      <vt:variant>
        <vt:i4>0</vt:i4>
      </vt:variant>
      <vt:variant>
        <vt:i4>5</vt:i4>
      </vt:variant>
      <vt:variant>
        <vt:lpwstr/>
      </vt:variant>
      <vt:variant>
        <vt:lpwstr>_Toc240825267</vt:lpwstr>
      </vt:variant>
      <vt:variant>
        <vt:i4>1572914</vt:i4>
      </vt:variant>
      <vt:variant>
        <vt:i4>8</vt:i4>
      </vt:variant>
      <vt:variant>
        <vt:i4>0</vt:i4>
      </vt:variant>
      <vt:variant>
        <vt:i4>5</vt:i4>
      </vt:variant>
      <vt:variant>
        <vt:lpwstr/>
      </vt:variant>
      <vt:variant>
        <vt:lpwstr>_Toc240825266</vt:lpwstr>
      </vt:variant>
      <vt:variant>
        <vt:i4>1572914</vt:i4>
      </vt:variant>
      <vt:variant>
        <vt:i4>2</vt:i4>
      </vt:variant>
      <vt:variant>
        <vt:i4>0</vt:i4>
      </vt:variant>
      <vt:variant>
        <vt:i4>5</vt:i4>
      </vt:variant>
      <vt:variant>
        <vt:lpwstr/>
      </vt:variant>
      <vt:variant>
        <vt:lpwstr>_Toc240825265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Perry</dc:creator>
  <cp:keywords/>
  <dc:description/>
  <cp:lastModifiedBy>Kris Prasad</cp:lastModifiedBy>
  <cp:revision>2</cp:revision>
  <dcterms:created xsi:type="dcterms:W3CDTF">2026-09-20T23:34:00Z</dcterms:created>
  <dcterms:modified xsi:type="dcterms:W3CDTF">2026-09-20T23:34:00Z</dcterms:modified>
</cp:coreProperties>
</file>