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0"/>
          <w:sz-cs w:val="20"/>
        </w:rPr>
        <w:t xml:space="preserve">Proofed 11/28/11 jm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Proofed 10-1-09dlh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Proofed 12-27-07dlh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Abdominal pain in adults: Symptom Checker</w:t>
      </w:r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DocID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No DocID – not contained in FarCry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Title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Abdominal pain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Feature Title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Abdominal pain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List Title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Abdominal pain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Content is Contracted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No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Licensable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No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Searchable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No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Target pub date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01/19/2012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Review in months?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24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MCV Main tag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MCV Other tag(s)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Content Packages &gt; Symptom checker mobile &gt; Adult &gt; Digestive and urinary problems 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MCV Related tag(s)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Primary Location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Diseases and Conditions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Tease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Abdominal pain can indicate a wide variety of medical conditions. Identify possible common causes based on symptoms you're experiencing. 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Abstract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Find possible causes of abdominal pain in adults. See our Symptom Checker. 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Benefit Summary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Editor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Doug O'Hara 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Content Producer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Alicia Bartz 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Content Lead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MayoClinic Com 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Product Lead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WPS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Becky Hynes 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Medical Reviewers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John Wilkinson, M.D.|Carl Anderson, M.D.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Source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Keywords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N/A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SEO Title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N/A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SEO URL Keyword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abdominal-pain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SEO Description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N/A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Billboard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Billboard Large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Internal comments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Alternate Titles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FeatureID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Gender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Age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Adult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ENTER IN FARCRY: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When to get medical help</w:t>
      </w:r>
      <w:r>
        <w:rPr>
          <w:rFonts w:ascii="Times New Roman" w:hAnsi="Times New Roman" w:cs="Times New Roman"/>
          <w:sz w:val="20"/>
          <w:sz-cs w:val="20"/>
        </w:rPr>
        <w:t xml:space="preserve"> 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Seek emergency care if: (1, 2)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The pain is related to an accident or injury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You also experience pain in your chest, neck or shoulder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The pain is accompanied by shortness of breath or dizziness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You vomit blood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Your stool is black or bloody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You find blood in your urine</w:t>
      </w:r>
      <w:r>
        <w:rPr>
          <w:rFonts w:ascii="Times New Roman" w:hAnsi="Times New Roman" w:cs="Times New Roman"/>
          <w:sz w:val="20"/>
          <w:sz-cs w:val="20"/>
        </w:rPr>
        <w:t xml:space="preserve"> 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Your abdomen is swollen and tender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You experience a high fever</w:t>
      </w:r>
    </w:p>
    <w:p>
      <w:pPr>
        <w:spacing w:after="280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>You experience persistent nausea or vomiting</w:t>
      </w:r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More Information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Abdominal pain MY00390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END OF FARCRY TEXT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Find possible causes of abdominal pain based on specific factors. Check one or more factors on this page that apply to your symptom. (1; 2; 3, p. 10-13; 4, p. 1-17)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Pain is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Acute, or began suddenly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Burning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Chronic, or ongoing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Crampy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Dull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Gnawing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Intense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Intermittent or episodic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Progressive, or worsens over time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Sharp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Steady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Pain located in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Abdomen but radiates to other parts of the body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Lower abdomen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Middle abdomen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One or both sides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Upper abdomen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Triggered or worsened by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Coughing or other jarring movements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Drinking alcohol 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Eating certain foods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Menstrual cycle</w:t>
      </w:r>
      <w:r>
        <w:rPr>
          <w:rFonts w:ascii="Times New Roman" w:hAnsi="Times New Roman" w:cs="Times New Roman"/>
          <w:sz w:val="20"/>
          <w:sz-cs w:val="20"/>
          <w:b/>
        </w:rPr>
        <w:t xml:space="preserve"> [female]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Stress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Relieved by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Antacids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Avoiding certain foods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Changing position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Drinking more water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Eating certain foods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Eating more fiber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Accompanied by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Abdominal swelling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Black or bloody stools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Constipation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Diarrhea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Fever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Inability to move bowels in spite of urge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Nausea or vomiting 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Passing gas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Pulsing sensation near the navel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Rash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Stomach growling or rumbling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Unintended weight loss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Possible causes</w:t>
      </w:r>
      <w:r>
        <w:rPr>
          <w:rFonts w:ascii="Times New Roman" w:hAnsi="Times New Roman" w:cs="Times New Roman"/>
          <w:sz w:val="20"/>
          <w:sz-cs w:val="20"/>
        </w:rPr>
        <w:t xml:space="preserve"> 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These diseases and conditions match at least one of the factors you selected. 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>Those with the most matches are listed first.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DS01194 Abdominal aortic aneurysm (4, 34)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located in abdomen but radiates to other parts of the body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located in middle abdomen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pulsing sensation near the navel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DS00274 Appendicitis (4, p. 14; 5; 33)</w:t>
      </w:r>
    </w:p>
    <w:p>
      <w:pPr>
        <w:ind w:left="360" w:first-line="-360"/>
      </w:pPr>
      <w:r>
        <w:rPr>
          <w:rFonts w:ascii="Times New Roman" w:hAnsi="Times New Roman" w:cs="Times New Roman"/>
          <w:sz w:val="20"/>
          <w:sz-cs w:val="20"/>
        </w:rPr>
        <w:t xml:space="preserve">Pain is acute, or began suddenly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crampy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dull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intense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sharp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steady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located in lower abdomen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located in middle abdomen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located in one or both sides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Triggered or worsened by coughing or other jarring movements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abdominal swelling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constipation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DS00319 Celiac disease (7; 8, p. 1796; 33)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chronic, or ongoing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crampy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Triggered or worsened by eating certain foods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Relieved by avoiding certain foods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abdominal swelling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passing gas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rash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stomach growling or rumbling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unintended weight loss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DS01153 Cholecystitis (4, p. 9, 14; 9; 33)</w:t>
      </w:r>
    </w:p>
    <w:p>
      <w:pPr>
        <w:ind w:left="360" w:first-line="-360"/>
      </w:pPr>
      <w:r>
        <w:rPr>
          <w:rFonts w:ascii="Times New Roman" w:hAnsi="Times New Roman" w:cs="Times New Roman"/>
          <w:sz w:val="20"/>
          <w:sz-cs w:val="20"/>
        </w:rPr>
        <w:t xml:space="preserve">Pain is crampy</w:t>
      </w:r>
    </w:p>
    <w:p>
      <w:pPr>
        <w:ind w:left="360" w:first-line="-360"/>
      </w:pPr>
      <w:r>
        <w:rPr>
          <w:rFonts w:ascii="Times New Roman" w:hAnsi="Times New Roman" w:cs="Times New Roman"/>
          <w:sz w:val="20"/>
          <w:sz-cs w:val="20"/>
        </w:rPr>
        <w:t xml:space="preserve">Pain is intense</w:t>
      </w:r>
    </w:p>
    <w:p>
      <w:pPr>
        <w:ind w:left="360" w:first-line="-360"/>
      </w:pPr>
      <w:r>
        <w:rPr>
          <w:rFonts w:ascii="Times New Roman" w:hAnsi="Times New Roman" w:cs="Times New Roman"/>
          <w:sz w:val="20"/>
          <w:sz-cs w:val="20"/>
        </w:rPr>
        <w:t xml:space="preserve">Pain is intermittent or episodic</w:t>
      </w:r>
    </w:p>
    <w:p>
      <w:pPr>
        <w:ind w:left="360" w:first-line="-360"/>
      </w:pPr>
      <w:r>
        <w:rPr>
          <w:rFonts w:ascii="Times New Roman" w:hAnsi="Times New Roman" w:cs="Times New Roman"/>
          <w:sz w:val="20"/>
          <w:sz-cs w:val="20"/>
        </w:rPr>
        <w:t xml:space="preserve">Pain is steady</w:t>
      </w:r>
    </w:p>
    <w:p>
      <w:pPr>
        <w:ind w:left="360" w:first-line="-360"/>
      </w:pPr>
      <w:r>
        <w:rPr>
          <w:rFonts w:ascii="Times New Roman" w:hAnsi="Times New Roman" w:cs="Times New Roman"/>
          <w:sz w:val="20"/>
          <w:sz-cs w:val="20"/>
        </w:rPr>
        <w:t xml:space="preserve">Pain located in abdomen but radiates to other parts of the body</w:t>
      </w:r>
    </w:p>
    <w:p>
      <w:pPr>
        <w:ind w:left="360" w:first-line="-360"/>
      </w:pPr>
      <w:r>
        <w:rPr>
          <w:rFonts w:ascii="Times New Roman" w:hAnsi="Times New Roman" w:cs="Times New Roman"/>
          <w:sz w:val="20"/>
          <w:sz-cs w:val="20"/>
        </w:rPr>
        <w:t xml:space="preserve">Pain located in upper abdomen</w:t>
      </w:r>
    </w:p>
    <w:p>
      <w:pPr>
        <w:ind w:left="360" w:first-line="-360"/>
      </w:pPr>
      <w:r>
        <w:rPr>
          <w:rFonts w:ascii="Times New Roman" w:hAnsi="Times New Roman" w:cs="Times New Roman"/>
          <w:sz w:val="20"/>
          <w:sz-cs w:val="20"/>
        </w:rPr>
        <w:t xml:space="preserve">Accompanied by fever</w:t>
      </w:r>
    </w:p>
    <w:p>
      <w:pPr>
        <w:ind w:left="360" w:first-line="-360"/>
      </w:pPr>
      <w:r>
        <w:rPr>
          <w:rFonts w:ascii="Times New Roman" w:hAnsi="Times New Roman" w:cs="Times New Roman"/>
          <w:sz w:val="20"/>
          <w:sz-cs w:val="20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DS00035 Colon cancer (10, 33)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chronic, or ongoing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crampy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progressive, or worsens over time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black or bloody stools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constipation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unintended weight loss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DS00063 Constipation (11, 33)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acute, or began suddenly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chronic, or ongoing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crampy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intermittent or episodic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Relieved by eating more fiber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Relieved by drinking more water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constipation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DS00104 Crohn's disease (4, p. 4; 12; 33)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chronic, or ongoing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crampy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dull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intermittent or episodic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abdominal swelling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black or bloody stools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constipation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rash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unintended weight loss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DS00292 Diarrhea (13)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crampy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DS00070 Diverticulitis (3, p. 12; 4, p. 14; 14; 33)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acute, or began suddenly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crampy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intermittent or episodic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sharp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steady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Triggered or worsened by coughing or other jarring movements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constipation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nausea or vomiting 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DS00289 Endometriosis (15, 33)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crampy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intermittent or episodic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located in lower abdomen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Triggered or worsened by menstrual cycle [female]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DS00981 Food poisoning (16, 33)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acute, or began suddenly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crampy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Triggered or worsened by eating certain foods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abdominal swelling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DS00165 Gallstones (17, 33)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intense</w:t>
      </w:r>
    </w:p>
    <w:p>
      <w:pPr>
        <w:ind w:left="360" w:first-line="-360"/>
      </w:pPr>
      <w:r>
        <w:rPr>
          <w:rFonts w:ascii="Times New Roman" w:hAnsi="Times New Roman" w:cs="Times New Roman"/>
          <w:sz w:val="20"/>
          <w:sz-cs w:val="20"/>
        </w:rPr>
        <w:t xml:space="preserve">Pain is intermittent or episodic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steady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located in abdomen but radiates to other parts of the body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located in middle abdomen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located in upper abdomen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Triggered or worsened by eating certain foods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DS00080 Gas and gas pains (18, 33)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acute, or began suddenly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chronic, or ongoing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crampy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sharp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Triggered or worsened by eating certain foods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Relieved by avoiding certain foods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passing gas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DS00488 Gastritis (4, p. 4, 9, 14; 19; 33)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burning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chronic, or ongoing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gnawing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intermittent or episodic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steady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located in middle abdomen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located in upper abdomen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Triggered or worsened by drinking alcohol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Triggered or worsened by eating certain foods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abdominal swelling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unintended weight loss</w:t>
      </w:r>
      <w:r>
        <w:rPr>
          <w:rFonts w:ascii="Times New Roman" w:hAnsi="Times New Roman" w:cs="Times New Roman"/>
          <w:sz w:val="20"/>
          <w:sz-cs w:val="20"/>
          <w:color w:val="FF0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FF0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DS00823 Intestinal obstruction (4, p. 4, 11, 14; 20)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acute, or began suddenly 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crampy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intermittent or episodic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steady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abdominal swelling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constipation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DS00106 Irritable bowel syndrome (4, p. 14; 21; 33)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chronic, or ongoing 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crampy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intermittent or episodic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steady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Triggered or worsened by eating certain foods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Triggered or worsened by stress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abdominal swelling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constipation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passing gas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DS00282 Kidney stones (22, 33)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acute, or began suddenly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intense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located in abdomen but radiates to other parts of the body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located in one or both sides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nausea or vomiting</w:t>
      </w:r>
      <w:r>
        <w:rPr>
          <w:rFonts w:ascii="Times New Roman" w:hAnsi="Times New Roman" w:cs="Times New Roman"/>
          <w:sz w:val="20"/>
          <w:sz-cs w:val="20"/>
          <w:color w:val="008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8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DS00530 Lactose intolerance (23, 24, 33)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chronic, or ongoing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crampy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Triggered or worsened by eating certain foods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Relieved by avoiding certain foods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passing gas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stomach growling or rumbling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DS00506 Menstrual cramps (25, 33) [female]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crampy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dull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intermittent or episodic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located in abdomen but radiates to other parts of the body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Triggered or worsened by menstrual cycle [female]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DS00524 Nonulcer stomach pain (26)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burning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gnawing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located in upper abdomen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Triggered or worsened by stress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Relieved by antacids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Relieved by eating certain foods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passing gas</w:t>
      </w:r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DS00371 Pancreatitis (4, p. 14; 27; 33)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acute, or began suddenly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intense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sharp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steady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located in abdomen but radiates to other parts of the body 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located in upper abdomen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Triggered or worsened by eating certain foods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Relieved by changing position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unintended weight loss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DS00242 Peptic ulcer (4, p. 4, 9, 14; 28; 33)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burning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chronic, or ongoing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gnawing 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intermittent or episodic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progressive, or worsens over time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located in abdomen but radiates to other parts of the body 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Triggered or worsened by drinking alcohol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Triggered or worsened by eating certain foods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Triggered or worsened by stress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Relieved by antacids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Relieved by eating certain foods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black or bloody stools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unintended weight loss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DS00098 Shingles (29, 33)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burning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acute, or began suddenly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intense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steady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rash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DS00598 Ulcerative colitis (30, 31, 33)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chronic, or ongoing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crampy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intermittent or episodic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black or bloody stools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inability to move bowels in spite of urge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rash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unintended weight loss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DS00085 Viral gastroenteritis (stomach flu) (4, p. 4, 14; 32; 33)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acute, or began suddenly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crampy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Triggered or worsened by eating certain foods  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fever 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Abdominal pain. MayoClinic.com. http://mayoclinic.com/health/abdominal-pain/MY00390/DSECTION=when-to-see-a-doctor. Accessed Sept. 19,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Schiller, LR. Abdominal pain. American College of Gastroenterology. http://www.acg.gi.org/patients/gihealth/aps.asp. Accessed Sept. 19,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Kahan S, et al. In a Page Signs and Symptoms. 2nd ed. Baltimore, Md.: Lippincott Williams &amp; Wilkins;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Seller RH. Differential Diagnosis of Common Complaints. 5th ed. Philadelphia, Pa.: Saunders Elsevier; 2007.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Appendicitis. MayoClinic.com. http://mayoclinic.com/health/appendicitis/DS00274. Accessed Sept.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Presutti RJ, et al. Celiac disease. American Family Physician. 2007;76:1795.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Celiac disease. MayoClinic.com. http://mayoclinic.com/health/celiac-disease/DS00319. Accessed Sept.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Presutti RJ, et al. Celiac disease. American Family Physician. 2007;76:1795.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Cholecystitis. MayoClinic.com. http://mayoclinic.com/health/cholecystitis/DS01153. Accessed Sept.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Colon cancer. MayoClinic.com. http://mayoclinic.com/health/colon-cancer/DS00035. Accessed Sept.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Constipation. MayoClinic.com. http://mayoclinic.com/health/constipation/DS00063. Accessed Sept.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Crohn's disease. MayoClinic.com. http://mayoclinic.com/health/crohns-disease/DS00104. Accessed Sept.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Diarrhea. MayoClinic.com. http://mayoclinic.com/health/diarrhea/DS00292. Accessed Sept.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Diverticulitis. MayoClinic.com. http://mayoclinic.com/health/diverticulitis/DS00070. Accessed Sept.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Endometriosis. MayoClinic.com. http://mayoclinic.com/health/endometriosis/DS00289. Accessed Sept.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Food poisoning. MayoClinic.com. http://mayoclinic.com/health/food-poisoning/DS00981. Accessed Sept.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Gallstones. MayoClinic.com. http://mayoclinic.com/health/gallstones/DS00165. Accessed Sept.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Gas and gas pains. MayoClinic.com. http://mayoclinic.com/health/gas-and-gas-pains/DS00080. Accessed Sept.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Gastritis. MayoClinic.com. http://mayoclinic.com/health/gastritis/DS00488. Accessed Sept.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Intestinal obstruction. MayoClinic.com. http://mayoclinic.com/health/intestinal-obstruction/DS00823. Accessed Sept.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Irritable bowel syndrome. MayoClinic.com. http://mayoclinic.com/health/irritable-bowel-syndrome/DS00106. Accessed Sept.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Kidney stones. MayoClinic.com. http://mayoclinic.com/health/kidney-stones/DS00282. Accessed Sept.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Lactose intolerance. MayoClinic.com. http://mayoclinic.com/health/lactose-intolerance/DS00530. Accessed Sept.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Information from your family doctor. Lactose intolerance: What you should know. American Family Physician. 2006;74:1927.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Menstrual cramps. MayoClinic.com. http://mayoclinic.com/health/menstrual-cramps/DS00506. Accessed Sept.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Nonulcer stomach pain. MayoClinic.com. http://mayoclinic.com/health/stomach-pain/DS00524. Accessed Sept.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Pancreatitis. MayoClinic.com. http://mayoclinic.com/health/pancreatitis/DS00371. Accessed Sept.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Peptic ulcer. MayoClinic.com. http://mayoclinic.com/health/peptic-ulcer/DS00242. Accessed Sept.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Shingles. MayoClinic.com. http://mayoclinic.com/health/shingles/DS00098. Accessed Sept.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Ulcerative colitis. MayoClinic.com. http://mayoclinic.com/health/ulcerative-colitis/DS00598. Accessed Sept.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Information from your family doctor. Ulcerative colitis: What you should know. American Family Physician. 2007;76:1331.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Viral gastroenteritis (stomach flu). MayoClinic.com. http://mayoclinic.com/health/viral-gastroenteritis/DS00085. Accessed Sept.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Wilkinson JM (expert opinion). Mayo Clinic, Rochester, Minn. Sept. 28,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Kinirons M, et al. French's Index of Differential Diagnosis: An A-Z. 15th ed. London, England: Hodder Arnold; 2011; 1.</w:t>
      </w:r>
    </w:p>
    <w:p>
      <w:pPr>
        <w:ind w:left="450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9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12-27-07dlh</dc:title>
  <dc:creator>Jay Lenn</dc:creator>
  <cp:lastModifiedBy>Kyle Chilcutt</cp:lastModifiedBy>
  <dcterms:created xsi:type="dcterms:W3CDTF">2011-12-06T20:36:00Z</dcterms:created>
  <dcterms:modified xsi:type="dcterms:W3CDTF">2013-12-20T20:16:00Z</dcterms:modified>
</cp:coreProperties>
</file>

<file path=docProps/meta.xml><?xml version="1.0" encoding="utf-8"?>
<meta xmlns="http://schemas.apple.com/cocoa/2006/metadata">
  <generator>CocoaOOXMLWriter/1265</generator>
</meta>
</file>